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2AA" w:rsidRDefault="00CE42AA">
      <w:pPr>
        <w:pStyle w:val="ConsPlusTitlePage"/>
      </w:pPr>
      <w:r>
        <w:t xml:space="preserve">Документ предоставлен </w:t>
      </w:r>
      <w:hyperlink r:id="rId5" w:history="1">
        <w:r>
          <w:rPr>
            <w:color w:val="0000FF"/>
          </w:rPr>
          <w:t>КонсультантПлюс</w:t>
        </w:r>
      </w:hyperlink>
      <w:r>
        <w:br/>
      </w:r>
    </w:p>
    <w:p w:rsidR="00CE42AA" w:rsidRDefault="00CE42AA">
      <w:pPr>
        <w:pStyle w:val="ConsPlusNormal"/>
        <w:jc w:val="both"/>
        <w:outlineLvl w:val="0"/>
      </w:pPr>
    </w:p>
    <w:p w:rsidR="00CE42AA" w:rsidRDefault="00CE42AA">
      <w:pPr>
        <w:pStyle w:val="ConsPlusTitle"/>
        <w:jc w:val="center"/>
        <w:outlineLvl w:val="0"/>
      </w:pPr>
      <w:r>
        <w:t>ПРАВИТЕЛЬСТВО РЕСПУБЛИКИ ДАГЕСТАН</w:t>
      </w:r>
    </w:p>
    <w:p w:rsidR="00CE42AA" w:rsidRDefault="00CE42AA">
      <w:pPr>
        <w:pStyle w:val="ConsPlusTitle"/>
        <w:jc w:val="center"/>
      </w:pPr>
    </w:p>
    <w:p w:rsidR="00CE42AA" w:rsidRDefault="00CE42AA">
      <w:pPr>
        <w:pStyle w:val="ConsPlusTitle"/>
        <w:jc w:val="center"/>
      </w:pPr>
      <w:r>
        <w:t>ПОСТАНОВЛЕНИЕ</w:t>
      </w:r>
    </w:p>
    <w:p w:rsidR="00CE42AA" w:rsidRDefault="00CE42AA">
      <w:pPr>
        <w:pStyle w:val="ConsPlusTitle"/>
        <w:jc w:val="center"/>
      </w:pPr>
      <w:r>
        <w:t>от 13 декабря 2013 г. N 667</w:t>
      </w:r>
    </w:p>
    <w:p w:rsidR="00CE42AA" w:rsidRDefault="00CE42AA">
      <w:pPr>
        <w:pStyle w:val="ConsPlusTitle"/>
        <w:jc w:val="center"/>
      </w:pPr>
    </w:p>
    <w:p w:rsidR="00CE42AA" w:rsidRDefault="00CE42AA">
      <w:pPr>
        <w:pStyle w:val="ConsPlusTitle"/>
        <w:jc w:val="center"/>
      </w:pPr>
      <w:r>
        <w:t>ОБ УТВЕРЖДЕНИИ ГОСУДАРСТВЕННОЙ ПРОГРАММЫ РЕСПУБЛИКИ ДАГЕСТАН</w:t>
      </w:r>
    </w:p>
    <w:p w:rsidR="00CE42AA" w:rsidRDefault="00CE42AA">
      <w:pPr>
        <w:pStyle w:val="ConsPlusTitle"/>
        <w:jc w:val="center"/>
      </w:pPr>
      <w:r>
        <w:t>"ЭНЕРГОСБЕРЕЖЕНИЕ И ПОВЫШЕНИЕ ЭНЕРГЕТИЧЕСКОЙ ЭФФЕКТИВНОСТИ</w:t>
      </w:r>
    </w:p>
    <w:p w:rsidR="00CE42AA" w:rsidRDefault="00CE42AA">
      <w:pPr>
        <w:pStyle w:val="ConsPlusTitle"/>
        <w:jc w:val="center"/>
      </w:pPr>
      <w:r>
        <w:t>В РЕСПУБЛИКЕ ДАГЕСТАН НА 2014-2020 ГОДЫ"</w:t>
      </w:r>
    </w:p>
    <w:p w:rsidR="00CE42AA" w:rsidRDefault="00CE42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42AA">
        <w:trPr>
          <w:jc w:val="center"/>
        </w:trPr>
        <w:tc>
          <w:tcPr>
            <w:tcW w:w="9294" w:type="dxa"/>
            <w:tcBorders>
              <w:top w:val="nil"/>
              <w:left w:val="single" w:sz="24" w:space="0" w:color="CED3F1"/>
              <w:bottom w:val="nil"/>
              <w:right w:val="single" w:sz="24" w:space="0" w:color="F4F3F8"/>
            </w:tcBorders>
            <w:shd w:val="clear" w:color="auto" w:fill="F4F3F8"/>
          </w:tcPr>
          <w:p w:rsidR="00CE42AA" w:rsidRDefault="00CE42AA">
            <w:pPr>
              <w:pStyle w:val="ConsPlusNormal"/>
              <w:jc w:val="center"/>
            </w:pPr>
            <w:r>
              <w:rPr>
                <w:color w:val="392C69"/>
              </w:rPr>
              <w:t>Список изменяющих документов</w:t>
            </w:r>
          </w:p>
          <w:p w:rsidR="00CE42AA" w:rsidRDefault="00CE42AA">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РД</w:t>
            </w:r>
          </w:p>
          <w:p w:rsidR="00CE42AA" w:rsidRDefault="00CE42AA">
            <w:pPr>
              <w:pStyle w:val="ConsPlusNormal"/>
              <w:jc w:val="center"/>
            </w:pPr>
            <w:r>
              <w:rPr>
                <w:color w:val="392C69"/>
              </w:rPr>
              <w:t>от 19.12.2014 N 639)</w:t>
            </w:r>
          </w:p>
        </w:tc>
      </w:tr>
    </w:tbl>
    <w:p w:rsidR="00CE42AA" w:rsidRDefault="00CE42AA">
      <w:pPr>
        <w:pStyle w:val="ConsPlusNormal"/>
        <w:jc w:val="both"/>
      </w:pPr>
    </w:p>
    <w:p w:rsidR="00CE42AA" w:rsidRDefault="00CE42AA">
      <w:pPr>
        <w:pStyle w:val="ConsPlusNormal"/>
        <w:ind w:firstLine="540"/>
        <w:jc w:val="both"/>
      </w:pPr>
      <w:r>
        <w:t>Правительство Республики Дагестан постановляет:</w:t>
      </w:r>
    </w:p>
    <w:p w:rsidR="00CE42AA" w:rsidRDefault="00CE42AA">
      <w:pPr>
        <w:pStyle w:val="ConsPlusNormal"/>
        <w:spacing w:before="220"/>
        <w:ind w:firstLine="540"/>
        <w:jc w:val="both"/>
      </w:pPr>
      <w:r>
        <w:t xml:space="preserve">Утвердить прилагаемую государственную </w:t>
      </w:r>
      <w:hyperlink w:anchor="P29" w:history="1">
        <w:r>
          <w:rPr>
            <w:color w:val="0000FF"/>
          </w:rPr>
          <w:t>программу</w:t>
        </w:r>
      </w:hyperlink>
      <w:r>
        <w:t xml:space="preserve"> Республики Дагестан "Энергосбережение и повышение энергетической эффективности в Республике Дагестан на 2014-2020 годы".</w:t>
      </w:r>
    </w:p>
    <w:p w:rsidR="00CE42AA" w:rsidRDefault="00CE42AA">
      <w:pPr>
        <w:pStyle w:val="ConsPlusNormal"/>
        <w:jc w:val="both"/>
      </w:pPr>
    </w:p>
    <w:p w:rsidR="00CE42AA" w:rsidRDefault="00CE42AA">
      <w:pPr>
        <w:pStyle w:val="ConsPlusNormal"/>
        <w:jc w:val="right"/>
      </w:pPr>
      <w:r>
        <w:t>Председатель Правительства</w:t>
      </w:r>
    </w:p>
    <w:p w:rsidR="00CE42AA" w:rsidRDefault="00CE42AA">
      <w:pPr>
        <w:pStyle w:val="ConsPlusNormal"/>
        <w:jc w:val="right"/>
      </w:pPr>
      <w:r>
        <w:t>Республики Дагестан</w:t>
      </w:r>
    </w:p>
    <w:p w:rsidR="00CE42AA" w:rsidRDefault="00CE42AA">
      <w:pPr>
        <w:pStyle w:val="ConsPlusNormal"/>
        <w:jc w:val="right"/>
      </w:pPr>
      <w:r>
        <w:t>А.ГАМИДОВ</w:t>
      </w:r>
    </w:p>
    <w:p w:rsidR="00CE42AA" w:rsidRDefault="00CE42AA">
      <w:pPr>
        <w:pStyle w:val="ConsPlusNormal"/>
        <w:jc w:val="both"/>
      </w:pPr>
    </w:p>
    <w:p w:rsidR="00CE42AA" w:rsidRDefault="00CE42AA">
      <w:pPr>
        <w:pStyle w:val="ConsPlusNormal"/>
        <w:jc w:val="both"/>
      </w:pPr>
    </w:p>
    <w:p w:rsidR="00CE42AA" w:rsidRDefault="00CE42AA">
      <w:pPr>
        <w:pStyle w:val="ConsPlusNormal"/>
        <w:jc w:val="both"/>
      </w:pPr>
    </w:p>
    <w:p w:rsidR="00CE42AA" w:rsidRDefault="00CE42AA">
      <w:pPr>
        <w:pStyle w:val="ConsPlusNormal"/>
        <w:jc w:val="both"/>
      </w:pPr>
    </w:p>
    <w:p w:rsidR="00CE42AA" w:rsidRDefault="00CE42AA">
      <w:pPr>
        <w:pStyle w:val="ConsPlusNormal"/>
        <w:jc w:val="both"/>
      </w:pPr>
    </w:p>
    <w:p w:rsidR="00CE42AA" w:rsidRDefault="00CE42AA">
      <w:pPr>
        <w:pStyle w:val="ConsPlusNormal"/>
        <w:jc w:val="right"/>
        <w:outlineLvl w:val="0"/>
      </w:pPr>
      <w:r>
        <w:t>Утверждена</w:t>
      </w:r>
    </w:p>
    <w:p w:rsidR="00CE42AA" w:rsidRDefault="00CE42AA">
      <w:pPr>
        <w:pStyle w:val="ConsPlusNormal"/>
        <w:jc w:val="right"/>
      </w:pPr>
      <w:r>
        <w:t>постановлением Правительства</w:t>
      </w:r>
    </w:p>
    <w:p w:rsidR="00CE42AA" w:rsidRDefault="00CE42AA">
      <w:pPr>
        <w:pStyle w:val="ConsPlusNormal"/>
        <w:jc w:val="right"/>
      </w:pPr>
      <w:r>
        <w:t>Республики Дагестан</w:t>
      </w:r>
    </w:p>
    <w:p w:rsidR="00CE42AA" w:rsidRDefault="00CE42AA">
      <w:pPr>
        <w:pStyle w:val="ConsPlusNormal"/>
        <w:jc w:val="right"/>
      </w:pPr>
      <w:r>
        <w:t>от 13 декабря 2013 г. N 667</w:t>
      </w:r>
    </w:p>
    <w:p w:rsidR="00CE42AA" w:rsidRDefault="00CE42AA">
      <w:pPr>
        <w:pStyle w:val="ConsPlusNormal"/>
        <w:jc w:val="both"/>
      </w:pPr>
    </w:p>
    <w:p w:rsidR="00CE42AA" w:rsidRDefault="00CE42AA">
      <w:pPr>
        <w:pStyle w:val="ConsPlusTitle"/>
        <w:jc w:val="center"/>
      </w:pPr>
      <w:bookmarkStart w:id="0" w:name="P29"/>
      <w:bookmarkEnd w:id="0"/>
      <w:r>
        <w:t>ГОСУДАРСТВЕННАЯ ПРОГРАММА</w:t>
      </w:r>
    </w:p>
    <w:p w:rsidR="00CE42AA" w:rsidRDefault="00CE42AA">
      <w:pPr>
        <w:pStyle w:val="ConsPlusTitle"/>
        <w:jc w:val="center"/>
      </w:pPr>
      <w:r>
        <w:t>РЕСПУБЛИКИ ДАГЕСТАН "ЭНЕРГОСБЕРЕЖЕНИЕ И ПОВЫШЕНИЕ</w:t>
      </w:r>
    </w:p>
    <w:p w:rsidR="00CE42AA" w:rsidRDefault="00CE42AA">
      <w:pPr>
        <w:pStyle w:val="ConsPlusTitle"/>
        <w:jc w:val="center"/>
      </w:pPr>
      <w:r>
        <w:t>ЭНЕРГЕТИЧЕСКОЙ ЭФФЕКТИВНОСТИ В РЕСПУБЛИКЕ ДАГЕСТАН</w:t>
      </w:r>
    </w:p>
    <w:p w:rsidR="00CE42AA" w:rsidRDefault="00CE42AA">
      <w:pPr>
        <w:pStyle w:val="ConsPlusTitle"/>
        <w:jc w:val="center"/>
      </w:pPr>
      <w:r>
        <w:t>НА 2014-2020 ГОДЫ"</w:t>
      </w:r>
    </w:p>
    <w:p w:rsidR="00CE42AA" w:rsidRDefault="00CE42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42AA">
        <w:trPr>
          <w:jc w:val="center"/>
        </w:trPr>
        <w:tc>
          <w:tcPr>
            <w:tcW w:w="9294" w:type="dxa"/>
            <w:tcBorders>
              <w:top w:val="nil"/>
              <w:left w:val="single" w:sz="24" w:space="0" w:color="CED3F1"/>
              <w:bottom w:val="nil"/>
              <w:right w:val="single" w:sz="24" w:space="0" w:color="F4F3F8"/>
            </w:tcBorders>
            <w:shd w:val="clear" w:color="auto" w:fill="F4F3F8"/>
          </w:tcPr>
          <w:p w:rsidR="00CE42AA" w:rsidRDefault="00CE42AA">
            <w:pPr>
              <w:pStyle w:val="ConsPlusNormal"/>
              <w:jc w:val="center"/>
            </w:pPr>
            <w:r>
              <w:rPr>
                <w:color w:val="392C69"/>
              </w:rPr>
              <w:t>Список изменяющих документов</w:t>
            </w:r>
          </w:p>
          <w:p w:rsidR="00CE42AA" w:rsidRDefault="00CE42AA">
            <w:pPr>
              <w:pStyle w:val="ConsPlusNormal"/>
              <w:jc w:val="center"/>
            </w:pPr>
            <w:r>
              <w:rPr>
                <w:color w:val="392C69"/>
              </w:rPr>
              <w:t xml:space="preserve">(в ред. </w:t>
            </w:r>
            <w:hyperlink r:id="rId7" w:history="1">
              <w:r>
                <w:rPr>
                  <w:color w:val="0000FF"/>
                </w:rPr>
                <w:t>Постановления</w:t>
              </w:r>
            </w:hyperlink>
            <w:r>
              <w:rPr>
                <w:color w:val="392C69"/>
              </w:rPr>
              <w:t xml:space="preserve"> Правительства РД</w:t>
            </w:r>
          </w:p>
          <w:p w:rsidR="00CE42AA" w:rsidRDefault="00CE42AA">
            <w:pPr>
              <w:pStyle w:val="ConsPlusNormal"/>
              <w:jc w:val="center"/>
            </w:pPr>
            <w:r>
              <w:rPr>
                <w:color w:val="392C69"/>
              </w:rPr>
              <w:t>от 19.12.2014 N 639)</w:t>
            </w:r>
          </w:p>
        </w:tc>
      </w:tr>
    </w:tbl>
    <w:p w:rsidR="00CE42AA" w:rsidRDefault="00CE42AA">
      <w:pPr>
        <w:pStyle w:val="ConsPlusNormal"/>
        <w:jc w:val="both"/>
      </w:pPr>
    </w:p>
    <w:p w:rsidR="00CE42AA" w:rsidRDefault="00CE42AA">
      <w:pPr>
        <w:sectPr w:rsidR="00CE42AA" w:rsidSect="00245517">
          <w:pgSz w:w="11906" w:h="16838"/>
          <w:pgMar w:top="1134" w:right="850" w:bottom="1134" w:left="1701" w:header="708" w:footer="708" w:gutter="0"/>
          <w:cols w:space="708"/>
          <w:docGrid w:linePitch="360"/>
        </w:sectPr>
      </w:pPr>
    </w:p>
    <w:p w:rsidR="00CE42AA" w:rsidRDefault="00CE42AA">
      <w:pPr>
        <w:pStyle w:val="ConsPlusNormal"/>
        <w:jc w:val="center"/>
        <w:outlineLvl w:val="1"/>
      </w:pPr>
      <w:r>
        <w:lastRenderedPageBreak/>
        <w:t>ПАСПОРТ</w:t>
      </w:r>
    </w:p>
    <w:p w:rsidR="00CE42AA" w:rsidRDefault="00CE42AA">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515"/>
        <w:gridCol w:w="340"/>
        <w:gridCol w:w="5386"/>
      </w:tblGrid>
      <w:tr w:rsidR="00CE42AA">
        <w:tc>
          <w:tcPr>
            <w:tcW w:w="567" w:type="dxa"/>
            <w:tcBorders>
              <w:top w:val="nil"/>
              <w:left w:val="nil"/>
              <w:bottom w:val="nil"/>
              <w:right w:val="nil"/>
            </w:tcBorders>
          </w:tcPr>
          <w:p w:rsidR="00CE42AA" w:rsidRDefault="00CE42AA">
            <w:pPr>
              <w:pStyle w:val="ConsPlusNormal"/>
            </w:pPr>
          </w:p>
        </w:tc>
        <w:tc>
          <w:tcPr>
            <w:tcW w:w="3515" w:type="dxa"/>
            <w:tcBorders>
              <w:top w:val="nil"/>
              <w:left w:val="nil"/>
              <w:bottom w:val="nil"/>
              <w:right w:val="nil"/>
            </w:tcBorders>
          </w:tcPr>
          <w:p w:rsidR="00CE42AA" w:rsidRDefault="00CE42AA">
            <w:pPr>
              <w:pStyle w:val="ConsPlusNormal"/>
            </w:pPr>
            <w:r>
              <w:t>Ответственный исполнитель Программы</w:t>
            </w:r>
          </w:p>
        </w:tc>
        <w:tc>
          <w:tcPr>
            <w:tcW w:w="340" w:type="dxa"/>
            <w:tcBorders>
              <w:top w:val="nil"/>
              <w:left w:val="nil"/>
              <w:bottom w:val="nil"/>
              <w:right w:val="nil"/>
            </w:tcBorders>
          </w:tcPr>
          <w:p w:rsidR="00CE42AA" w:rsidRDefault="00CE42AA">
            <w:pPr>
              <w:pStyle w:val="ConsPlusNormal"/>
              <w:jc w:val="center"/>
            </w:pPr>
            <w:r>
              <w:t>-</w:t>
            </w:r>
          </w:p>
        </w:tc>
        <w:tc>
          <w:tcPr>
            <w:tcW w:w="5386" w:type="dxa"/>
            <w:tcBorders>
              <w:top w:val="nil"/>
              <w:left w:val="nil"/>
              <w:bottom w:val="nil"/>
              <w:right w:val="nil"/>
            </w:tcBorders>
          </w:tcPr>
          <w:p w:rsidR="00CE42AA" w:rsidRDefault="00CE42AA">
            <w:pPr>
              <w:pStyle w:val="ConsPlusNormal"/>
            </w:pPr>
            <w:r>
              <w:t>Министерство промышленности и энергетики Республики Дагестан</w:t>
            </w:r>
          </w:p>
        </w:tc>
      </w:tr>
      <w:tr w:rsidR="00CE42AA">
        <w:tc>
          <w:tcPr>
            <w:tcW w:w="567" w:type="dxa"/>
            <w:tcBorders>
              <w:top w:val="nil"/>
              <w:left w:val="nil"/>
              <w:bottom w:val="nil"/>
              <w:right w:val="nil"/>
            </w:tcBorders>
          </w:tcPr>
          <w:p w:rsidR="00CE42AA" w:rsidRDefault="00CE42AA">
            <w:pPr>
              <w:pStyle w:val="ConsPlusNormal"/>
            </w:pPr>
          </w:p>
        </w:tc>
        <w:tc>
          <w:tcPr>
            <w:tcW w:w="3515" w:type="dxa"/>
            <w:tcBorders>
              <w:top w:val="nil"/>
              <w:left w:val="nil"/>
              <w:bottom w:val="nil"/>
              <w:right w:val="nil"/>
            </w:tcBorders>
          </w:tcPr>
          <w:p w:rsidR="00CE42AA" w:rsidRDefault="00CE42AA">
            <w:pPr>
              <w:pStyle w:val="ConsPlusNormal"/>
            </w:pPr>
            <w:r>
              <w:t>Соисполнители Программы</w:t>
            </w:r>
          </w:p>
        </w:tc>
        <w:tc>
          <w:tcPr>
            <w:tcW w:w="340" w:type="dxa"/>
            <w:tcBorders>
              <w:top w:val="nil"/>
              <w:left w:val="nil"/>
              <w:bottom w:val="nil"/>
              <w:right w:val="nil"/>
            </w:tcBorders>
          </w:tcPr>
          <w:p w:rsidR="00CE42AA" w:rsidRDefault="00CE42AA">
            <w:pPr>
              <w:pStyle w:val="ConsPlusNormal"/>
              <w:jc w:val="center"/>
            </w:pPr>
            <w:r>
              <w:t>-</w:t>
            </w:r>
          </w:p>
        </w:tc>
        <w:tc>
          <w:tcPr>
            <w:tcW w:w="5386" w:type="dxa"/>
            <w:tcBorders>
              <w:top w:val="nil"/>
              <w:left w:val="nil"/>
              <w:bottom w:val="nil"/>
              <w:right w:val="nil"/>
            </w:tcBorders>
          </w:tcPr>
          <w:p w:rsidR="00CE42AA" w:rsidRDefault="00CE42AA">
            <w:pPr>
              <w:pStyle w:val="ConsPlusNormal"/>
            </w:pPr>
            <w:r>
              <w:t>Министерство финансов Республики Дагестан,</w:t>
            </w:r>
          </w:p>
          <w:p w:rsidR="00CE42AA" w:rsidRDefault="00CE42AA">
            <w:pPr>
              <w:pStyle w:val="ConsPlusNormal"/>
            </w:pPr>
            <w:r>
              <w:t>Министерство строительства, архитектуры и жилищно-коммунального хозяйства Республики Дагестан,</w:t>
            </w:r>
          </w:p>
          <w:p w:rsidR="00CE42AA" w:rsidRDefault="00CE42AA">
            <w:pPr>
              <w:pStyle w:val="ConsPlusNormal"/>
            </w:pPr>
            <w:r>
              <w:t>Агентство по транспорту и дорожному хозяйству Республики Дагестан,</w:t>
            </w:r>
          </w:p>
          <w:p w:rsidR="00CE42AA" w:rsidRDefault="00CE42AA">
            <w:pPr>
              <w:pStyle w:val="ConsPlusNormal"/>
            </w:pPr>
            <w:r>
              <w:t>Государственная жилищная инспекция Республики Дагестан,</w:t>
            </w:r>
          </w:p>
          <w:p w:rsidR="00CE42AA" w:rsidRDefault="00CE42AA">
            <w:pPr>
              <w:pStyle w:val="ConsPlusNormal"/>
            </w:pPr>
            <w:r>
              <w:t>Агентство по энергетике Республики Дагестан</w:t>
            </w:r>
          </w:p>
        </w:tc>
      </w:tr>
      <w:tr w:rsidR="00CE42AA">
        <w:tc>
          <w:tcPr>
            <w:tcW w:w="9808" w:type="dxa"/>
            <w:gridSpan w:val="4"/>
            <w:tcBorders>
              <w:top w:val="nil"/>
              <w:left w:val="nil"/>
              <w:bottom w:val="nil"/>
              <w:right w:val="nil"/>
            </w:tcBorders>
          </w:tcPr>
          <w:p w:rsidR="00CE42AA" w:rsidRDefault="00CE42AA">
            <w:pPr>
              <w:pStyle w:val="ConsPlusNormal"/>
              <w:jc w:val="both"/>
            </w:pPr>
            <w:r>
              <w:t xml:space="preserve">(в ред. </w:t>
            </w:r>
            <w:hyperlink r:id="rId8" w:history="1">
              <w:r>
                <w:rPr>
                  <w:color w:val="0000FF"/>
                </w:rPr>
                <w:t>Постановления</w:t>
              </w:r>
            </w:hyperlink>
            <w:r>
              <w:t xml:space="preserve"> Правительства РД от 19.12.2014 N 639)</w:t>
            </w:r>
          </w:p>
        </w:tc>
      </w:tr>
      <w:tr w:rsidR="00CE42AA">
        <w:tc>
          <w:tcPr>
            <w:tcW w:w="567" w:type="dxa"/>
            <w:tcBorders>
              <w:top w:val="nil"/>
              <w:left w:val="nil"/>
              <w:bottom w:val="nil"/>
              <w:right w:val="nil"/>
            </w:tcBorders>
          </w:tcPr>
          <w:p w:rsidR="00CE42AA" w:rsidRDefault="00CE42AA">
            <w:pPr>
              <w:pStyle w:val="ConsPlusNormal"/>
            </w:pPr>
          </w:p>
        </w:tc>
        <w:tc>
          <w:tcPr>
            <w:tcW w:w="3515" w:type="dxa"/>
            <w:tcBorders>
              <w:top w:val="nil"/>
              <w:left w:val="nil"/>
              <w:bottom w:val="nil"/>
              <w:right w:val="nil"/>
            </w:tcBorders>
          </w:tcPr>
          <w:p w:rsidR="00CE42AA" w:rsidRDefault="00CE42AA">
            <w:pPr>
              <w:pStyle w:val="ConsPlusNormal"/>
            </w:pPr>
            <w:r>
              <w:t>Участники Программы</w:t>
            </w:r>
          </w:p>
        </w:tc>
        <w:tc>
          <w:tcPr>
            <w:tcW w:w="340" w:type="dxa"/>
            <w:tcBorders>
              <w:top w:val="nil"/>
              <w:left w:val="nil"/>
              <w:bottom w:val="nil"/>
              <w:right w:val="nil"/>
            </w:tcBorders>
          </w:tcPr>
          <w:p w:rsidR="00CE42AA" w:rsidRDefault="00CE42AA">
            <w:pPr>
              <w:pStyle w:val="ConsPlusNormal"/>
              <w:jc w:val="center"/>
            </w:pPr>
            <w:r>
              <w:t>-</w:t>
            </w:r>
          </w:p>
        </w:tc>
        <w:tc>
          <w:tcPr>
            <w:tcW w:w="5386" w:type="dxa"/>
            <w:tcBorders>
              <w:top w:val="nil"/>
              <w:left w:val="nil"/>
              <w:bottom w:val="nil"/>
              <w:right w:val="nil"/>
            </w:tcBorders>
          </w:tcPr>
          <w:p w:rsidR="00CE42AA" w:rsidRDefault="00CE42AA">
            <w:pPr>
              <w:pStyle w:val="ConsPlusNormal"/>
            </w:pPr>
            <w:r>
              <w:t>органы исполнительной власти Республики Дагестан, организации с участием государства или муниципальных образований Республики Дагестан</w:t>
            </w:r>
          </w:p>
        </w:tc>
      </w:tr>
      <w:tr w:rsidR="00CE42AA">
        <w:tc>
          <w:tcPr>
            <w:tcW w:w="567" w:type="dxa"/>
            <w:tcBorders>
              <w:top w:val="nil"/>
              <w:left w:val="nil"/>
              <w:bottom w:val="nil"/>
              <w:right w:val="nil"/>
            </w:tcBorders>
          </w:tcPr>
          <w:p w:rsidR="00CE42AA" w:rsidRDefault="00CE42AA">
            <w:pPr>
              <w:pStyle w:val="ConsPlusNormal"/>
            </w:pPr>
          </w:p>
        </w:tc>
        <w:tc>
          <w:tcPr>
            <w:tcW w:w="3515" w:type="dxa"/>
            <w:tcBorders>
              <w:top w:val="nil"/>
              <w:left w:val="nil"/>
              <w:bottom w:val="nil"/>
              <w:right w:val="nil"/>
            </w:tcBorders>
          </w:tcPr>
          <w:p w:rsidR="00CE42AA" w:rsidRDefault="00CE42AA">
            <w:pPr>
              <w:pStyle w:val="ConsPlusNormal"/>
            </w:pPr>
            <w:r>
              <w:t>Цели Программы</w:t>
            </w:r>
          </w:p>
        </w:tc>
        <w:tc>
          <w:tcPr>
            <w:tcW w:w="340" w:type="dxa"/>
            <w:tcBorders>
              <w:top w:val="nil"/>
              <w:left w:val="nil"/>
              <w:bottom w:val="nil"/>
              <w:right w:val="nil"/>
            </w:tcBorders>
          </w:tcPr>
          <w:p w:rsidR="00CE42AA" w:rsidRDefault="00CE42AA">
            <w:pPr>
              <w:pStyle w:val="ConsPlusNormal"/>
              <w:jc w:val="center"/>
            </w:pPr>
            <w:r>
              <w:t>-</w:t>
            </w:r>
          </w:p>
        </w:tc>
        <w:tc>
          <w:tcPr>
            <w:tcW w:w="5386" w:type="dxa"/>
            <w:tcBorders>
              <w:top w:val="nil"/>
              <w:left w:val="nil"/>
              <w:bottom w:val="nil"/>
              <w:right w:val="nil"/>
            </w:tcBorders>
          </w:tcPr>
          <w:p w:rsidR="00CE42AA" w:rsidRDefault="00CE42AA">
            <w:pPr>
              <w:pStyle w:val="ConsPlusNormal"/>
            </w:pPr>
            <w:r>
              <w:t>улучшение качества жизни населения и переход Республики Дагестан на энергосберегающий путь развития на основе обеспечения рационального использования энергетических ресурсов при их производстве, передаче, потреблении, создание условий для повышения энергетической эффективности республиканской экономики и социальной сферы</w:t>
            </w:r>
          </w:p>
        </w:tc>
      </w:tr>
      <w:tr w:rsidR="00CE42AA">
        <w:tc>
          <w:tcPr>
            <w:tcW w:w="567" w:type="dxa"/>
            <w:tcBorders>
              <w:top w:val="nil"/>
              <w:left w:val="nil"/>
              <w:bottom w:val="nil"/>
              <w:right w:val="nil"/>
            </w:tcBorders>
          </w:tcPr>
          <w:p w:rsidR="00CE42AA" w:rsidRDefault="00CE42AA">
            <w:pPr>
              <w:pStyle w:val="ConsPlusNormal"/>
            </w:pPr>
          </w:p>
        </w:tc>
        <w:tc>
          <w:tcPr>
            <w:tcW w:w="3515" w:type="dxa"/>
            <w:tcBorders>
              <w:top w:val="nil"/>
              <w:left w:val="nil"/>
              <w:bottom w:val="nil"/>
              <w:right w:val="nil"/>
            </w:tcBorders>
          </w:tcPr>
          <w:p w:rsidR="00CE42AA" w:rsidRDefault="00CE42AA">
            <w:pPr>
              <w:pStyle w:val="ConsPlusNormal"/>
            </w:pPr>
            <w:r>
              <w:t>Задачи Программы</w:t>
            </w:r>
          </w:p>
        </w:tc>
        <w:tc>
          <w:tcPr>
            <w:tcW w:w="340" w:type="dxa"/>
            <w:tcBorders>
              <w:top w:val="nil"/>
              <w:left w:val="nil"/>
              <w:bottom w:val="nil"/>
              <w:right w:val="nil"/>
            </w:tcBorders>
          </w:tcPr>
          <w:p w:rsidR="00CE42AA" w:rsidRDefault="00CE42AA">
            <w:pPr>
              <w:pStyle w:val="ConsPlusNormal"/>
              <w:jc w:val="center"/>
            </w:pPr>
            <w:r>
              <w:t>-</w:t>
            </w:r>
          </w:p>
        </w:tc>
        <w:tc>
          <w:tcPr>
            <w:tcW w:w="5386" w:type="dxa"/>
            <w:tcBorders>
              <w:top w:val="nil"/>
              <w:left w:val="nil"/>
              <w:bottom w:val="nil"/>
              <w:right w:val="nil"/>
            </w:tcBorders>
          </w:tcPr>
          <w:p w:rsidR="00CE42AA" w:rsidRDefault="00CE42AA">
            <w:pPr>
              <w:pStyle w:val="ConsPlusNormal"/>
            </w:pPr>
            <w:r>
              <w:t>совершенствование нормативной правовой и методической базы в области энергосбережения и повышения энергетической эффективности;</w:t>
            </w:r>
          </w:p>
          <w:p w:rsidR="00CE42AA" w:rsidRDefault="00CE42AA">
            <w:pPr>
              <w:pStyle w:val="ConsPlusNormal"/>
            </w:pPr>
            <w:r>
              <w:t>разработка и реализация мер экономического стимулирования энергосбережения и повышения энергетической эффективности;</w:t>
            </w:r>
          </w:p>
          <w:p w:rsidR="00CE42AA" w:rsidRDefault="00CE42AA">
            <w:pPr>
              <w:pStyle w:val="ConsPlusNormal"/>
            </w:pPr>
            <w:r>
              <w:lastRenderedPageBreak/>
              <w:t>реализация инвестиционных проектов в области энергосбережения и повышения энергетической эффективности;</w:t>
            </w:r>
          </w:p>
          <w:p w:rsidR="00CE42AA" w:rsidRDefault="00CE42AA">
            <w:pPr>
              <w:pStyle w:val="ConsPlusNormal"/>
            </w:pPr>
            <w:r>
              <w:t>проведение энергетических обследований и паспортизации потребителей энергетических ресурсов;</w:t>
            </w:r>
          </w:p>
          <w:p w:rsidR="00CE42AA" w:rsidRDefault="00CE42AA">
            <w:pPr>
              <w:pStyle w:val="ConsPlusNormal"/>
            </w:pPr>
            <w:r>
              <w:t>оснащение приборами учета используемых энергетических ресурсов и их диспетчеризация;</w:t>
            </w:r>
          </w:p>
          <w:p w:rsidR="00CE42AA" w:rsidRDefault="00CE42AA">
            <w:pPr>
              <w:pStyle w:val="ConsPlusNormal"/>
            </w:pPr>
            <w:r>
              <w:t>вовлечение в производство (в топливный баланс) сравнительно более дешевых альтернативных источников энергии на основе геотермальной, солнечной и ветровой технологий;</w:t>
            </w:r>
          </w:p>
          <w:p w:rsidR="00CE42AA" w:rsidRDefault="00CE42AA">
            <w:pPr>
              <w:pStyle w:val="ConsPlusNormal"/>
            </w:pPr>
            <w:r>
              <w:t>развитие специализированных информационных систем в области энергосбережения и повышения энергетической эффективности;</w:t>
            </w:r>
          </w:p>
          <w:p w:rsidR="00CE42AA" w:rsidRDefault="00CE42AA">
            <w:pPr>
              <w:pStyle w:val="ConsPlusNormal"/>
            </w:pPr>
            <w:r>
              <w:t>внедрение энергосберегающих технологий и энергетически эффективного оборудования в отраслях экономики и социальной сфере;</w:t>
            </w:r>
          </w:p>
          <w:p w:rsidR="00CE42AA" w:rsidRDefault="00CE42AA">
            <w:pPr>
              <w:pStyle w:val="ConsPlusNormal"/>
            </w:pPr>
            <w:r>
              <w:t>создание резервных энергетических мощностей и запасов энергетических ресурсов за счет реализации мероприятий по энергосбережению и повышению энергетической эффективности при их производстве и передаче;</w:t>
            </w:r>
          </w:p>
          <w:p w:rsidR="00CE42AA" w:rsidRDefault="00CE42AA">
            <w:pPr>
              <w:pStyle w:val="ConsPlusNormal"/>
            </w:pPr>
            <w:r>
              <w:t>развитие производства энергетически эффективного оборудования и приборов учета энергетических ресурсов на территории республики;</w:t>
            </w:r>
          </w:p>
          <w:p w:rsidR="00CE42AA" w:rsidRDefault="00CE42AA">
            <w:pPr>
              <w:pStyle w:val="ConsPlusNormal"/>
            </w:pPr>
            <w:r>
              <w:t>развитие научно-исследовательской и инновационной деятельности, направленной на разработку и внедрение энергетически эффективных технологий в сфере производства, передачи и потребления энергетических ресурсов;</w:t>
            </w:r>
          </w:p>
          <w:p w:rsidR="00CE42AA" w:rsidRDefault="00CE42AA">
            <w:pPr>
              <w:pStyle w:val="ConsPlusNormal"/>
            </w:pPr>
            <w:r>
              <w:t xml:space="preserve">пропаганда и обучение в области энергосбережения и повышения энергетической эффективности, активное вовлечение всех групп потребителей в энергосбережение и повышение энергетической </w:t>
            </w:r>
            <w:r>
              <w:lastRenderedPageBreak/>
              <w:t>эффективности</w:t>
            </w:r>
          </w:p>
        </w:tc>
      </w:tr>
      <w:tr w:rsidR="00CE42AA">
        <w:tc>
          <w:tcPr>
            <w:tcW w:w="567" w:type="dxa"/>
            <w:tcBorders>
              <w:top w:val="nil"/>
              <w:left w:val="nil"/>
              <w:bottom w:val="nil"/>
              <w:right w:val="nil"/>
            </w:tcBorders>
          </w:tcPr>
          <w:p w:rsidR="00CE42AA" w:rsidRDefault="00CE42AA">
            <w:pPr>
              <w:pStyle w:val="ConsPlusNormal"/>
            </w:pPr>
          </w:p>
        </w:tc>
        <w:tc>
          <w:tcPr>
            <w:tcW w:w="3515" w:type="dxa"/>
            <w:tcBorders>
              <w:top w:val="nil"/>
              <w:left w:val="nil"/>
              <w:bottom w:val="nil"/>
              <w:right w:val="nil"/>
            </w:tcBorders>
          </w:tcPr>
          <w:p w:rsidR="00CE42AA" w:rsidRDefault="00CE42AA">
            <w:pPr>
              <w:pStyle w:val="ConsPlusNormal"/>
            </w:pPr>
            <w:r>
              <w:t>Сроки и этапы реализации Программы</w:t>
            </w:r>
          </w:p>
        </w:tc>
        <w:tc>
          <w:tcPr>
            <w:tcW w:w="340" w:type="dxa"/>
            <w:tcBorders>
              <w:top w:val="nil"/>
              <w:left w:val="nil"/>
              <w:bottom w:val="nil"/>
              <w:right w:val="nil"/>
            </w:tcBorders>
          </w:tcPr>
          <w:p w:rsidR="00CE42AA" w:rsidRDefault="00CE42AA">
            <w:pPr>
              <w:pStyle w:val="ConsPlusNormal"/>
              <w:jc w:val="center"/>
            </w:pPr>
            <w:r>
              <w:t>-</w:t>
            </w:r>
          </w:p>
        </w:tc>
        <w:tc>
          <w:tcPr>
            <w:tcW w:w="5386" w:type="dxa"/>
            <w:tcBorders>
              <w:top w:val="nil"/>
              <w:left w:val="nil"/>
              <w:bottom w:val="nil"/>
              <w:right w:val="nil"/>
            </w:tcBorders>
          </w:tcPr>
          <w:p w:rsidR="00CE42AA" w:rsidRDefault="00CE42AA">
            <w:pPr>
              <w:pStyle w:val="ConsPlusNormal"/>
            </w:pPr>
            <w:r>
              <w:t>2014-2020 годы:</w:t>
            </w:r>
          </w:p>
          <w:p w:rsidR="00CE42AA" w:rsidRDefault="00CE42AA">
            <w:pPr>
              <w:pStyle w:val="ConsPlusNormal"/>
            </w:pPr>
            <w:r>
              <w:t>I этап - 2014-2016 годы;</w:t>
            </w:r>
          </w:p>
          <w:p w:rsidR="00CE42AA" w:rsidRDefault="00CE42AA">
            <w:pPr>
              <w:pStyle w:val="ConsPlusNormal"/>
            </w:pPr>
            <w:r>
              <w:t>II этап - 2017-2018 годы;</w:t>
            </w:r>
          </w:p>
          <w:p w:rsidR="00CE42AA" w:rsidRDefault="00CE42AA">
            <w:pPr>
              <w:pStyle w:val="ConsPlusNormal"/>
            </w:pPr>
            <w:r>
              <w:t>III этап - 2019-2020 годы</w:t>
            </w:r>
          </w:p>
        </w:tc>
      </w:tr>
      <w:tr w:rsidR="00CE42AA">
        <w:tc>
          <w:tcPr>
            <w:tcW w:w="567" w:type="dxa"/>
            <w:tcBorders>
              <w:top w:val="nil"/>
              <w:left w:val="nil"/>
              <w:bottom w:val="nil"/>
              <w:right w:val="nil"/>
            </w:tcBorders>
          </w:tcPr>
          <w:p w:rsidR="00CE42AA" w:rsidRDefault="00CE42AA">
            <w:pPr>
              <w:pStyle w:val="ConsPlusNormal"/>
            </w:pPr>
          </w:p>
        </w:tc>
        <w:tc>
          <w:tcPr>
            <w:tcW w:w="3515" w:type="dxa"/>
            <w:tcBorders>
              <w:top w:val="nil"/>
              <w:left w:val="nil"/>
              <w:bottom w:val="nil"/>
              <w:right w:val="nil"/>
            </w:tcBorders>
          </w:tcPr>
          <w:p w:rsidR="00CE42AA" w:rsidRDefault="00CE42AA">
            <w:pPr>
              <w:pStyle w:val="ConsPlusNormal"/>
            </w:pPr>
            <w:r>
              <w:t>Целевые индикаторы и показатели Программы</w:t>
            </w:r>
          </w:p>
        </w:tc>
        <w:tc>
          <w:tcPr>
            <w:tcW w:w="340" w:type="dxa"/>
            <w:tcBorders>
              <w:top w:val="nil"/>
              <w:left w:val="nil"/>
              <w:bottom w:val="nil"/>
              <w:right w:val="nil"/>
            </w:tcBorders>
          </w:tcPr>
          <w:p w:rsidR="00CE42AA" w:rsidRDefault="00CE42AA">
            <w:pPr>
              <w:pStyle w:val="ConsPlusNormal"/>
              <w:jc w:val="center"/>
            </w:pPr>
            <w:r>
              <w:t>-</w:t>
            </w:r>
          </w:p>
        </w:tc>
        <w:tc>
          <w:tcPr>
            <w:tcW w:w="5386" w:type="dxa"/>
            <w:tcBorders>
              <w:top w:val="nil"/>
              <w:left w:val="nil"/>
              <w:bottom w:val="nil"/>
              <w:right w:val="nil"/>
            </w:tcBorders>
          </w:tcPr>
          <w:p w:rsidR="00CE42AA" w:rsidRDefault="00CE42AA">
            <w:pPr>
              <w:pStyle w:val="ConsPlusNormal"/>
            </w:pPr>
            <w:r>
              <w:t>удовлетворение прироста энергопотребления за счет снижения энергоемкости валового регионального продукта на 40 проц. к 2020 году;</w:t>
            </w:r>
          </w:p>
          <w:p w:rsidR="00CE42AA" w:rsidRDefault="00CE42AA">
            <w:pPr>
              <w:pStyle w:val="ConsPlusNormal"/>
            </w:pPr>
            <w:r>
              <w:t>сокращение числа аварий инженерных систем коммунального хозяйства на 50 процентов; расчетное сокращение выбросов парниковых газов в атмосферу к 2020 году не менее чем на 15 проц. от уровня 2009 года;</w:t>
            </w:r>
          </w:p>
          <w:p w:rsidR="00CE42AA" w:rsidRDefault="00CE42AA">
            <w:pPr>
              <w:pStyle w:val="ConsPlusNormal"/>
            </w:pPr>
            <w:r>
              <w:t>снижение в сопоставимых условиях объема потребленных энергетических ресурсов в бюджетной сфере за счет осуществления мероприятий по энергосбережению и повышению энергетической эффективности на 15 проц. к 2015 году;</w:t>
            </w:r>
          </w:p>
          <w:p w:rsidR="00CE42AA" w:rsidRDefault="00CE42AA">
            <w:pPr>
              <w:pStyle w:val="ConsPlusNormal"/>
            </w:pPr>
            <w:r>
              <w:t>развитие рынка энергосервисных услуг, доведение его доли в ВРП до 1,5 проц. к 2020 году</w:t>
            </w:r>
          </w:p>
        </w:tc>
      </w:tr>
      <w:tr w:rsidR="00CE42AA">
        <w:tc>
          <w:tcPr>
            <w:tcW w:w="567" w:type="dxa"/>
            <w:tcBorders>
              <w:top w:val="nil"/>
              <w:left w:val="nil"/>
              <w:bottom w:val="nil"/>
              <w:right w:val="nil"/>
            </w:tcBorders>
          </w:tcPr>
          <w:p w:rsidR="00CE42AA" w:rsidRDefault="00CE42AA">
            <w:pPr>
              <w:pStyle w:val="ConsPlusNormal"/>
            </w:pPr>
          </w:p>
        </w:tc>
        <w:tc>
          <w:tcPr>
            <w:tcW w:w="3515" w:type="dxa"/>
            <w:tcBorders>
              <w:top w:val="nil"/>
              <w:left w:val="nil"/>
              <w:bottom w:val="nil"/>
              <w:right w:val="nil"/>
            </w:tcBorders>
          </w:tcPr>
          <w:p w:rsidR="00CE42AA" w:rsidRDefault="00CE42AA">
            <w:pPr>
              <w:pStyle w:val="ConsPlusNormal"/>
            </w:pPr>
            <w:r>
              <w:t>Объемы и источники финансирования Программы</w:t>
            </w:r>
          </w:p>
        </w:tc>
        <w:tc>
          <w:tcPr>
            <w:tcW w:w="340" w:type="dxa"/>
            <w:tcBorders>
              <w:top w:val="nil"/>
              <w:left w:val="nil"/>
              <w:bottom w:val="nil"/>
              <w:right w:val="nil"/>
            </w:tcBorders>
          </w:tcPr>
          <w:p w:rsidR="00CE42AA" w:rsidRDefault="00CE42AA">
            <w:pPr>
              <w:pStyle w:val="ConsPlusNormal"/>
              <w:jc w:val="center"/>
            </w:pPr>
            <w:r>
              <w:t>-</w:t>
            </w:r>
          </w:p>
        </w:tc>
        <w:tc>
          <w:tcPr>
            <w:tcW w:w="5386" w:type="dxa"/>
            <w:tcBorders>
              <w:top w:val="nil"/>
              <w:left w:val="nil"/>
              <w:bottom w:val="nil"/>
              <w:right w:val="nil"/>
            </w:tcBorders>
          </w:tcPr>
          <w:p w:rsidR="00CE42AA" w:rsidRDefault="00CE42AA">
            <w:pPr>
              <w:pStyle w:val="ConsPlusNormal"/>
            </w:pPr>
            <w:r>
              <w:t>общий объем финансирования Программы составит 17504477,02 тыс. рублей, в том числе:</w:t>
            </w:r>
          </w:p>
          <w:p w:rsidR="00CE42AA" w:rsidRDefault="00CE42AA">
            <w:pPr>
              <w:pStyle w:val="ConsPlusNormal"/>
            </w:pPr>
            <w:r>
              <w:t>средства федерального бюджета - 248889,90 тыс. рублей;</w:t>
            </w:r>
          </w:p>
          <w:p w:rsidR="00CE42AA" w:rsidRDefault="00CE42AA">
            <w:pPr>
              <w:pStyle w:val="ConsPlusNormal"/>
            </w:pPr>
            <w:r>
              <w:t>средства республиканского бюджета Республики Дагестан - 1493601,40 тыс. рублей</w:t>
            </w:r>
          </w:p>
          <w:p w:rsidR="00CE42AA" w:rsidRDefault="00CE42AA">
            <w:pPr>
              <w:pStyle w:val="ConsPlusNormal"/>
            </w:pPr>
            <w:r>
              <w:t>(2014-2016 годы - 557192,00 тыс. рублей;</w:t>
            </w:r>
          </w:p>
          <w:p w:rsidR="00CE42AA" w:rsidRDefault="00CE42AA">
            <w:pPr>
              <w:pStyle w:val="ConsPlusNormal"/>
            </w:pPr>
            <w:r>
              <w:t>2017-2018 годы - 276909,40 тыс. рублей;</w:t>
            </w:r>
          </w:p>
          <w:p w:rsidR="00CE42AA" w:rsidRDefault="00CE42AA">
            <w:pPr>
              <w:pStyle w:val="ConsPlusNormal"/>
            </w:pPr>
            <w:r>
              <w:t>2019-2020 годы - 659500,00 тыс. рублей);</w:t>
            </w:r>
          </w:p>
          <w:p w:rsidR="00CE42AA" w:rsidRDefault="00CE42AA">
            <w:pPr>
              <w:pStyle w:val="ConsPlusNormal"/>
            </w:pPr>
            <w:r>
              <w:t>средства местных бюджетов - 4119737,67 тыс. рублей</w:t>
            </w:r>
          </w:p>
          <w:p w:rsidR="00CE42AA" w:rsidRDefault="00CE42AA">
            <w:pPr>
              <w:pStyle w:val="ConsPlusNormal"/>
            </w:pPr>
            <w:r>
              <w:t>(2014-2016 годы - 1396329,34 тыс. рублей;</w:t>
            </w:r>
          </w:p>
          <w:p w:rsidR="00CE42AA" w:rsidRDefault="00CE42AA">
            <w:pPr>
              <w:pStyle w:val="ConsPlusNormal"/>
            </w:pPr>
            <w:r>
              <w:lastRenderedPageBreak/>
              <w:t>2017-2018 годы - 1017808,33 тыс. рублей;</w:t>
            </w:r>
          </w:p>
          <w:p w:rsidR="00CE42AA" w:rsidRDefault="00CE42AA">
            <w:pPr>
              <w:pStyle w:val="ConsPlusNormal"/>
            </w:pPr>
            <w:r>
              <w:t>2019-2020 годы - 1705600,00 тыс. рублей) (по согласованию);</w:t>
            </w:r>
          </w:p>
          <w:p w:rsidR="00CE42AA" w:rsidRDefault="00CE42AA">
            <w:pPr>
              <w:pStyle w:val="ConsPlusNormal"/>
            </w:pPr>
            <w:r>
              <w:t>средства внебюджетных источников - 11642248,05 тыс. рублей</w:t>
            </w:r>
          </w:p>
          <w:p w:rsidR="00CE42AA" w:rsidRDefault="00CE42AA">
            <w:pPr>
              <w:pStyle w:val="ConsPlusNormal"/>
            </w:pPr>
            <w:r>
              <w:t>(2014-2016 годы - 4925465,50 тыс. рублей;</w:t>
            </w:r>
          </w:p>
          <w:p w:rsidR="00CE42AA" w:rsidRDefault="00CE42AA">
            <w:pPr>
              <w:pStyle w:val="ConsPlusNormal"/>
            </w:pPr>
            <w:r>
              <w:t>2017-2018 годы - 2902782,55 тыс. рублей;</w:t>
            </w:r>
          </w:p>
          <w:p w:rsidR="00CE42AA" w:rsidRDefault="00CE42AA">
            <w:pPr>
              <w:pStyle w:val="ConsPlusNormal"/>
            </w:pPr>
            <w:r>
              <w:t>2019-2020 годы - 3814000,00 тыс. рублей) (по согласованию)</w:t>
            </w:r>
          </w:p>
        </w:tc>
      </w:tr>
      <w:tr w:rsidR="00CE42AA">
        <w:tc>
          <w:tcPr>
            <w:tcW w:w="9808" w:type="dxa"/>
            <w:gridSpan w:val="4"/>
            <w:tcBorders>
              <w:top w:val="nil"/>
              <w:left w:val="nil"/>
              <w:bottom w:val="nil"/>
              <w:right w:val="nil"/>
            </w:tcBorders>
          </w:tcPr>
          <w:p w:rsidR="00CE42AA" w:rsidRDefault="00CE42AA">
            <w:pPr>
              <w:pStyle w:val="ConsPlusNormal"/>
              <w:jc w:val="both"/>
            </w:pPr>
            <w:r>
              <w:lastRenderedPageBreak/>
              <w:t xml:space="preserve">(в ред. </w:t>
            </w:r>
            <w:hyperlink r:id="rId9" w:history="1">
              <w:r>
                <w:rPr>
                  <w:color w:val="0000FF"/>
                </w:rPr>
                <w:t>Постановления</w:t>
              </w:r>
            </w:hyperlink>
            <w:r>
              <w:t xml:space="preserve"> Правительства РД от 19.12.2014 N 639)</w:t>
            </w:r>
          </w:p>
        </w:tc>
      </w:tr>
      <w:tr w:rsidR="00CE42AA">
        <w:tc>
          <w:tcPr>
            <w:tcW w:w="567" w:type="dxa"/>
            <w:tcBorders>
              <w:top w:val="nil"/>
              <w:left w:val="nil"/>
              <w:bottom w:val="nil"/>
              <w:right w:val="nil"/>
            </w:tcBorders>
          </w:tcPr>
          <w:p w:rsidR="00CE42AA" w:rsidRDefault="00CE42AA">
            <w:pPr>
              <w:pStyle w:val="ConsPlusNormal"/>
            </w:pPr>
          </w:p>
        </w:tc>
        <w:tc>
          <w:tcPr>
            <w:tcW w:w="3515" w:type="dxa"/>
            <w:tcBorders>
              <w:top w:val="nil"/>
              <w:left w:val="nil"/>
              <w:bottom w:val="nil"/>
              <w:right w:val="nil"/>
            </w:tcBorders>
          </w:tcPr>
          <w:p w:rsidR="00CE42AA" w:rsidRDefault="00CE42AA">
            <w:pPr>
              <w:pStyle w:val="ConsPlusNormal"/>
            </w:pPr>
            <w:r>
              <w:t>Ожидаемые результаты реализации Программы и показатели социально-экономической эффективности</w:t>
            </w:r>
          </w:p>
        </w:tc>
        <w:tc>
          <w:tcPr>
            <w:tcW w:w="340" w:type="dxa"/>
            <w:tcBorders>
              <w:top w:val="nil"/>
              <w:left w:val="nil"/>
              <w:bottom w:val="nil"/>
              <w:right w:val="nil"/>
            </w:tcBorders>
          </w:tcPr>
          <w:p w:rsidR="00CE42AA" w:rsidRDefault="00CE42AA">
            <w:pPr>
              <w:pStyle w:val="ConsPlusNormal"/>
              <w:jc w:val="center"/>
            </w:pPr>
            <w:r>
              <w:t>-</w:t>
            </w:r>
          </w:p>
        </w:tc>
        <w:tc>
          <w:tcPr>
            <w:tcW w:w="5386" w:type="dxa"/>
            <w:tcBorders>
              <w:top w:val="nil"/>
              <w:left w:val="nil"/>
              <w:bottom w:val="nil"/>
              <w:right w:val="nil"/>
            </w:tcBorders>
          </w:tcPr>
          <w:p w:rsidR="00CE42AA" w:rsidRDefault="00CE42AA">
            <w:pPr>
              <w:pStyle w:val="ConsPlusNormal"/>
            </w:pPr>
            <w:r>
              <w:t>экономия энергетических ресурсов от внедрения энергосберегающих мероприятий в натуральном и стоимостном выражении - 6282,36 тыс. т у.т. и воды 64,02 млн. куб. м (всего 21210,00 млн. рублей), в том числе:</w:t>
            </w:r>
          </w:p>
          <w:p w:rsidR="00CE42AA" w:rsidRDefault="00CE42AA">
            <w:pPr>
              <w:pStyle w:val="ConsPlusNormal"/>
            </w:pPr>
            <w:r>
              <w:t>экономия электрической энергии в натуральном и стоимостном выражении - 2007,64 тыс. т у.т. (9907,09 млн. рублей);</w:t>
            </w:r>
          </w:p>
          <w:p w:rsidR="00CE42AA" w:rsidRDefault="00CE42AA">
            <w:pPr>
              <w:pStyle w:val="ConsPlusNormal"/>
            </w:pPr>
            <w:r>
              <w:t>экономия тепловой энергии в натуральном и стоимостном выражении - 338,57 тыс. т у.т. (1405,75 млн. рублей);</w:t>
            </w:r>
          </w:p>
          <w:p w:rsidR="00CE42AA" w:rsidRDefault="00CE42AA">
            <w:pPr>
              <w:pStyle w:val="ConsPlusNormal"/>
            </w:pPr>
            <w:r>
              <w:t>экономия газа в натуральном и стоимостном выражении - 3936,16 тыс. т у.т. (8560,00 млн. рублей);</w:t>
            </w:r>
          </w:p>
          <w:p w:rsidR="00CE42AA" w:rsidRDefault="00CE42AA">
            <w:pPr>
              <w:pStyle w:val="ConsPlusNormal"/>
            </w:pPr>
            <w:r>
              <w:t>экономия воды в натуральном и стоимостном выражении - 64,02 млн. куб. м (1340,00 млн. рублей)</w:t>
            </w:r>
          </w:p>
        </w:tc>
      </w:tr>
    </w:tbl>
    <w:p w:rsidR="00CE42AA" w:rsidRDefault="00CE42AA">
      <w:pPr>
        <w:sectPr w:rsidR="00CE42AA">
          <w:pgSz w:w="16838" w:h="11905" w:orient="landscape"/>
          <w:pgMar w:top="1701" w:right="1134" w:bottom="850" w:left="1134" w:header="0" w:footer="0" w:gutter="0"/>
          <w:cols w:space="720"/>
        </w:sectPr>
      </w:pPr>
    </w:p>
    <w:p w:rsidR="00CE42AA" w:rsidRDefault="00CE42AA">
      <w:pPr>
        <w:pStyle w:val="ConsPlusNormal"/>
        <w:jc w:val="both"/>
      </w:pPr>
    </w:p>
    <w:p w:rsidR="00CE42AA" w:rsidRDefault="00CE42AA">
      <w:pPr>
        <w:pStyle w:val="ConsPlusNormal"/>
        <w:jc w:val="center"/>
        <w:outlineLvl w:val="1"/>
      </w:pPr>
      <w:r>
        <w:t>1. Характеристика проблемы, на решение которой</w:t>
      </w:r>
    </w:p>
    <w:p w:rsidR="00CE42AA" w:rsidRDefault="00CE42AA">
      <w:pPr>
        <w:pStyle w:val="ConsPlusNormal"/>
        <w:jc w:val="center"/>
      </w:pPr>
      <w:r>
        <w:t>направлена Программа</w:t>
      </w:r>
    </w:p>
    <w:p w:rsidR="00CE42AA" w:rsidRDefault="00CE42AA">
      <w:pPr>
        <w:pStyle w:val="ConsPlusNormal"/>
        <w:jc w:val="both"/>
      </w:pPr>
    </w:p>
    <w:p w:rsidR="00CE42AA" w:rsidRDefault="00CE42AA">
      <w:pPr>
        <w:pStyle w:val="ConsPlusNormal"/>
        <w:jc w:val="center"/>
        <w:outlineLvl w:val="2"/>
      </w:pPr>
      <w:r>
        <w:t>1.1. Обоснование соответствия решаемой проблемы и целей</w:t>
      </w:r>
    </w:p>
    <w:p w:rsidR="00CE42AA" w:rsidRDefault="00CE42AA">
      <w:pPr>
        <w:pStyle w:val="ConsPlusNormal"/>
        <w:jc w:val="center"/>
      </w:pPr>
      <w:r>
        <w:t>Программы приоритетным задачам социально-экономического</w:t>
      </w:r>
    </w:p>
    <w:p w:rsidR="00CE42AA" w:rsidRDefault="00CE42AA">
      <w:pPr>
        <w:pStyle w:val="ConsPlusNormal"/>
        <w:jc w:val="center"/>
      </w:pPr>
      <w:r>
        <w:t>развития Республики Дагестан</w:t>
      </w:r>
    </w:p>
    <w:p w:rsidR="00CE42AA" w:rsidRDefault="00CE42AA">
      <w:pPr>
        <w:pStyle w:val="ConsPlusNormal"/>
        <w:jc w:val="both"/>
      </w:pPr>
    </w:p>
    <w:p w:rsidR="00CE42AA" w:rsidRDefault="00CE42AA">
      <w:pPr>
        <w:pStyle w:val="ConsPlusNormal"/>
        <w:ind w:firstLine="540"/>
        <w:jc w:val="both"/>
      </w:pPr>
      <w:r>
        <w:t xml:space="preserve">Государственная программа Республики Дагестан "Энергосбережение и повышение энергетической эффективности в Республике Дагестан на 2014-2020 годы" (далее - Программа) разработана в соответствии с Федеральным </w:t>
      </w:r>
      <w:hyperlink r:id="rId10" w:history="1">
        <w:r>
          <w:rPr>
            <w:color w:val="0000FF"/>
          </w:rPr>
          <w:t>законом</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w:t>
      </w:r>
      <w:hyperlink r:id="rId11" w:history="1">
        <w:r>
          <w:rPr>
            <w:color w:val="0000FF"/>
          </w:rPr>
          <w:t>Указом</w:t>
        </w:r>
      </w:hyperlink>
      <w:r>
        <w:t xml:space="preserve"> Президента Российской Федерации от 13 мая 2010 г. N 579 "Об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 эффективности", </w:t>
      </w:r>
      <w:hyperlink r:id="rId12" w:history="1">
        <w:r>
          <w:rPr>
            <w:color w:val="0000FF"/>
          </w:rPr>
          <w:t>постановлением</w:t>
        </w:r>
      </w:hyperlink>
      <w:r>
        <w:t xml:space="preserve"> Правительства Российской Федерации от 31 декабря 2009 г. N 1225 "О требованиях к региональным и муниципальным программам в области энергосбережения и повышения энергетической эффективности", </w:t>
      </w:r>
      <w:hyperlink r:id="rId13" w:history="1">
        <w:r>
          <w:rPr>
            <w:color w:val="0000FF"/>
          </w:rPr>
          <w:t>Законом</w:t>
        </w:r>
      </w:hyperlink>
      <w:r>
        <w:t xml:space="preserve"> Республики Дагестан от 2 ноября 2012 г. N 70 "Об энергосбережении и о повышении энергетической эффективности на территории Республики Дагестан", </w:t>
      </w:r>
      <w:hyperlink r:id="rId14" w:history="1">
        <w:r>
          <w:rPr>
            <w:color w:val="0000FF"/>
          </w:rPr>
          <w:t>постановлением</w:t>
        </w:r>
      </w:hyperlink>
      <w:r>
        <w:t xml:space="preserve"> Правительства Республики Дагестан от 18 ноября 2013 г. N 590 "Об утверждении Перечня государственных программ Республики Дагестан".</w:t>
      </w:r>
    </w:p>
    <w:p w:rsidR="00CE42AA" w:rsidRDefault="00CE42AA">
      <w:pPr>
        <w:pStyle w:val="ConsPlusNormal"/>
        <w:spacing w:before="220"/>
        <w:ind w:firstLine="540"/>
        <w:jc w:val="both"/>
      </w:pPr>
      <w:r>
        <w:t>Программа устанавливает цели и основные задачи энергосбережения и повышения энергетической эффективности в связи с приоритетами социально-экономического развития Республики Дагестан, определяет наиболее экономически эффективные мероприятия в области рационального использования энергетических ресурсов, источники и объемы финансирования, исполнителей соответствующих мероприятий, механизм реализации Программы, управления Программой и контроль за ходом ее реализации, оценку социально-экономической (экологической) эффективности Программы.</w:t>
      </w:r>
    </w:p>
    <w:p w:rsidR="00CE42AA" w:rsidRDefault="00CE42AA">
      <w:pPr>
        <w:pStyle w:val="ConsPlusNormal"/>
        <w:spacing w:before="220"/>
        <w:ind w:firstLine="540"/>
        <w:jc w:val="both"/>
      </w:pPr>
      <w:r>
        <w:t>Программа направлена на улучшение качества жизни населения, обеспечение перехода Республики Дагестан на энергосберегающий путь развития на основе рационального использования энергетических ресурсов при их производстве, передаче, потреблении и создание условий для повышения энергетической эффективности республиканской экономики и социальной сферы.</w:t>
      </w:r>
    </w:p>
    <w:p w:rsidR="00CE42AA" w:rsidRDefault="00CE42AA">
      <w:pPr>
        <w:pStyle w:val="ConsPlusNormal"/>
        <w:spacing w:before="220"/>
        <w:ind w:firstLine="540"/>
        <w:jc w:val="both"/>
      </w:pPr>
      <w:r>
        <w:t>В условиях наличия ограниченных энергетических ресурсов динамичное развитие региональной экономики невозможно без проведения взвешенной и результативной политики в области энергосбережения и повышения энергетической эффективности их использования, в связи с чем меры, направленные на улучшение энергетической эффективности, должны стать важнейшим элементом новой энергетической политики Республики Дагестан в числе приоритетов ее социально-экономического развития.</w:t>
      </w:r>
    </w:p>
    <w:p w:rsidR="00CE42AA" w:rsidRDefault="00CE42AA">
      <w:pPr>
        <w:pStyle w:val="ConsPlusNormal"/>
        <w:jc w:val="both"/>
      </w:pPr>
    </w:p>
    <w:p w:rsidR="00CE42AA" w:rsidRDefault="00CE42AA">
      <w:pPr>
        <w:pStyle w:val="ConsPlusNormal"/>
        <w:jc w:val="center"/>
        <w:outlineLvl w:val="2"/>
      </w:pPr>
      <w:r>
        <w:t>1.2. Характеристика проблемы и потенциал энергосбережения</w:t>
      </w:r>
    </w:p>
    <w:p w:rsidR="00CE42AA" w:rsidRDefault="00CE42AA">
      <w:pPr>
        <w:pStyle w:val="ConsPlusNormal"/>
        <w:jc w:val="center"/>
      </w:pPr>
      <w:r>
        <w:t>и повышения энергетической эффективности Республики Дагестан</w:t>
      </w:r>
    </w:p>
    <w:p w:rsidR="00CE42AA" w:rsidRDefault="00CE42AA">
      <w:pPr>
        <w:pStyle w:val="ConsPlusNormal"/>
        <w:jc w:val="both"/>
      </w:pPr>
    </w:p>
    <w:p w:rsidR="00CE42AA" w:rsidRDefault="00CE42AA">
      <w:pPr>
        <w:pStyle w:val="ConsPlusNormal"/>
        <w:jc w:val="center"/>
        <w:outlineLvl w:val="3"/>
      </w:pPr>
      <w:r>
        <w:t>1.2.1. Общие сведения</w:t>
      </w:r>
    </w:p>
    <w:p w:rsidR="00CE42AA" w:rsidRDefault="00CE42AA">
      <w:pPr>
        <w:pStyle w:val="ConsPlusNormal"/>
        <w:jc w:val="both"/>
      </w:pPr>
    </w:p>
    <w:p w:rsidR="00CE42AA" w:rsidRDefault="00CE42AA">
      <w:pPr>
        <w:pStyle w:val="ConsPlusNormal"/>
        <w:ind w:firstLine="540"/>
        <w:jc w:val="both"/>
      </w:pPr>
      <w:r>
        <w:t>Площадь территории Республики Дагестан составляет 50,3 тыс. кв. километров.</w:t>
      </w:r>
    </w:p>
    <w:p w:rsidR="00CE42AA" w:rsidRDefault="00CE42AA">
      <w:pPr>
        <w:pStyle w:val="ConsPlusNormal"/>
        <w:spacing w:before="220"/>
        <w:ind w:firstLine="540"/>
        <w:jc w:val="both"/>
      </w:pPr>
      <w:r>
        <w:t>Климат горной области Северного Кавказа характеризуется средней температурой января -6,6 C, средней температурой июля +21,7 C.</w:t>
      </w:r>
    </w:p>
    <w:p w:rsidR="00CE42AA" w:rsidRDefault="00CE42AA">
      <w:pPr>
        <w:pStyle w:val="ConsPlusNormal"/>
        <w:spacing w:before="220"/>
        <w:ind w:firstLine="540"/>
        <w:jc w:val="both"/>
      </w:pPr>
      <w:r>
        <w:lastRenderedPageBreak/>
        <w:t>На 1 января 2013 года в Республике Дагестан насчитывается 757 муниципальных образований, из них 41 муниципальный район, 10 городских округов, 8 городских поселений, 698 сельских поселений.</w:t>
      </w:r>
    </w:p>
    <w:p w:rsidR="00CE42AA" w:rsidRDefault="00CE42AA">
      <w:pPr>
        <w:pStyle w:val="ConsPlusNormal"/>
        <w:spacing w:before="220"/>
        <w:ind w:firstLine="540"/>
        <w:jc w:val="both"/>
      </w:pPr>
      <w:r>
        <w:t>Согласно последним оценкам, численность постоянного населения Республики Дагестан на начало декабря 2009 года составила 2735,1 тыс. человек, в том числе городского - 1158,8 тыс. человек, сельского - 1576,3 тыс. человек.</w:t>
      </w:r>
    </w:p>
    <w:p w:rsidR="00CE42AA" w:rsidRDefault="00CE42AA">
      <w:pPr>
        <w:pStyle w:val="ConsPlusNormal"/>
        <w:spacing w:before="220"/>
        <w:ind w:firstLine="540"/>
        <w:jc w:val="both"/>
      </w:pPr>
      <w:r>
        <w:t>В республике сохраняется тенденция роста численности населения. За январь - ноябрь 2009 года численность населения республики увеличилась на 23,4 тыс. человек, или на 0,9 проц. (за январь - ноябрь 2008 года - на 21,5 тыс. человек, или на 0,8 процента).</w:t>
      </w:r>
    </w:p>
    <w:p w:rsidR="00CE42AA" w:rsidRDefault="00CE42AA">
      <w:pPr>
        <w:pStyle w:val="ConsPlusNormal"/>
        <w:spacing w:before="220"/>
        <w:ind w:firstLine="540"/>
        <w:jc w:val="both"/>
      </w:pPr>
      <w:r>
        <w:t>На начало 2009 года (по данным органов государственной регистрации) число организаций в республике составило 24588, число субъектов малого предпринимательства - 3956.</w:t>
      </w:r>
    </w:p>
    <w:p w:rsidR="00CE42AA" w:rsidRDefault="00CE42AA">
      <w:pPr>
        <w:pStyle w:val="ConsPlusNormal"/>
        <w:spacing w:before="220"/>
        <w:ind w:firstLine="540"/>
        <w:jc w:val="both"/>
      </w:pPr>
      <w:r>
        <w:t>В последние годы для ключевых показателей социально-экономического развития Республики Дагестан была характерна положительная динамика. Темпы роста большинства экономических индикаторов в этом регионе были выше, чем в среднем по Российской Федерации. Так, согласно статистическим данным, среднегодовые темпы роста основных социально-экономических показателей республики за 2008-2009 годы составили: ВРП - 110,5 проц., промышленного производства - 112,1 проц., продукции сельского хозяйства - 104,5 проц., инвестиций в основной капитал - 121,4 проц., оборота розничной торговли - 119,2 проц., объема платных услуг населению - 113,8 проц., поступления налогов и сборов в бюджеты всех уровней - 120,3 проц., реальных располагаемых доходов населения - 114,6 проц., реальной начисленной заработной платы - 109,2 процента.</w:t>
      </w:r>
    </w:p>
    <w:p w:rsidR="00CE42AA" w:rsidRDefault="00CE42AA">
      <w:pPr>
        <w:pStyle w:val="ConsPlusNormal"/>
        <w:spacing w:before="220"/>
        <w:ind w:firstLine="540"/>
        <w:jc w:val="both"/>
      </w:pPr>
      <w:r>
        <w:t>Так же, как и в других регионах Российской Федерации, экономика Республики Дагестан испытала на себе воздействие мирового экономического и финансового кризиса 2008-2010 годов. Это влияние выразилось в замедлении темпов роста экономических и социальных показателей, снижении потребительского спроса при продолжающемся росте цен и тарифов.</w:t>
      </w:r>
    </w:p>
    <w:p w:rsidR="00CE42AA" w:rsidRDefault="00CE42AA">
      <w:pPr>
        <w:pStyle w:val="ConsPlusNormal"/>
        <w:spacing w:before="220"/>
        <w:ind w:firstLine="540"/>
        <w:jc w:val="both"/>
      </w:pPr>
      <w:r>
        <w:t>Замедление темпов экономического роста может иметь серьезный негативный стратегический эффект для Республики Дагестан, поскольку по социально-экономическому развитию она отстает от средних показателей по Российской Федерации и Северо-Кавказскому федеральному округу. По состоянию на 2009 год по среднему уровню ВРП было зафиксировано отставание Республики Дагестан от Российской Федерации в 2,2 раза; по объему отгруженных товаров собственного производства, выполненных работ и услуг собственными силами - в 16,4 раза; по инвестициям в основной капитал - в 2,2 раза; по среднемесячным денежным доходам населения - в 1,6 раза; по среднемесячной начисленной заработной плате - в 2,3 раза.</w:t>
      </w:r>
    </w:p>
    <w:p w:rsidR="00CE42AA" w:rsidRDefault="00CE42AA">
      <w:pPr>
        <w:pStyle w:val="ConsPlusNormal"/>
        <w:spacing w:before="220"/>
        <w:ind w:firstLine="540"/>
        <w:jc w:val="both"/>
      </w:pPr>
      <w:r>
        <w:t xml:space="preserve">Разработанная </w:t>
      </w:r>
      <w:hyperlink r:id="rId15" w:history="1">
        <w:r>
          <w:rPr>
            <w:color w:val="0000FF"/>
          </w:rPr>
          <w:t>Стратегия</w:t>
        </w:r>
      </w:hyperlink>
      <w:r>
        <w:t xml:space="preserve"> социально-экономического развития Республики Дагестан до 2025 года предполагает достижение уровня ВРП в 575,2 млрд. рублей к 2020 году, что составит 495,4 проц. к уровню 2006 года; индекс промышленного производства составит 1143,0 проц. к уровню 2006 года (в ценах 2006 года); индекс производства сельскохозяйственных товаров - 318,8 проц. к уровню 2006 года (в ценах 2006 года); объем инвестиций в основной капитал за счет всех источников финансирования за тот же период увеличится в 5,8 раза.</w:t>
      </w:r>
    </w:p>
    <w:p w:rsidR="00CE42AA" w:rsidRDefault="00CE42AA">
      <w:pPr>
        <w:pStyle w:val="ConsPlusNormal"/>
        <w:spacing w:before="220"/>
        <w:ind w:firstLine="540"/>
        <w:jc w:val="both"/>
      </w:pPr>
      <w:r>
        <w:t>Планируются изменения в структуре ВРП: больший вклад в региональный продукт будет вносить промышленное производство (20,9 проц. в 2020 году по сравнению с 8,3 проц. в 2006 году). Удельный вес сельского хозяйства в структуре ВРП Республики Дагестан существенно снизится: с 21 проц. в 2006 году до 14,6 проц. в 2020 году.</w:t>
      </w:r>
    </w:p>
    <w:p w:rsidR="00CE42AA" w:rsidRDefault="00CE42AA">
      <w:pPr>
        <w:pStyle w:val="ConsPlusNormal"/>
        <w:spacing w:before="220"/>
        <w:ind w:firstLine="540"/>
        <w:jc w:val="both"/>
      </w:pPr>
      <w:r>
        <w:t xml:space="preserve">Согласно </w:t>
      </w:r>
      <w:hyperlink r:id="rId16" w:history="1">
        <w:r>
          <w:rPr>
            <w:color w:val="0000FF"/>
          </w:rPr>
          <w:t>Стратегии</w:t>
        </w:r>
      </w:hyperlink>
      <w:r>
        <w:t xml:space="preserve"> социально-экономического развития Республики Дагестан до 2025 года, в средне- и долгосрочном периоде планируется повышение удельного веса Республики Дагестан в основных показателях Российской Федерации. Данные </w:t>
      </w:r>
      <w:hyperlink w:anchor="P146" w:history="1">
        <w:r>
          <w:rPr>
            <w:color w:val="0000FF"/>
          </w:rPr>
          <w:t>таблицы 1</w:t>
        </w:r>
      </w:hyperlink>
      <w:r>
        <w:t xml:space="preserve"> и рисунка 1 свидетельствуют о </w:t>
      </w:r>
      <w:r>
        <w:lastRenderedPageBreak/>
        <w:t>наличии позитивной динамики удельного веса республики в макроэкономических показателях Российской Федерации в 2001-2009 годах, прежде всего в валовом внутреннем продукте (далее - ВВП).</w:t>
      </w:r>
    </w:p>
    <w:p w:rsidR="00CE42AA" w:rsidRDefault="00CE42AA">
      <w:pPr>
        <w:pStyle w:val="ConsPlusNormal"/>
        <w:jc w:val="both"/>
      </w:pPr>
    </w:p>
    <w:p w:rsidR="00CE42AA" w:rsidRDefault="00CE42AA">
      <w:pPr>
        <w:pStyle w:val="ConsPlusNormal"/>
        <w:jc w:val="right"/>
      </w:pPr>
      <w:bookmarkStart w:id="1" w:name="P146"/>
      <w:bookmarkEnd w:id="1"/>
      <w:r>
        <w:t>Таблица 1</w:t>
      </w:r>
    </w:p>
    <w:p w:rsidR="00CE42AA" w:rsidRDefault="00CE42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850"/>
        <w:gridCol w:w="850"/>
        <w:gridCol w:w="850"/>
      </w:tblGrid>
      <w:tr w:rsidR="00CE42AA">
        <w:tc>
          <w:tcPr>
            <w:tcW w:w="2665" w:type="dxa"/>
            <w:vMerge w:val="restart"/>
          </w:tcPr>
          <w:p w:rsidR="00CE42AA" w:rsidRDefault="00CE42AA">
            <w:pPr>
              <w:pStyle w:val="ConsPlusNormal"/>
              <w:jc w:val="center"/>
            </w:pPr>
            <w:r>
              <w:t>Показатель</w:t>
            </w:r>
          </w:p>
        </w:tc>
        <w:tc>
          <w:tcPr>
            <w:tcW w:w="2550" w:type="dxa"/>
            <w:gridSpan w:val="3"/>
          </w:tcPr>
          <w:p w:rsidR="00CE42AA" w:rsidRDefault="00CE42AA">
            <w:pPr>
              <w:pStyle w:val="ConsPlusNormal"/>
              <w:jc w:val="center"/>
            </w:pPr>
            <w:r>
              <w:t>Удельный вес, %</w:t>
            </w:r>
          </w:p>
        </w:tc>
      </w:tr>
      <w:tr w:rsidR="00CE42AA">
        <w:tc>
          <w:tcPr>
            <w:tcW w:w="2665" w:type="dxa"/>
            <w:vMerge/>
          </w:tcPr>
          <w:p w:rsidR="00CE42AA" w:rsidRDefault="00CE42AA"/>
        </w:tc>
        <w:tc>
          <w:tcPr>
            <w:tcW w:w="850" w:type="dxa"/>
          </w:tcPr>
          <w:p w:rsidR="00CE42AA" w:rsidRDefault="00CE42AA">
            <w:pPr>
              <w:pStyle w:val="ConsPlusNormal"/>
              <w:jc w:val="center"/>
            </w:pPr>
            <w:r>
              <w:t>2001 год</w:t>
            </w:r>
          </w:p>
        </w:tc>
        <w:tc>
          <w:tcPr>
            <w:tcW w:w="850" w:type="dxa"/>
          </w:tcPr>
          <w:p w:rsidR="00CE42AA" w:rsidRDefault="00CE42AA">
            <w:pPr>
              <w:pStyle w:val="ConsPlusNormal"/>
              <w:jc w:val="center"/>
            </w:pPr>
            <w:r>
              <w:t>2006 год</w:t>
            </w:r>
          </w:p>
        </w:tc>
        <w:tc>
          <w:tcPr>
            <w:tcW w:w="850" w:type="dxa"/>
          </w:tcPr>
          <w:p w:rsidR="00CE42AA" w:rsidRDefault="00CE42AA">
            <w:pPr>
              <w:pStyle w:val="ConsPlusNormal"/>
              <w:jc w:val="center"/>
            </w:pPr>
            <w:r>
              <w:t>2009 год</w:t>
            </w:r>
          </w:p>
        </w:tc>
      </w:tr>
      <w:tr w:rsidR="00CE42AA">
        <w:tc>
          <w:tcPr>
            <w:tcW w:w="2665" w:type="dxa"/>
          </w:tcPr>
          <w:p w:rsidR="00CE42AA" w:rsidRDefault="00CE42AA">
            <w:pPr>
              <w:pStyle w:val="ConsPlusNormal"/>
            </w:pPr>
            <w:r>
              <w:t>ВРП</w:t>
            </w:r>
          </w:p>
        </w:tc>
        <w:tc>
          <w:tcPr>
            <w:tcW w:w="850" w:type="dxa"/>
          </w:tcPr>
          <w:p w:rsidR="00CE42AA" w:rsidRDefault="00CE42AA">
            <w:pPr>
              <w:pStyle w:val="ConsPlusNormal"/>
              <w:jc w:val="center"/>
            </w:pPr>
            <w:r>
              <w:t>0,3</w:t>
            </w:r>
          </w:p>
        </w:tc>
        <w:tc>
          <w:tcPr>
            <w:tcW w:w="850" w:type="dxa"/>
          </w:tcPr>
          <w:p w:rsidR="00CE42AA" w:rsidRDefault="00CE42AA">
            <w:pPr>
              <w:pStyle w:val="ConsPlusNormal"/>
              <w:jc w:val="center"/>
            </w:pPr>
            <w:r>
              <w:t>0,4</w:t>
            </w:r>
          </w:p>
        </w:tc>
        <w:tc>
          <w:tcPr>
            <w:tcW w:w="850" w:type="dxa"/>
          </w:tcPr>
          <w:p w:rsidR="00CE42AA" w:rsidRDefault="00CE42AA">
            <w:pPr>
              <w:pStyle w:val="ConsPlusNormal"/>
              <w:jc w:val="center"/>
            </w:pPr>
            <w:r>
              <w:t>0,5</w:t>
            </w:r>
          </w:p>
        </w:tc>
      </w:tr>
      <w:tr w:rsidR="00CE42AA">
        <w:tc>
          <w:tcPr>
            <w:tcW w:w="2665" w:type="dxa"/>
          </w:tcPr>
          <w:p w:rsidR="00CE42AA" w:rsidRDefault="00CE42AA">
            <w:pPr>
              <w:pStyle w:val="ConsPlusNormal"/>
            </w:pPr>
            <w:r>
              <w:t>Объем промышленной продукции</w:t>
            </w:r>
          </w:p>
        </w:tc>
        <w:tc>
          <w:tcPr>
            <w:tcW w:w="850" w:type="dxa"/>
          </w:tcPr>
          <w:p w:rsidR="00CE42AA" w:rsidRDefault="00CE42AA">
            <w:pPr>
              <w:pStyle w:val="ConsPlusNormal"/>
              <w:jc w:val="center"/>
            </w:pPr>
            <w:r>
              <w:t>0,1</w:t>
            </w:r>
          </w:p>
        </w:tc>
        <w:tc>
          <w:tcPr>
            <w:tcW w:w="850" w:type="dxa"/>
          </w:tcPr>
          <w:p w:rsidR="00CE42AA" w:rsidRDefault="00CE42AA">
            <w:pPr>
              <w:pStyle w:val="ConsPlusNormal"/>
              <w:jc w:val="center"/>
            </w:pPr>
            <w:r>
              <w:t>0,1</w:t>
            </w:r>
          </w:p>
        </w:tc>
        <w:tc>
          <w:tcPr>
            <w:tcW w:w="850" w:type="dxa"/>
          </w:tcPr>
          <w:p w:rsidR="00CE42AA" w:rsidRDefault="00CE42AA">
            <w:pPr>
              <w:pStyle w:val="ConsPlusNormal"/>
              <w:jc w:val="center"/>
            </w:pPr>
            <w:r>
              <w:t>0,1</w:t>
            </w:r>
          </w:p>
        </w:tc>
      </w:tr>
      <w:tr w:rsidR="00CE42AA">
        <w:tc>
          <w:tcPr>
            <w:tcW w:w="2665" w:type="dxa"/>
          </w:tcPr>
          <w:p w:rsidR="00CE42AA" w:rsidRDefault="00CE42AA">
            <w:pPr>
              <w:pStyle w:val="ConsPlusNormal"/>
            </w:pPr>
            <w:r>
              <w:t>Продукция сельского хозяйства</w:t>
            </w:r>
          </w:p>
        </w:tc>
        <w:tc>
          <w:tcPr>
            <w:tcW w:w="850" w:type="dxa"/>
          </w:tcPr>
          <w:p w:rsidR="00CE42AA" w:rsidRDefault="00CE42AA">
            <w:pPr>
              <w:pStyle w:val="ConsPlusNormal"/>
              <w:jc w:val="center"/>
            </w:pPr>
            <w:r>
              <w:t>1,4</w:t>
            </w:r>
          </w:p>
        </w:tc>
        <w:tc>
          <w:tcPr>
            <w:tcW w:w="850" w:type="dxa"/>
          </w:tcPr>
          <w:p w:rsidR="00CE42AA" w:rsidRDefault="00CE42AA">
            <w:pPr>
              <w:pStyle w:val="ConsPlusNormal"/>
              <w:jc w:val="center"/>
            </w:pPr>
            <w:r>
              <w:t>1,7</w:t>
            </w:r>
          </w:p>
        </w:tc>
        <w:tc>
          <w:tcPr>
            <w:tcW w:w="850" w:type="dxa"/>
          </w:tcPr>
          <w:p w:rsidR="00CE42AA" w:rsidRDefault="00CE42AA">
            <w:pPr>
              <w:pStyle w:val="ConsPlusNormal"/>
              <w:jc w:val="center"/>
            </w:pPr>
            <w:r>
              <w:t>1,7</w:t>
            </w:r>
          </w:p>
        </w:tc>
      </w:tr>
      <w:tr w:rsidR="00CE42AA">
        <w:tc>
          <w:tcPr>
            <w:tcW w:w="2665" w:type="dxa"/>
          </w:tcPr>
          <w:p w:rsidR="00CE42AA" w:rsidRDefault="00CE42AA">
            <w:pPr>
              <w:pStyle w:val="ConsPlusNormal"/>
            </w:pPr>
            <w:r>
              <w:t>Розничный товарооборот</w:t>
            </w:r>
          </w:p>
        </w:tc>
        <w:tc>
          <w:tcPr>
            <w:tcW w:w="850" w:type="dxa"/>
          </w:tcPr>
          <w:p w:rsidR="00CE42AA" w:rsidRDefault="00CE42AA">
            <w:pPr>
              <w:pStyle w:val="ConsPlusNormal"/>
              <w:jc w:val="center"/>
            </w:pPr>
            <w:r>
              <w:t>0,6</w:t>
            </w:r>
          </w:p>
        </w:tc>
        <w:tc>
          <w:tcPr>
            <w:tcW w:w="850" w:type="dxa"/>
          </w:tcPr>
          <w:p w:rsidR="00CE42AA" w:rsidRDefault="00CE42AA">
            <w:pPr>
              <w:pStyle w:val="ConsPlusNormal"/>
              <w:jc w:val="center"/>
            </w:pPr>
            <w:r>
              <w:t>1,3</w:t>
            </w:r>
          </w:p>
        </w:tc>
        <w:tc>
          <w:tcPr>
            <w:tcW w:w="850" w:type="dxa"/>
          </w:tcPr>
          <w:p w:rsidR="00CE42AA" w:rsidRDefault="00CE42AA">
            <w:pPr>
              <w:pStyle w:val="ConsPlusNormal"/>
              <w:jc w:val="center"/>
            </w:pPr>
            <w:r>
              <w:t>1,3</w:t>
            </w:r>
          </w:p>
        </w:tc>
      </w:tr>
      <w:tr w:rsidR="00CE42AA">
        <w:tc>
          <w:tcPr>
            <w:tcW w:w="2665" w:type="dxa"/>
          </w:tcPr>
          <w:p w:rsidR="00CE42AA" w:rsidRDefault="00CE42AA">
            <w:pPr>
              <w:pStyle w:val="ConsPlusNormal"/>
            </w:pPr>
            <w:r>
              <w:t>Инвестиции в основной капитал</w:t>
            </w:r>
          </w:p>
        </w:tc>
        <w:tc>
          <w:tcPr>
            <w:tcW w:w="850" w:type="dxa"/>
          </w:tcPr>
          <w:p w:rsidR="00CE42AA" w:rsidRDefault="00CE42AA">
            <w:pPr>
              <w:pStyle w:val="ConsPlusNormal"/>
              <w:jc w:val="center"/>
            </w:pPr>
            <w:r>
              <w:t>0,3</w:t>
            </w:r>
          </w:p>
        </w:tc>
        <w:tc>
          <w:tcPr>
            <w:tcW w:w="850" w:type="dxa"/>
          </w:tcPr>
          <w:p w:rsidR="00CE42AA" w:rsidRDefault="00CE42AA">
            <w:pPr>
              <w:pStyle w:val="ConsPlusNormal"/>
              <w:jc w:val="center"/>
            </w:pPr>
            <w:r>
              <w:t>0,9</w:t>
            </w:r>
          </w:p>
        </w:tc>
        <w:tc>
          <w:tcPr>
            <w:tcW w:w="850" w:type="dxa"/>
          </w:tcPr>
          <w:p w:rsidR="00CE42AA" w:rsidRDefault="00CE42AA">
            <w:pPr>
              <w:pStyle w:val="ConsPlusNormal"/>
              <w:jc w:val="center"/>
            </w:pPr>
            <w:r>
              <w:t>0,9</w:t>
            </w:r>
          </w:p>
        </w:tc>
      </w:tr>
    </w:tbl>
    <w:p w:rsidR="00CE42AA" w:rsidRDefault="00CE42AA">
      <w:pPr>
        <w:pStyle w:val="ConsPlusNormal"/>
        <w:jc w:val="both"/>
      </w:pPr>
    </w:p>
    <w:p w:rsidR="00CE42AA" w:rsidRDefault="00CE42AA">
      <w:pPr>
        <w:pStyle w:val="ConsPlusNormal"/>
        <w:ind w:firstLine="540"/>
        <w:jc w:val="both"/>
      </w:pPr>
      <w:r>
        <w:t>Увеличение доли Республики Дагестан в экономике Российской Федерации, а также планируемые качественные и структурные изменения экономики республики определяют новые требования к топливно-энергетическому комплексу региона. В условиях ограниченных энергетических ресурсов динамичное развитие региональной экономики невозможно без проведения взвешенной и результативной государственной политики в области энергосбережения и повышения энергетической эффективности. В связи с этим меры, направленные на улучшение энергоэффективности, должны стать важнейшим элементом новой энергетической политики Республики Дагестан в числе приоритетов ее социально-экономического развития.</w:t>
      </w:r>
    </w:p>
    <w:p w:rsidR="00CE42AA" w:rsidRDefault="00CE42AA">
      <w:pPr>
        <w:pStyle w:val="ConsPlusNormal"/>
        <w:spacing w:before="220"/>
        <w:ind w:firstLine="540"/>
        <w:jc w:val="both"/>
      </w:pPr>
      <w:r>
        <w:t>В настоящее время энергоемкость экономики России превышает среднемировой показатель в 2,3 раза, а средний показатель для государств - членов Европейского союза - в 3,2 раза. Потенциал энергосбережения в России оценивается в 39-47 проц. текущего потребления энергии (около 350 млн. т у.т.).</w:t>
      </w:r>
    </w:p>
    <w:p w:rsidR="00CE42AA" w:rsidRDefault="00CE42AA">
      <w:pPr>
        <w:pStyle w:val="ConsPlusNormal"/>
        <w:spacing w:before="220"/>
        <w:ind w:firstLine="540"/>
        <w:jc w:val="both"/>
      </w:pPr>
      <w:hyperlink r:id="rId17"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и </w:t>
      </w:r>
      <w:hyperlink r:id="rId18" w:history="1">
        <w:r>
          <w:rPr>
            <w:color w:val="0000FF"/>
          </w:rPr>
          <w:t>Указом</w:t>
        </w:r>
      </w:hyperlink>
      <w:r>
        <w:t xml:space="preserve"> Президента Российской Федерации от 4 июня 2008 г. N 889 "О некоторых мерах по повышению энергетической и экологической эффективности российской экономики" определено снижение энергоемкости ВВП к 2020 году не менее чем на 40 проц. по отношению к уровню 2007 года. В соответствии с Энергетической </w:t>
      </w:r>
      <w:hyperlink r:id="rId19" w:history="1">
        <w:r>
          <w:rPr>
            <w:color w:val="0000FF"/>
          </w:rPr>
          <w:t>стратегией</w:t>
        </w:r>
      </w:hyperlink>
      <w:r>
        <w:t xml:space="preserve"> России на период до 2030 года планируется сокращение удельной энергоемкости ВВП более чем в 2 раза, удельной электроемкости ВВП - не менее чем в 1,6 раза. Достижение данных показателей невозможно без комплексного подхода к решению проблемы энергосбережения и повышения энергетической эффективности как на федеральном уровне, так и в субъектах Российской Федерации.</w:t>
      </w:r>
    </w:p>
    <w:p w:rsidR="00CE42AA" w:rsidRDefault="00CE42AA">
      <w:pPr>
        <w:pStyle w:val="ConsPlusNormal"/>
        <w:spacing w:before="220"/>
        <w:ind w:firstLine="540"/>
        <w:jc w:val="both"/>
      </w:pPr>
      <w:r>
        <w:t xml:space="preserve">Решение данной задачи приобретает особую актуальность для Республики Дагестан, поскольку, как уже было отмечено, в последние годы экономика этого региона растет более быстрыми темпами, чем национальная экономика Российской Федерации в целом. Одним из важнейших условий сохранения этой тенденции в будущем является проведение комплекса мероприятий по энергосбережению и повышению энергетической эффективности экономики </w:t>
      </w:r>
      <w:r>
        <w:lastRenderedPageBreak/>
        <w:t>Республики Дагестан.</w:t>
      </w:r>
    </w:p>
    <w:p w:rsidR="00CE42AA" w:rsidRDefault="00CE42AA">
      <w:pPr>
        <w:pStyle w:val="ConsPlusNormal"/>
        <w:spacing w:before="220"/>
        <w:ind w:firstLine="540"/>
        <w:jc w:val="both"/>
      </w:pPr>
      <w:r>
        <w:t>ВРП является обобщающим показателем экономической деятельности региона, характеризующим процесс производства товаров и услуг. В качестве интегрального показателя эффективности использования энергетических ресурсов в субъекте Российской Федерации используется энергоемкость ВРП как отношение объема потребляемых первичных энергоносителей в тоннах условного топлива к ВРП в сопоставимых ценах 2007 года.</w:t>
      </w:r>
    </w:p>
    <w:p w:rsidR="00CE42AA" w:rsidRDefault="00CE42AA">
      <w:pPr>
        <w:pStyle w:val="ConsPlusNormal"/>
        <w:spacing w:before="220"/>
        <w:ind w:firstLine="540"/>
        <w:jc w:val="both"/>
      </w:pPr>
      <w:r>
        <w:t xml:space="preserve">ВРП Республики Дагестан по сравнению с ВРП субъектов Российской Федерации и ВВП зарубежных государств с аналогичными социально-экономическими и природно-климатическими условиями характеризуется высокой энергоемкостью. Так, в 2007 году она составила 39,27 т у.т./млн. рублей. Для снижения энергоемкости ВВП к 2020 году не менее чем на 40 проц. по отношению к уровню 2007 года, определенной в </w:t>
      </w:r>
      <w:hyperlink r:id="rId20" w:history="1">
        <w:r>
          <w:rPr>
            <w:color w:val="0000FF"/>
          </w:rPr>
          <w:t>Концепции</w:t>
        </w:r>
      </w:hyperlink>
      <w:r>
        <w:t xml:space="preserve"> долгосрочного социально-экономического развития Российской Федерации на период до 2020 года, необходимо достичь снижения энергоемкости ВРП Республики Дагестан к 2020 году не менее чем на 40 проц., или 15,71 т у.т./млн. рублей по отношению к уровню 2007 года.</w:t>
      </w:r>
    </w:p>
    <w:p w:rsidR="00CE42AA" w:rsidRDefault="00CE42AA">
      <w:pPr>
        <w:pStyle w:val="ConsPlusNormal"/>
        <w:jc w:val="both"/>
      </w:pPr>
    </w:p>
    <w:p w:rsidR="00CE42AA" w:rsidRDefault="00CE42AA">
      <w:pPr>
        <w:pStyle w:val="ConsPlusNormal"/>
        <w:jc w:val="center"/>
        <w:outlineLvl w:val="3"/>
      </w:pPr>
      <w:r>
        <w:t>1.2.2. Основные сведения о топливно-энергетическом</w:t>
      </w:r>
    </w:p>
    <w:p w:rsidR="00CE42AA" w:rsidRDefault="00CE42AA">
      <w:pPr>
        <w:pStyle w:val="ConsPlusNormal"/>
        <w:jc w:val="center"/>
      </w:pPr>
      <w:r>
        <w:t>комплексе Республики Дагестан</w:t>
      </w:r>
    </w:p>
    <w:p w:rsidR="00CE42AA" w:rsidRDefault="00CE42AA">
      <w:pPr>
        <w:pStyle w:val="ConsPlusNormal"/>
        <w:jc w:val="both"/>
      </w:pPr>
    </w:p>
    <w:p w:rsidR="00CE42AA" w:rsidRDefault="00CE42AA">
      <w:pPr>
        <w:pStyle w:val="ConsPlusNormal"/>
        <w:ind w:firstLine="540"/>
        <w:jc w:val="both"/>
      </w:pPr>
      <w:r>
        <w:t>Топливно-энергетический комплекс Республики Дагестан основан на использовании хорошо изученных и освоенных на территории республики традиционных источников энергии.</w:t>
      </w:r>
    </w:p>
    <w:p w:rsidR="00CE42AA" w:rsidRDefault="00CE42AA">
      <w:pPr>
        <w:pStyle w:val="ConsPlusNormal"/>
        <w:spacing w:before="220"/>
        <w:ind w:firstLine="540"/>
        <w:jc w:val="both"/>
      </w:pPr>
      <w:r>
        <w:t>Топливно-энергетический комплекс Республики Дагестан представлен нефте- и газодобычей, электроэнергетикой и нефтеперерабатывающей промышленностью. Перспективы развития топливной промышленности Дагестана связаны с освоением новых месторождений нефти и газа, в том числе на Каспийском шельфе, а также с вводом в действие нефтеперерабатывающих мощностей.</w:t>
      </w:r>
    </w:p>
    <w:p w:rsidR="00CE42AA" w:rsidRDefault="00CE42AA">
      <w:pPr>
        <w:pStyle w:val="ConsPlusNormal"/>
        <w:spacing w:before="220"/>
        <w:ind w:firstLine="540"/>
        <w:jc w:val="both"/>
      </w:pPr>
      <w:r>
        <w:t>Потенциальные ресурсы нефти вместе с конденсатом оцениваются примерно в 510 млн. т, из них на суше - 170 млн. тонн. Ресурсы природного газа оцениваются в 340 млрд. куб. метров.</w:t>
      </w:r>
    </w:p>
    <w:p w:rsidR="00CE42AA" w:rsidRDefault="00CE42AA">
      <w:pPr>
        <w:pStyle w:val="ConsPlusNormal"/>
        <w:spacing w:before="220"/>
        <w:ind w:firstLine="540"/>
        <w:jc w:val="both"/>
      </w:pPr>
      <w:r>
        <w:t>Годовая добыча нефти и газового конденсата составила в 2008 году 220,8 тыс. т и в 2009 году 195,5 тыс. т; добыча природного газа соответственно 298,0 и 327,0 млн. куб. м; попутного нефтяного газа соответственно 30,0 и 31,4 млн. куб. метров. В Дагестане наметилась тенденция к сокращению объемов добычи нефти и природного газа. Нефть и газовый конденсат в республике добывают две компании - ОАО "НК "Роснефть-Дагнефть" и ОАО "Дагнефтегаз". В ближайшие годы ОАО "Лукойл" может начать добычу нефти вблизи побережья Республики Дагестан на шельфе Каспийского моря из Центрального месторождения, в перспективе планируется освоение Хвалынского месторождения.</w:t>
      </w:r>
    </w:p>
    <w:p w:rsidR="00CE42AA" w:rsidRDefault="00CE42AA">
      <w:pPr>
        <w:pStyle w:val="ConsPlusNormal"/>
        <w:spacing w:before="220"/>
        <w:ind w:firstLine="540"/>
        <w:jc w:val="both"/>
      </w:pPr>
      <w:r>
        <w:t>Через Махачкалинский морской порт в 2010 году началась пробная транспортировка нефти, добытой компанией ОАО "Лукойл" на шельфе Каспийского моря из уже освоенного месторождения им. Ю.Корчагина. Через территорию республики проходит нефтепровод "Баку - Новороссийск", по которому перекачивается на экспорт примерно 2,5 млн. т нефти в год.</w:t>
      </w:r>
    </w:p>
    <w:p w:rsidR="00CE42AA" w:rsidRDefault="00CE42AA">
      <w:pPr>
        <w:pStyle w:val="ConsPlusNormal"/>
        <w:spacing w:before="220"/>
        <w:ind w:firstLine="540"/>
        <w:jc w:val="both"/>
      </w:pPr>
      <w:r>
        <w:t>В республике есть мини-НПЗ компании ЗАО "Каспий-1", который в 2008 году переработал 139,2 тыс. т нефти и в 2009 году - 131,4 тыс. т нефти. Завод работает по упрощенной схеме и произвел в 2009 году 28,3 тыс. т дизельного топлива и 46,8 тыс. т топочного мазута.</w:t>
      </w:r>
    </w:p>
    <w:p w:rsidR="00CE42AA" w:rsidRDefault="00CE42AA">
      <w:pPr>
        <w:pStyle w:val="ConsPlusNormal"/>
        <w:spacing w:before="220"/>
        <w:ind w:firstLine="540"/>
        <w:jc w:val="both"/>
      </w:pPr>
      <w:r>
        <w:t>Ключевой отраслью топливно-энергетического комплекса Республики Дагестан является электроэнергетика. В электроэнергетике республики на начало 2013 года насчитывалось 16 гидроэлектростанций и 2 теплоэлектростанции суммарной мощностью 1827,8 тыс. кВт, которые в 2009 году произвели электроэнергии 5,46 млрд. кВт/час электроэнергии.</w:t>
      </w:r>
    </w:p>
    <w:p w:rsidR="00CE42AA" w:rsidRDefault="00CE42AA">
      <w:pPr>
        <w:pStyle w:val="ConsPlusNormal"/>
        <w:spacing w:before="220"/>
        <w:ind w:firstLine="540"/>
        <w:jc w:val="both"/>
      </w:pPr>
      <w:r>
        <w:lastRenderedPageBreak/>
        <w:t>В республике, по данным Федеральной службы государственной статистики, в эксплуатации находится 164 топливные электростанции (48,3 тыс. кВт), из них 13 передвижных ДЭС (1,3 тыс. кВт) и 16 ГЭС, из которых только часть относится к сектору централизованного энергоснабжения.</w:t>
      </w:r>
    </w:p>
    <w:p w:rsidR="00CE42AA" w:rsidRDefault="00CE42AA">
      <w:pPr>
        <w:pStyle w:val="ConsPlusNormal"/>
        <w:spacing w:before="220"/>
        <w:ind w:firstLine="540"/>
        <w:jc w:val="both"/>
      </w:pPr>
      <w:r>
        <w:t>Теплоэлектростанция республики и часть тепловых сетей в г. Махачкале принадлежат Дагестанскому производственному объединению ООО "Дагестанэнерго", Махачкалинская ТЭЦ, которая производит и отпускает потребителям тепловую энергию, попутно вырабатывает электроэнергию. Также тепловую энергию в республике производят районные, ведомственные и коммунальные котельные. Все эти объекты относятся к централизованному сектору энергоснабжения республики.</w:t>
      </w:r>
    </w:p>
    <w:p w:rsidR="00CE42AA" w:rsidRDefault="00CE42AA">
      <w:pPr>
        <w:pStyle w:val="ConsPlusNormal"/>
        <w:spacing w:before="220"/>
        <w:ind w:firstLine="540"/>
        <w:jc w:val="both"/>
      </w:pPr>
      <w:r>
        <w:t>Основу электроэнергетики республики составляют ГЭС. В Республике Дагестан действуют 16 ГЭС различной мощности, в том числе и малые. Ирганайская ГЭС (проектная мощность 800 МВт) находится на стадии строительства. При этом 2 агрегата общей мощностью 400 МВт введены в эксплуатацию.</w:t>
      </w:r>
    </w:p>
    <w:p w:rsidR="00CE42AA" w:rsidRDefault="00CE42AA">
      <w:pPr>
        <w:pStyle w:val="ConsPlusNormal"/>
        <w:spacing w:before="220"/>
        <w:ind w:firstLine="540"/>
        <w:jc w:val="both"/>
      </w:pPr>
      <w:r>
        <w:t xml:space="preserve">Основные технико-экономические показатели работы ГЭС республики за 2009 год приведены в </w:t>
      </w:r>
      <w:hyperlink w:anchor="P196" w:history="1">
        <w:r>
          <w:rPr>
            <w:color w:val="0000FF"/>
          </w:rPr>
          <w:t>таблице 2</w:t>
        </w:r>
      </w:hyperlink>
      <w:r>
        <w:t>.</w:t>
      </w:r>
    </w:p>
    <w:p w:rsidR="00CE42AA" w:rsidRDefault="00CE42AA">
      <w:pPr>
        <w:pStyle w:val="ConsPlusNormal"/>
        <w:jc w:val="both"/>
      </w:pPr>
    </w:p>
    <w:p w:rsidR="00CE42AA" w:rsidRDefault="00CE42AA">
      <w:pPr>
        <w:pStyle w:val="ConsPlusNormal"/>
        <w:jc w:val="right"/>
      </w:pPr>
      <w:bookmarkStart w:id="2" w:name="P196"/>
      <w:bookmarkEnd w:id="2"/>
      <w:r>
        <w:t>Таблица 2</w:t>
      </w:r>
    </w:p>
    <w:p w:rsidR="00CE42AA" w:rsidRDefault="00CE42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71"/>
        <w:gridCol w:w="1474"/>
        <w:gridCol w:w="850"/>
        <w:gridCol w:w="850"/>
        <w:gridCol w:w="964"/>
        <w:gridCol w:w="964"/>
      </w:tblGrid>
      <w:tr w:rsidR="00CE42AA">
        <w:tc>
          <w:tcPr>
            <w:tcW w:w="510" w:type="dxa"/>
          </w:tcPr>
          <w:p w:rsidR="00CE42AA" w:rsidRDefault="00CE42AA">
            <w:pPr>
              <w:pStyle w:val="ConsPlusNormal"/>
              <w:jc w:val="center"/>
            </w:pPr>
            <w:r>
              <w:t>N п/п</w:t>
            </w:r>
          </w:p>
        </w:tc>
        <w:tc>
          <w:tcPr>
            <w:tcW w:w="1871" w:type="dxa"/>
          </w:tcPr>
          <w:p w:rsidR="00CE42AA" w:rsidRDefault="00CE42AA">
            <w:pPr>
              <w:pStyle w:val="ConsPlusNormal"/>
              <w:jc w:val="center"/>
            </w:pPr>
            <w:r>
              <w:t>Наименование ГЭС</w:t>
            </w:r>
          </w:p>
        </w:tc>
        <w:tc>
          <w:tcPr>
            <w:tcW w:w="1474" w:type="dxa"/>
          </w:tcPr>
          <w:p w:rsidR="00CE42AA" w:rsidRDefault="00CE42AA">
            <w:pPr>
              <w:pStyle w:val="ConsPlusNormal"/>
              <w:jc w:val="center"/>
            </w:pPr>
            <w:r>
              <w:t>Год пуска 1-го агрегата</w:t>
            </w:r>
          </w:p>
        </w:tc>
        <w:tc>
          <w:tcPr>
            <w:tcW w:w="850" w:type="dxa"/>
          </w:tcPr>
          <w:p w:rsidR="00CE42AA" w:rsidRDefault="00CE42AA">
            <w:pPr>
              <w:pStyle w:val="ConsPlusNormal"/>
              <w:jc w:val="center"/>
            </w:pPr>
            <w:r>
              <w:t>N уст., тыс. кВт</w:t>
            </w:r>
          </w:p>
        </w:tc>
        <w:tc>
          <w:tcPr>
            <w:tcW w:w="850" w:type="dxa"/>
          </w:tcPr>
          <w:p w:rsidR="00CE42AA" w:rsidRDefault="00CE42AA">
            <w:pPr>
              <w:pStyle w:val="ConsPlusNormal"/>
              <w:jc w:val="center"/>
            </w:pPr>
            <w:r>
              <w:t>N расп., тыс. кВт</w:t>
            </w:r>
          </w:p>
        </w:tc>
        <w:tc>
          <w:tcPr>
            <w:tcW w:w="964" w:type="dxa"/>
          </w:tcPr>
          <w:p w:rsidR="00CE42AA" w:rsidRDefault="00CE42AA">
            <w:pPr>
              <w:pStyle w:val="ConsPlusNormal"/>
              <w:jc w:val="center"/>
            </w:pPr>
            <w:r>
              <w:t>W год., млн. кВт/час</w:t>
            </w:r>
          </w:p>
        </w:tc>
        <w:tc>
          <w:tcPr>
            <w:tcW w:w="964" w:type="dxa"/>
          </w:tcPr>
          <w:p w:rsidR="00CE42AA" w:rsidRDefault="00CE42AA">
            <w:pPr>
              <w:pStyle w:val="ConsPlusNormal"/>
              <w:jc w:val="center"/>
            </w:pPr>
            <w:r>
              <w:t>КИУМ</w:t>
            </w:r>
          </w:p>
        </w:tc>
      </w:tr>
      <w:tr w:rsidR="00CE42AA">
        <w:tc>
          <w:tcPr>
            <w:tcW w:w="510" w:type="dxa"/>
          </w:tcPr>
          <w:p w:rsidR="00CE42AA" w:rsidRDefault="00CE42AA">
            <w:pPr>
              <w:pStyle w:val="ConsPlusNormal"/>
              <w:jc w:val="center"/>
            </w:pPr>
            <w:r>
              <w:t>1</w:t>
            </w:r>
          </w:p>
        </w:tc>
        <w:tc>
          <w:tcPr>
            <w:tcW w:w="1871" w:type="dxa"/>
          </w:tcPr>
          <w:p w:rsidR="00CE42AA" w:rsidRDefault="00CE42AA">
            <w:pPr>
              <w:pStyle w:val="ConsPlusNormal"/>
              <w:jc w:val="center"/>
            </w:pPr>
            <w:r>
              <w:t>2</w:t>
            </w:r>
          </w:p>
        </w:tc>
        <w:tc>
          <w:tcPr>
            <w:tcW w:w="1474" w:type="dxa"/>
          </w:tcPr>
          <w:p w:rsidR="00CE42AA" w:rsidRDefault="00CE42AA">
            <w:pPr>
              <w:pStyle w:val="ConsPlusNormal"/>
              <w:jc w:val="center"/>
            </w:pPr>
            <w:r>
              <w:t>3</w:t>
            </w:r>
          </w:p>
        </w:tc>
        <w:tc>
          <w:tcPr>
            <w:tcW w:w="850" w:type="dxa"/>
          </w:tcPr>
          <w:p w:rsidR="00CE42AA" w:rsidRDefault="00CE42AA">
            <w:pPr>
              <w:pStyle w:val="ConsPlusNormal"/>
              <w:jc w:val="center"/>
            </w:pPr>
            <w:r>
              <w:t>4</w:t>
            </w:r>
          </w:p>
        </w:tc>
        <w:tc>
          <w:tcPr>
            <w:tcW w:w="850" w:type="dxa"/>
          </w:tcPr>
          <w:p w:rsidR="00CE42AA" w:rsidRDefault="00CE42AA">
            <w:pPr>
              <w:pStyle w:val="ConsPlusNormal"/>
              <w:jc w:val="center"/>
            </w:pPr>
            <w:r>
              <w:t>5</w:t>
            </w:r>
          </w:p>
        </w:tc>
        <w:tc>
          <w:tcPr>
            <w:tcW w:w="964" w:type="dxa"/>
          </w:tcPr>
          <w:p w:rsidR="00CE42AA" w:rsidRDefault="00CE42AA">
            <w:pPr>
              <w:pStyle w:val="ConsPlusNormal"/>
              <w:jc w:val="center"/>
            </w:pPr>
            <w:r>
              <w:t>6</w:t>
            </w:r>
          </w:p>
        </w:tc>
        <w:tc>
          <w:tcPr>
            <w:tcW w:w="964" w:type="dxa"/>
          </w:tcPr>
          <w:p w:rsidR="00CE42AA" w:rsidRDefault="00CE42AA">
            <w:pPr>
              <w:pStyle w:val="ConsPlusNormal"/>
              <w:jc w:val="center"/>
            </w:pPr>
            <w:r>
              <w:t>7</w:t>
            </w:r>
          </w:p>
        </w:tc>
      </w:tr>
      <w:tr w:rsidR="00CE42AA">
        <w:tc>
          <w:tcPr>
            <w:tcW w:w="510" w:type="dxa"/>
          </w:tcPr>
          <w:p w:rsidR="00CE42AA" w:rsidRDefault="00CE42AA">
            <w:pPr>
              <w:pStyle w:val="ConsPlusNormal"/>
              <w:jc w:val="center"/>
            </w:pPr>
            <w:r>
              <w:t>1.</w:t>
            </w:r>
          </w:p>
        </w:tc>
        <w:tc>
          <w:tcPr>
            <w:tcW w:w="1871" w:type="dxa"/>
          </w:tcPr>
          <w:p w:rsidR="00CE42AA" w:rsidRDefault="00CE42AA">
            <w:pPr>
              <w:pStyle w:val="ConsPlusNormal"/>
            </w:pPr>
            <w:r>
              <w:t>Чиркейская</w:t>
            </w:r>
          </w:p>
        </w:tc>
        <w:tc>
          <w:tcPr>
            <w:tcW w:w="1474" w:type="dxa"/>
          </w:tcPr>
          <w:p w:rsidR="00CE42AA" w:rsidRDefault="00CE42AA">
            <w:pPr>
              <w:pStyle w:val="ConsPlusNormal"/>
              <w:jc w:val="center"/>
            </w:pPr>
            <w:r>
              <w:t>1974</w:t>
            </w:r>
          </w:p>
        </w:tc>
        <w:tc>
          <w:tcPr>
            <w:tcW w:w="850" w:type="dxa"/>
          </w:tcPr>
          <w:p w:rsidR="00CE42AA" w:rsidRDefault="00CE42AA">
            <w:pPr>
              <w:pStyle w:val="ConsPlusNormal"/>
              <w:jc w:val="center"/>
            </w:pPr>
            <w:r>
              <w:t>1000</w:t>
            </w:r>
          </w:p>
        </w:tc>
        <w:tc>
          <w:tcPr>
            <w:tcW w:w="850" w:type="dxa"/>
          </w:tcPr>
          <w:p w:rsidR="00CE42AA" w:rsidRDefault="00CE42AA">
            <w:pPr>
              <w:pStyle w:val="ConsPlusNormal"/>
              <w:jc w:val="center"/>
            </w:pPr>
            <w:r>
              <w:t>1000</w:t>
            </w:r>
          </w:p>
        </w:tc>
        <w:tc>
          <w:tcPr>
            <w:tcW w:w="964" w:type="dxa"/>
          </w:tcPr>
          <w:p w:rsidR="00CE42AA" w:rsidRDefault="00CE42AA">
            <w:pPr>
              <w:pStyle w:val="ConsPlusNormal"/>
              <w:jc w:val="center"/>
            </w:pPr>
            <w:r>
              <w:t>2578,49</w:t>
            </w:r>
          </w:p>
        </w:tc>
        <w:tc>
          <w:tcPr>
            <w:tcW w:w="964" w:type="dxa"/>
          </w:tcPr>
          <w:p w:rsidR="00CE42AA" w:rsidRDefault="00CE42AA">
            <w:pPr>
              <w:pStyle w:val="ConsPlusNormal"/>
              <w:jc w:val="center"/>
            </w:pPr>
            <w:r>
              <w:t>2578</w:t>
            </w:r>
          </w:p>
        </w:tc>
      </w:tr>
      <w:tr w:rsidR="00CE42AA">
        <w:tc>
          <w:tcPr>
            <w:tcW w:w="510" w:type="dxa"/>
          </w:tcPr>
          <w:p w:rsidR="00CE42AA" w:rsidRDefault="00CE42AA">
            <w:pPr>
              <w:pStyle w:val="ConsPlusNormal"/>
              <w:jc w:val="center"/>
            </w:pPr>
            <w:r>
              <w:t>2.</w:t>
            </w:r>
          </w:p>
        </w:tc>
        <w:tc>
          <w:tcPr>
            <w:tcW w:w="1871" w:type="dxa"/>
          </w:tcPr>
          <w:p w:rsidR="00CE42AA" w:rsidRDefault="00CE42AA">
            <w:pPr>
              <w:pStyle w:val="ConsPlusNormal"/>
            </w:pPr>
            <w:r>
              <w:t>Чирюртская-1</w:t>
            </w:r>
          </w:p>
        </w:tc>
        <w:tc>
          <w:tcPr>
            <w:tcW w:w="1474" w:type="dxa"/>
          </w:tcPr>
          <w:p w:rsidR="00CE42AA" w:rsidRDefault="00CE42AA">
            <w:pPr>
              <w:pStyle w:val="ConsPlusNormal"/>
              <w:jc w:val="center"/>
            </w:pPr>
            <w:r>
              <w:t>1961</w:t>
            </w:r>
          </w:p>
        </w:tc>
        <w:tc>
          <w:tcPr>
            <w:tcW w:w="850" w:type="dxa"/>
          </w:tcPr>
          <w:p w:rsidR="00CE42AA" w:rsidRDefault="00CE42AA">
            <w:pPr>
              <w:pStyle w:val="ConsPlusNormal"/>
              <w:jc w:val="center"/>
            </w:pPr>
            <w:r>
              <w:t>72,0</w:t>
            </w:r>
          </w:p>
        </w:tc>
        <w:tc>
          <w:tcPr>
            <w:tcW w:w="850" w:type="dxa"/>
          </w:tcPr>
          <w:p w:rsidR="00CE42AA" w:rsidRDefault="00CE42AA">
            <w:pPr>
              <w:pStyle w:val="ConsPlusNormal"/>
              <w:jc w:val="center"/>
            </w:pPr>
            <w:r>
              <w:t>72,0</w:t>
            </w:r>
          </w:p>
        </w:tc>
        <w:tc>
          <w:tcPr>
            <w:tcW w:w="964" w:type="dxa"/>
          </w:tcPr>
          <w:p w:rsidR="00CE42AA" w:rsidRDefault="00CE42AA">
            <w:pPr>
              <w:pStyle w:val="ConsPlusNormal"/>
              <w:jc w:val="center"/>
            </w:pPr>
            <w:r>
              <w:t xml:space="preserve">496,9 </w:t>
            </w:r>
            <w:hyperlink w:anchor="P326" w:history="1">
              <w:r>
                <w:rPr>
                  <w:color w:val="0000FF"/>
                </w:rPr>
                <w:t>&lt;*&gt;</w:t>
              </w:r>
            </w:hyperlink>
          </w:p>
        </w:tc>
        <w:tc>
          <w:tcPr>
            <w:tcW w:w="964" w:type="dxa"/>
          </w:tcPr>
          <w:p w:rsidR="00CE42AA" w:rsidRDefault="00CE42AA">
            <w:pPr>
              <w:pStyle w:val="ConsPlusNormal"/>
              <w:jc w:val="center"/>
            </w:pPr>
            <w:r>
              <w:t xml:space="preserve">6135 </w:t>
            </w:r>
            <w:hyperlink w:anchor="P326" w:history="1">
              <w:r>
                <w:rPr>
                  <w:color w:val="0000FF"/>
                </w:rPr>
                <w:t>&lt;*&gt;</w:t>
              </w:r>
            </w:hyperlink>
          </w:p>
        </w:tc>
      </w:tr>
      <w:tr w:rsidR="00CE42AA">
        <w:tc>
          <w:tcPr>
            <w:tcW w:w="510" w:type="dxa"/>
          </w:tcPr>
          <w:p w:rsidR="00CE42AA" w:rsidRDefault="00CE42AA">
            <w:pPr>
              <w:pStyle w:val="ConsPlusNormal"/>
              <w:jc w:val="center"/>
            </w:pPr>
            <w:r>
              <w:t>3.</w:t>
            </w:r>
          </w:p>
        </w:tc>
        <w:tc>
          <w:tcPr>
            <w:tcW w:w="1871" w:type="dxa"/>
          </w:tcPr>
          <w:p w:rsidR="00CE42AA" w:rsidRDefault="00CE42AA">
            <w:pPr>
              <w:pStyle w:val="ConsPlusNormal"/>
            </w:pPr>
            <w:r>
              <w:t>Чирюртская-2</w:t>
            </w:r>
          </w:p>
        </w:tc>
        <w:tc>
          <w:tcPr>
            <w:tcW w:w="1474" w:type="dxa"/>
          </w:tcPr>
          <w:p w:rsidR="00CE42AA" w:rsidRDefault="00CE42AA">
            <w:pPr>
              <w:pStyle w:val="ConsPlusNormal"/>
              <w:jc w:val="center"/>
            </w:pPr>
            <w:r>
              <w:t>1962</w:t>
            </w:r>
          </w:p>
        </w:tc>
        <w:tc>
          <w:tcPr>
            <w:tcW w:w="850" w:type="dxa"/>
          </w:tcPr>
          <w:p w:rsidR="00CE42AA" w:rsidRDefault="00CE42AA">
            <w:pPr>
              <w:pStyle w:val="ConsPlusNormal"/>
              <w:jc w:val="center"/>
            </w:pPr>
            <w:r>
              <w:t>9,0</w:t>
            </w:r>
          </w:p>
        </w:tc>
        <w:tc>
          <w:tcPr>
            <w:tcW w:w="850" w:type="dxa"/>
          </w:tcPr>
          <w:p w:rsidR="00CE42AA" w:rsidRDefault="00CE42AA">
            <w:pPr>
              <w:pStyle w:val="ConsPlusNormal"/>
              <w:jc w:val="center"/>
            </w:pPr>
            <w:r>
              <w:t>9,0</w:t>
            </w:r>
          </w:p>
        </w:tc>
        <w:tc>
          <w:tcPr>
            <w:tcW w:w="964" w:type="dxa"/>
          </w:tcPr>
          <w:p w:rsidR="00CE42AA" w:rsidRDefault="00CE42AA">
            <w:pPr>
              <w:pStyle w:val="ConsPlusNormal"/>
              <w:jc w:val="center"/>
            </w:pPr>
            <w:r>
              <w:t>-</w:t>
            </w:r>
          </w:p>
        </w:tc>
        <w:tc>
          <w:tcPr>
            <w:tcW w:w="964" w:type="dxa"/>
          </w:tcPr>
          <w:p w:rsidR="00CE42AA" w:rsidRDefault="00CE42AA">
            <w:pPr>
              <w:pStyle w:val="ConsPlusNormal"/>
              <w:jc w:val="center"/>
            </w:pPr>
            <w:r>
              <w:t>-</w:t>
            </w:r>
          </w:p>
        </w:tc>
      </w:tr>
      <w:tr w:rsidR="00CE42AA">
        <w:tc>
          <w:tcPr>
            <w:tcW w:w="510" w:type="dxa"/>
          </w:tcPr>
          <w:p w:rsidR="00CE42AA" w:rsidRDefault="00CE42AA">
            <w:pPr>
              <w:pStyle w:val="ConsPlusNormal"/>
              <w:jc w:val="center"/>
            </w:pPr>
            <w:r>
              <w:t>4.</w:t>
            </w:r>
          </w:p>
        </w:tc>
        <w:tc>
          <w:tcPr>
            <w:tcW w:w="1871" w:type="dxa"/>
          </w:tcPr>
          <w:p w:rsidR="00CE42AA" w:rsidRDefault="00CE42AA">
            <w:pPr>
              <w:pStyle w:val="ConsPlusNormal"/>
            </w:pPr>
            <w:r>
              <w:t>Гельбахская (Чирюртская-3)</w:t>
            </w:r>
          </w:p>
        </w:tc>
        <w:tc>
          <w:tcPr>
            <w:tcW w:w="1474" w:type="dxa"/>
          </w:tcPr>
          <w:p w:rsidR="00CE42AA" w:rsidRDefault="00CE42AA">
            <w:pPr>
              <w:pStyle w:val="ConsPlusNormal"/>
              <w:jc w:val="center"/>
            </w:pPr>
            <w:r>
              <w:t>2007</w:t>
            </w:r>
          </w:p>
        </w:tc>
        <w:tc>
          <w:tcPr>
            <w:tcW w:w="850" w:type="dxa"/>
          </w:tcPr>
          <w:p w:rsidR="00CE42AA" w:rsidRDefault="00CE42AA">
            <w:pPr>
              <w:pStyle w:val="ConsPlusNormal"/>
              <w:jc w:val="center"/>
            </w:pPr>
            <w:r>
              <w:t>44,0</w:t>
            </w:r>
          </w:p>
        </w:tc>
        <w:tc>
          <w:tcPr>
            <w:tcW w:w="850" w:type="dxa"/>
          </w:tcPr>
          <w:p w:rsidR="00CE42AA" w:rsidRDefault="00CE42AA">
            <w:pPr>
              <w:pStyle w:val="ConsPlusNormal"/>
              <w:jc w:val="center"/>
            </w:pPr>
            <w:r>
              <w:t>40,1</w:t>
            </w:r>
          </w:p>
        </w:tc>
        <w:tc>
          <w:tcPr>
            <w:tcW w:w="964" w:type="dxa"/>
          </w:tcPr>
          <w:p w:rsidR="00CE42AA" w:rsidRDefault="00CE42AA">
            <w:pPr>
              <w:pStyle w:val="ConsPlusNormal"/>
              <w:jc w:val="center"/>
            </w:pPr>
            <w:r>
              <w:t>23,8</w:t>
            </w:r>
          </w:p>
        </w:tc>
        <w:tc>
          <w:tcPr>
            <w:tcW w:w="964" w:type="dxa"/>
          </w:tcPr>
          <w:p w:rsidR="00CE42AA" w:rsidRDefault="00CE42AA">
            <w:pPr>
              <w:pStyle w:val="ConsPlusNormal"/>
              <w:jc w:val="center"/>
            </w:pPr>
            <w:r>
              <w:t>541</w:t>
            </w:r>
          </w:p>
        </w:tc>
      </w:tr>
      <w:tr w:rsidR="00CE42AA">
        <w:tc>
          <w:tcPr>
            <w:tcW w:w="510" w:type="dxa"/>
          </w:tcPr>
          <w:p w:rsidR="00CE42AA" w:rsidRDefault="00CE42AA">
            <w:pPr>
              <w:pStyle w:val="ConsPlusNormal"/>
              <w:jc w:val="center"/>
            </w:pPr>
            <w:r>
              <w:t>5.</w:t>
            </w:r>
          </w:p>
        </w:tc>
        <w:tc>
          <w:tcPr>
            <w:tcW w:w="1871" w:type="dxa"/>
          </w:tcPr>
          <w:p w:rsidR="00CE42AA" w:rsidRDefault="00CE42AA">
            <w:pPr>
              <w:pStyle w:val="ConsPlusNormal"/>
            </w:pPr>
            <w:r>
              <w:t>Миатлинская</w:t>
            </w:r>
          </w:p>
        </w:tc>
        <w:tc>
          <w:tcPr>
            <w:tcW w:w="1474" w:type="dxa"/>
          </w:tcPr>
          <w:p w:rsidR="00CE42AA" w:rsidRDefault="00CE42AA">
            <w:pPr>
              <w:pStyle w:val="ConsPlusNormal"/>
              <w:jc w:val="center"/>
            </w:pPr>
            <w:r>
              <w:t>1986</w:t>
            </w:r>
          </w:p>
        </w:tc>
        <w:tc>
          <w:tcPr>
            <w:tcW w:w="850" w:type="dxa"/>
          </w:tcPr>
          <w:p w:rsidR="00CE42AA" w:rsidRDefault="00CE42AA">
            <w:pPr>
              <w:pStyle w:val="ConsPlusNormal"/>
              <w:jc w:val="center"/>
            </w:pPr>
            <w:r>
              <w:t>220</w:t>
            </w:r>
          </w:p>
        </w:tc>
        <w:tc>
          <w:tcPr>
            <w:tcW w:w="850" w:type="dxa"/>
          </w:tcPr>
          <w:p w:rsidR="00CE42AA" w:rsidRDefault="00CE42AA">
            <w:pPr>
              <w:pStyle w:val="ConsPlusNormal"/>
              <w:jc w:val="center"/>
            </w:pPr>
            <w:r>
              <w:t>220</w:t>
            </w:r>
          </w:p>
        </w:tc>
        <w:tc>
          <w:tcPr>
            <w:tcW w:w="964" w:type="dxa"/>
          </w:tcPr>
          <w:p w:rsidR="00CE42AA" w:rsidRDefault="00CE42AA">
            <w:pPr>
              <w:pStyle w:val="ConsPlusNormal"/>
              <w:jc w:val="center"/>
            </w:pPr>
            <w:r>
              <w:t>740,6</w:t>
            </w:r>
          </w:p>
        </w:tc>
        <w:tc>
          <w:tcPr>
            <w:tcW w:w="964" w:type="dxa"/>
          </w:tcPr>
          <w:p w:rsidR="00CE42AA" w:rsidRDefault="00CE42AA">
            <w:pPr>
              <w:pStyle w:val="ConsPlusNormal"/>
              <w:jc w:val="center"/>
            </w:pPr>
            <w:r>
              <w:t>3366</w:t>
            </w:r>
          </w:p>
        </w:tc>
      </w:tr>
      <w:tr w:rsidR="00CE42AA">
        <w:tc>
          <w:tcPr>
            <w:tcW w:w="510" w:type="dxa"/>
          </w:tcPr>
          <w:p w:rsidR="00CE42AA" w:rsidRDefault="00CE42AA">
            <w:pPr>
              <w:pStyle w:val="ConsPlusNormal"/>
              <w:jc w:val="center"/>
            </w:pPr>
            <w:r>
              <w:t>6.</w:t>
            </w:r>
          </w:p>
        </w:tc>
        <w:tc>
          <w:tcPr>
            <w:tcW w:w="1871" w:type="dxa"/>
          </w:tcPr>
          <w:p w:rsidR="00CE42AA" w:rsidRDefault="00CE42AA">
            <w:pPr>
              <w:pStyle w:val="ConsPlusNormal"/>
            </w:pPr>
            <w:r>
              <w:t>Гергебильская</w:t>
            </w:r>
          </w:p>
        </w:tc>
        <w:tc>
          <w:tcPr>
            <w:tcW w:w="1474" w:type="dxa"/>
          </w:tcPr>
          <w:p w:rsidR="00CE42AA" w:rsidRDefault="00CE42AA">
            <w:pPr>
              <w:pStyle w:val="ConsPlusNormal"/>
              <w:jc w:val="center"/>
            </w:pPr>
            <w:r>
              <w:t>1940 (реконструкция в 1989-1990 гг.)</w:t>
            </w:r>
          </w:p>
        </w:tc>
        <w:tc>
          <w:tcPr>
            <w:tcW w:w="850" w:type="dxa"/>
          </w:tcPr>
          <w:p w:rsidR="00CE42AA" w:rsidRDefault="00CE42AA">
            <w:pPr>
              <w:pStyle w:val="ConsPlusNormal"/>
              <w:jc w:val="center"/>
            </w:pPr>
            <w:r>
              <w:t>17,8</w:t>
            </w:r>
          </w:p>
        </w:tc>
        <w:tc>
          <w:tcPr>
            <w:tcW w:w="850" w:type="dxa"/>
          </w:tcPr>
          <w:p w:rsidR="00CE42AA" w:rsidRDefault="00CE42AA">
            <w:pPr>
              <w:pStyle w:val="ConsPlusNormal"/>
              <w:jc w:val="center"/>
            </w:pPr>
            <w:r>
              <w:t>15,0</w:t>
            </w:r>
          </w:p>
        </w:tc>
        <w:tc>
          <w:tcPr>
            <w:tcW w:w="964" w:type="dxa"/>
          </w:tcPr>
          <w:p w:rsidR="00CE42AA" w:rsidRDefault="00CE42AA">
            <w:pPr>
              <w:pStyle w:val="ConsPlusNormal"/>
              <w:jc w:val="center"/>
            </w:pPr>
            <w:r>
              <w:t>57,57</w:t>
            </w:r>
          </w:p>
        </w:tc>
        <w:tc>
          <w:tcPr>
            <w:tcW w:w="964" w:type="dxa"/>
          </w:tcPr>
          <w:p w:rsidR="00CE42AA" w:rsidRDefault="00CE42AA">
            <w:pPr>
              <w:pStyle w:val="ConsPlusNormal"/>
              <w:jc w:val="center"/>
            </w:pPr>
            <w:r>
              <w:t>3236</w:t>
            </w:r>
          </w:p>
        </w:tc>
      </w:tr>
      <w:tr w:rsidR="00CE42AA">
        <w:tc>
          <w:tcPr>
            <w:tcW w:w="510" w:type="dxa"/>
          </w:tcPr>
          <w:p w:rsidR="00CE42AA" w:rsidRDefault="00CE42AA">
            <w:pPr>
              <w:pStyle w:val="ConsPlusNormal"/>
              <w:jc w:val="center"/>
            </w:pPr>
            <w:r>
              <w:t>7.</w:t>
            </w:r>
          </w:p>
        </w:tc>
        <w:tc>
          <w:tcPr>
            <w:tcW w:w="1871" w:type="dxa"/>
          </w:tcPr>
          <w:p w:rsidR="00CE42AA" w:rsidRDefault="00CE42AA">
            <w:pPr>
              <w:pStyle w:val="ConsPlusNormal"/>
            </w:pPr>
            <w:r>
              <w:t>Ахтынская-1</w:t>
            </w:r>
          </w:p>
        </w:tc>
        <w:tc>
          <w:tcPr>
            <w:tcW w:w="1474" w:type="dxa"/>
          </w:tcPr>
          <w:p w:rsidR="00CE42AA" w:rsidRDefault="00CE42AA">
            <w:pPr>
              <w:pStyle w:val="ConsPlusNormal"/>
              <w:jc w:val="center"/>
            </w:pPr>
            <w:r>
              <w:t>1957 (1997)</w:t>
            </w:r>
          </w:p>
        </w:tc>
        <w:tc>
          <w:tcPr>
            <w:tcW w:w="850" w:type="dxa"/>
          </w:tcPr>
          <w:p w:rsidR="00CE42AA" w:rsidRDefault="00CE42AA">
            <w:pPr>
              <w:pStyle w:val="ConsPlusNormal"/>
              <w:jc w:val="center"/>
            </w:pPr>
            <w:r>
              <w:t>1,8</w:t>
            </w:r>
          </w:p>
        </w:tc>
        <w:tc>
          <w:tcPr>
            <w:tcW w:w="850" w:type="dxa"/>
          </w:tcPr>
          <w:p w:rsidR="00CE42AA" w:rsidRDefault="00CE42AA">
            <w:pPr>
              <w:pStyle w:val="ConsPlusNormal"/>
              <w:jc w:val="center"/>
            </w:pPr>
            <w:r>
              <w:t>1,8</w:t>
            </w:r>
          </w:p>
        </w:tc>
        <w:tc>
          <w:tcPr>
            <w:tcW w:w="964" w:type="dxa"/>
          </w:tcPr>
          <w:p w:rsidR="00CE42AA" w:rsidRDefault="00CE42AA">
            <w:pPr>
              <w:pStyle w:val="ConsPlusNormal"/>
              <w:jc w:val="center"/>
            </w:pPr>
            <w:r>
              <w:t>2,1</w:t>
            </w:r>
          </w:p>
        </w:tc>
        <w:tc>
          <w:tcPr>
            <w:tcW w:w="964" w:type="dxa"/>
          </w:tcPr>
          <w:p w:rsidR="00CE42AA" w:rsidRDefault="00CE42AA">
            <w:pPr>
              <w:pStyle w:val="ConsPlusNormal"/>
              <w:jc w:val="center"/>
            </w:pPr>
            <w:r>
              <w:t>1204</w:t>
            </w:r>
          </w:p>
        </w:tc>
      </w:tr>
      <w:tr w:rsidR="00CE42AA">
        <w:tc>
          <w:tcPr>
            <w:tcW w:w="510" w:type="dxa"/>
          </w:tcPr>
          <w:p w:rsidR="00CE42AA" w:rsidRDefault="00CE42AA">
            <w:pPr>
              <w:pStyle w:val="ConsPlusNormal"/>
              <w:jc w:val="center"/>
            </w:pPr>
            <w:r>
              <w:t>8.</w:t>
            </w:r>
          </w:p>
        </w:tc>
        <w:tc>
          <w:tcPr>
            <w:tcW w:w="1871" w:type="dxa"/>
          </w:tcPr>
          <w:p w:rsidR="00CE42AA" w:rsidRDefault="00CE42AA">
            <w:pPr>
              <w:pStyle w:val="ConsPlusNormal"/>
            </w:pPr>
            <w:r>
              <w:t>Курушская</w:t>
            </w:r>
          </w:p>
        </w:tc>
        <w:tc>
          <w:tcPr>
            <w:tcW w:w="1474" w:type="dxa"/>
          </w:tcPr>
          <w:p w:rsidR="00CE42AA" w:rsidRDefault="00CE42AA">
            <w:pPr>
              <w:pStyle w:val="ConsPlusNormal"/>
              <w:jc w:val="center"/>
            </w:pPr>
            <w:r>
              <w:t>1951</w:t>
            </w:r>
          </w:p>
        </w:tc>
        <w:tc>
          <w:tcPr>
            <w:tcW w:w="850" w:type="dxa"/>
          </w:tcPr>
          <w:p w:rsidR="00CE42AA" w:rsidRDefault="00CE42AA">
            <w:pPr>
              <w:pStyle w:val="ConsPlusNormal"/>
              <w:jc w:val="center"/>
            </w:pPr>
            <w:r>
              <w:t>0,5</w:t>
            </w:r>
          </w:p>
        </w:tc>
        <w:tc>
          <w:tcPr>
            <w:tcW w:w="850" w:type="dxa"/>
          </w:tcPr>
          <w:p w:rsidR="00CE42AA" w:rsidRDefault="00CE42AA">
            <w:pPr>
              <w:pStyle w:val="ConsPlusNormal"/>
              <w:jc w:val="center"/>
            </w:pPr>
            <w:r>
              <w:t>0,5</w:t>
            </w:r>
          </w:p>
        </w:tc>
        <w:tc>
          <w:tcPr>
            <w:tcW w:w="964" w:type="dxa"/>
          </w:tcPr>
          <w:p w:rsidR="00CE42AA" w:rsidRDefault="00CE42AA">
            <w:pPr>
              <w:pStyle w:val="ConsPlusNormal"/>
              <w:jc w:val="center"/>
            </w:pPr>
            <w:r>
              <w:t>0,76</w:t>
            </w:r>
          </w:p>
        </w:tc>
        <w:tc>
          <w:tcPr>
            <w:tcW w:w="964" w:type="dxa"/>
          </w:tcPr>
          <w:p w:rsidR="00CE42AA" w:rsidRDefault="00CE42AA">
            <w:pPr>
              <w:pStyle w:val="ConsPlusNormal"/>
              <w:jc w:val="center"/>
            </w:pPr>
            <w:r>
              <w:t>1520</w:t>
            </w:r>
          </w:p>
        </w:tc>
      </w:tr>
      <w:tr w:rsidR="00CE42AA">
        <w:tc>
          <w:tcPr>
            <w:tcW w:w="510" w:type="dxa"/>
          </w:tcPr>
          <w:p w:rsidR="00CE42AA" w:rsidRDefault="00CE42AA">
            <w:pPr>
              <w:pStyle w:val="ConsPlusNormal"/>
              <w:jc w:val="center"/>
            </w:pPr>
            <w:r>
              <w:t>9.</w:t>
            </w:r>
          </w:p>
        </w:tc>
        <w:tc>
          <w:tcPr>
            <w:tcW w:w="1871" w:type="dxa"/>
          </w:tcPr>
          <w:p w:rsidR="00CE42AA" w:rsidRDefault="00CE42AA">
            <w:pPr>
              <w:pStyle w:val="ConsPlusNormal"/>
            </w:pPr>
            <w:r>
              <w:t>Гунибская</w:t>
            </w:r>
          </w:p>
        </w:tc>
        <w:tc>
          <w:tcPr>
            <w:tcW w:w="1474" w:type="dxa"/>
          </w:tcPr>
          <w:p w:rsidR="00CE42AA" w:rsidRDefault="00CE42AA">
            <w:pPr>
              <w:pStyle w:val="ConsPlusNormal"/>
              <w:jc w:val="center"/>
            </w:pPr>
            <w:r>
              <w:t>2005</w:t>
            </w:r>
          </w:p>
        </w:tc>
        <w:tc>
          <w:tcPr>
            <w:tcW w:w="850" w:type="dxa"/>
          </w:tcPr>
          <w:p w:rsidR="00CE42AA" w:rsidRDefault="00CE42AA">
            <w:pPr>
              <w:pStyle w:val="ConsPlusNormal"/>
              <w:jc w:val="center"/>
            </w:pPr>
            <w:r>
              <w:t>15,0</w:t>
            </w:r>
          </w:p>
        </w:tc>
        <w:tc>
          <w:tcPr>
            <w:tcW w:w="850" w:type="dxa"/>
          </w:tcPr>
          <w:p w:rsidR="00CE42AA" w:rsidRDefault="00CE42AA">
            <w:pPr>
              <w:pStyle w:val="ConsPlusNormal"/>
              <w:jc w:val="center"/>
            </w:pPr>
            <w:r>
              <w:t>15,0</w:t>
            </w:r>
          </w:p>
        </w:tc>
        <w:tc>
          <w:tcPr>
            <w:tcW w:w="964" w:type="dxa"/>
          </w:tcPr>
          <w:p w:rsidR="00CE42AA" w:rsidRDefault="00CE42AA">
            <w:pPr>
              <w:pStyle w:val="ConsPlusNormal"/>
              <w:jc w:val="center"/>
            </w:pPr>
            <w:r>
              <w:t>61,1</w:t>
            </w:r>
          </w:p>
        </w:tc>
        <w:tc>
          <w:tcPr>
            <w:tcW w:w="964" w:type="dxa"/>
          </w:tcPr>
          <w:p w:rsidR="00CE42AA" w:rsidRDefault="00CE42AA">
            <w:pPr>
              <w:pStyle w:val="ConsPlusNormal"/>
              <w:jc w:val="center"/>
            </w:pPr>
            <w:r>
              <w:t>4071</w:t>
            </w:r>
          </w:p>
        </w:tc>
      </w:tr>
      <w:tr w:rsidR="00CE42AA">
        <w:tc>
          <w:tcPr>
            <w:tcW w:w="510" w:type="dxa"/>
          </w:tcPr>
          <w:p w:rsidR="00CE42AA" w:rsidRDefault="00CE42AA">
            <w:pPr>
              <w:pStyle w:val="ConsPlusNormal"/>
              <w:jc w:val="center"/>
            </w:pPr>
            <w:r>
              <w:t>10.</w:t>
            </w:r>
          </w:p>
        </w:tc>
        <w:tc>
          <w:tcPr>
            <w:tcW w:w="1871" w:type="dxa"/>
          </w:tcPr>
          <w:p w:rsidR="00CE42AA" w:rsidRDefault="00CE42AA">
            <w:pPr>
              <w:pStyle w:val="ConsPlusNormal"/>
            </w:pPr>
            <w:r>
              <w:t>Агульская</w:t>
            </w:r>
          </w:p>
        </w:tc>
        <w:tc>
          <w:tcPr>
            <w:tcW w:w="1474" w:type="dxa"/>
          </w:tcPr>
          <w:p w:rsidR="00CE42AA" w:rsidRDefault="00CE42AA">
            <w:pPr>
              <w:pStyle w:val="ConsPlusNormal"/>
              <w:jc w:val="center"/>
            </w:pPr>
            <w:r>
              <w:t>2006</w:t>
            </w:r>
          </w:p>
        </w:tc>
        <w:tc>
          <w:tcPr>
            <w:tcW w:w="850" w:type="dxa"/>
          </w:tcPr>
          <w:p w:rsidR="00CE42AA" w:rsidRDefault="00CE42AA">
            <w:pPr>
              <w:pStyle w:val="ConsPlusNormal"/>
              <w:jc w:val="center"/>
            </w:pPr>
            <w:r>
              <w:t>0,6</w:t>
            </w:r>
          </w:p>
        </w:tc>
        <w:tc>
          <w:tcPr>
            <w:tcW w:w="850" w:type="dxa"/>
          </w:tcPr>
          <w:p w:rsidR="00CE42AA" w:rsidRDefault="00CE42AA">
            <w:pPr>
              <w:pStyle w:val="ConsPlusNormal"/>
              <w:jc w:val="center"/>
            </w:pPr>
            <w:r>
              <w:t>0,6</w:t>
            </w:r>
          </w:p>
        </w:tc>
        <w:tc>
          <w:tcPr>
            <w:tcW w:w="964" w:type="dxa"/>
          </w:tcPr>
          <w:p w:rsidR="00CE42AA" w:rsidRDefault="00CE42AA">
            <w:pPr>
              <w:pStyle w:val="ConsPlusNormal"/>
              <w:jc w:val="center"/>
            </w:pPr>
            <w:r>
              <w:t>2,07</w:t>
            </w:r>
          </w:p>
        </w:tc>
        <w:tc>
          <w:tcPr>
            <w:tcW w:w="964" w:type="dxa"/>
          </w:tcPr>
          <w:p w:rsidR="00CE42AA" w:rsidRDefault="00CE42AA">
            <w:pPr>
              <w:pStyle w:val="ConsPlusNormal"/>
              <w:jc w:val="center"/>
            </w:pPr>
            <w:r>
              <w:t>3455</w:t>
            </w:r>
          </w:p>
        </w:tc>
      </w:tr>
      <w:tr w:rsidR="00CE42AA">
        <w:tc>
          <w:tcPr>
            <w:tcW w:w="510" w:type="dxa"/>
          </w:tcPr>
          <w:p w:rsidR="00CE42AA" w:rsidRDefault="00CE42AA">
            <w:pPr>
              <w:pStyle w:val="ConsPlusNormal"/>
              <w:jc w:val="center"/>
            </w:pPr>
            <w:r>
              <w:t>11.</w:t>
            </w:r>
          </w:p>
        </w:tc>
        <w:tc>
          <w:tcPr>
            <w:tcW w:w="1871" w:type="dxa"/>
          </w:tcPr>
          <w:p w:rsidR="00CE42AA" w:rsidRDefault="00CE42AA">
            <w:pPr>
              <w:pStyle w:val="ConsPlusNormal"/>
            </w:pPr>
            <w:r>
              <w:t>Магинская</w:t>
            </w:r>
          </w:p>
        </w:tc>
        <w:tc>
          <w:tcPr>
            <w:tcW w:w="1474" w:type="dxa"/>
          </w:tcPr>
          <w:p w:rsidR="00CE42AA" w:rsidRDefault="00CE42AA">
            <w:pPr>
              <w:pStyle w:val="ConsPlusNormal"/>
              <w:jc w:val="center"/>
            </w:pPr>
            <w:r>
              <w:t>2006</w:t>
            </w:r>
          </w:p>
        </w:tc>
        <w:tc>
          <w:tcPr>
            <w:tcW w:w="850" w:type="dxa"/>
          </w:tcPr>
          <w:p w:rsidR="00CE42AA" w:rsidRDefault="00CE42AA">
            <w:pPr>
              <w:pStyle w:val="ConsPlusNormal"/>
              <w:jc w:val="center"/>
            </w:pPr>
            <w:r>
              <w:t>1,2</w:t>
            </w:r>
          </w:p>
        </w:tc>
        <w:tc>
          <w:tcPr>
            <w:tcW w:w="850" w:type="dxa"/>
          </w:tcPr>
          <w:p w:rsidR="00CE42AA" w:rsidRDefault="00CE42AA">
            <w:pPr>
              <w:pStyle w:val="ConsPlusNormal"/>
              <w:jc w:val="center"/>
            </w:pPr>
            <w:r>
              <w:t>1,2</w:t>
            </w:r>
          </w:p>
        </w:tc>
        <w:tc>
          <w:tcPr>
            <w:tcW w:w="964" w:type="dxa"/>
          </w:tcPr>
          <w:p w:rsidR="00CE42AA" w:rsidRDefault="00CE42AA">
            <w:pPr>
              <w:pStyle w:val="ConsPlusNormal"/>
              <w:jc w:val="center"/>
            </w:pPr>
            <w:r>
              <w:t>3,38</w:t>
            </w:r>
          </w:p>
        </w:tc>
        <w:tc>
          <w:tcPr>
            <w:tcW w:w="964" w:type="dxa"/>
          </w:tcPr>
          <w:p w:rsidR="00CE42AA" w:rsidRDefault="00CE42AA">
            <w:pPr>
              <w:pStyle w:val="ConsPlusNormal"/>
              <w:jc w:val="center"/>
            </w:pPr>
            <w:r>
              <w:t>2816</w:t>
            </w:r>
          </w:p>
        </w:tc>
      </w:tr>
      <w:tr w:rsidR="00CE42AA">
        <w:tc>
          <w:tcPr>
            <w:tcW w:w="510" w:type="dxa"/>
          </w:tcPr>
          <w:p w:rsidR="00CE42AA" w:rsidRDefault="00CE42AA">
            <w:pPr>
              <w:pStyle w:val="ConsPlusNormal"/>
              <w:jc w:val="center"/>
            </w:pPr>
            <w:r>
              <w:t>12.</w:t>
            </w:r>
          </w:p>
        </w:tc>
        <w:tc>
          <w:tcPr>
            <w:tcW w:w="1871" w:type="dxa"/>
          </w:tcPr>
          <w:p w:rsidR="00CE42AA" w:rsidRDefault="00CE42AA">
            <w:pPr>
              <w:pStyle w:val="ConsPlusNormal"/>
            </w:pPr>
            <w:r>
              <w:t>Амсарская</w:t>
            </w:r>
          </w:p>
        </w:tc>
        <w:tc>
          <w:tcPr>
            <w:tcW w:w="1474" w:type="dxa"/>
          </w:tcPr>
          <w:p w:rsidR="00CE42AA" w:rsidRDefault="00CE42AA">
            <w:pPr>
              <w:pStyle w:val="ConsPlusNormal"/>
              <w:jc w:val="center"/>
            </w:pPr>
            <w:r>
              <w:t>2007</w:t>
            </w:r>
          </w:p>
        </w:tc>
        <w:tc>
          <w:tcPr>
            <w:tcW w:w="850" w:type="dxa"/>
          </w:tcPr>
          <w:p w:rsidR="00CE42AA" w:rsidRDefault="00CE42AA">
            <w:pPr>
              <w:pStyle w:val="ConsPlusNormal"/>
              <w:jc w:val="center"/>
            </w:pPr>
            <w:r>
              <w:t>1,0</w:t>
            </w:r>
          </w:p>
        </w:tc>
        <w:tc>
          <w:tcPr>
            <w:tcW w:w="850" w:type="dxa"/>
          </w:tcPr>
          <w:p w:rsidR="00CE42AA" w:rsidRDefault="00CE42AA">
            <w:pPr>
              <w:pStyle w:val="ConsPlusNormal"/>
              <w:jc w:val="center"/>
            </w:pPr>
            <w:r>
              <w:t>1,0</w:t>
            </w:r>
          </w:p>
        </w:tc>
        <w:tc>
          <w:tcPr>
            <w:tcW w:w="964" w:type="dxa"/>
          </w:tcPr>
          <w:p w:rsidR="00CE42AA" w:rsidRDefault="00CE42AA">
            <w:pPr>
              <w:pStyle w:val="ConsPlusNormal"/>
              <w:jc w:val="center"/>
            </w:pPr>
            <w:r>
              <w:t>нет св.</w:t>
            </w:r>
          </w:p>
        </w:tc>
        <w:tc>
          <w:tcPr>
            <w:tcW w:w="964" w:type="dxa"/>
          </w:tcPr>
          <w:p w:rsidR="00CE42AA" w:rsidRDefault="00CE42AA">
            <w:pPr>
              <w:pStyle w:val="ConsPlusNormal"/>
              <w:jc w:val="center"/>
            </w:pPr>
            <w:r>
              <w:t>нет св.</w:t>
            </w:r>
          </w:p>
        </w:tc>
      </w:tr>
      <w:tr w:rsidR="00CE42AA">
        <w:tc>
          <w:tcPr>
            <w:tcW w:w="510" w:type="dxa"/>
          </w:tcPr>
          <w:p w:rsidR="00CE42AA" w:rsidRDefault="00CE42AA">
            <w:pPr>
              <w:pStyle w:val="ConsPlusNormal"/>
              <w:jc w:val="center"/>
            </w:pPr>
            <w:r>
              <w:lastRenderedPageBreak/>
              <w:t>13.</w:t>
            </w:r>
          </w:p>
        </w:tc>
        <w:tc>
          <w:tcPr>
            <w:tcW w:w="1871" w:type="dxa"/>
          </w:tcPr>
          <w:p w:rsidR="00CE42AA" w:rsidRDefault="00CE42AA">
            <w:pPr>
              <w:pStyle w:val="ConsPlusNormal"/>
            </w:pPr>
            <w:r>
              <w:t>Аракульская</w:t>
            </w:r>
          </w:p>
        </w:tc>
        <w:tc>
          <w:tcPr>
            <w:tcW w:w="1474" w:type="dxa"/>
          </w:tcPr>
          <w:p w:rsidR="00CE42AA" w:rsidRDefault="00CE42AA">
            <w:pPr>
              <w:pStyle w:val="ConsPlusNormal"/>
              <w:jc w:val="center"/>
            </w:pPr>
            <w:r>
              <w:t>2007</w:t>
            </w:r>
          </w:p>
        </w:tc>
        <w:tc>
          <w:tcPr>
            <w:tcW w:w="850" w:type="dxa"/>
          </w:tcPr>
          <w:p w:rsidR="00CE42AA" w:rsidRDefault="00CE42AA">
            <w:pPr>
              <w:pStyle w:val="ConsPlusNormal"/>
              <w:jc w:val="center"/>
            </w:pPr>
            <w:r>
              <w:t>1,41</w:t>
            </w:r>
          </w:p>
        </w:tc>
        <w:tc>
          <w:tcPr>
            <w:tcW w:w="850" w:type="dxa"/>
          </w:tcPr>
          <w:p w:rsidR="00CE42AA" w:rsidRDefault="00CE42AA">
            <w:pPr>
              <w:pStyle w:val="ConsPlusNormal"/>
              <w:jc w:val="center"/>
            </w:pPr>
            <w:r>
              <w:t>1,41</w:t>
            </w:r>
          </w:p>
        </w:tc>
        <w:tc>
          <w:tcPr>
            <w:tcW w:w="964" w:type="dxa"/>
          </w:tcPr>
          <w:p w:rsidR="00CE42AA" w:rsidRDefault="00CE42AA">
            <w:pPr>
              <w:pStyle w:val="ConsPlusNormal"/>
              <w:jc w:val="center"/>
            </w:pPr>
            <w:r>
              <w:t>нет св.</w:t>
            </w:r>
          </w:p>
        </w:tc>
        <w:tc>
          <w:tcPr>
            <w:tcW w:w="964" w:type="dxa"/>
          </w:tcPr>
          <w:p w:rsidR="00CE42AA" w:rsidRDefault="00CE42AA">
            <w:pPr>
              <w:pStyle w:val="ConsPlusNormal"/>
              <w:jc w:val="center"/>
            </w:pPr>
            <w:r>
              <w:t>нет св.</w:t>
            </w:r>
          </w:p>
        </w:tc>
      </w:tr>
      <w:tr w:rsidR="00CE42AA">
        <w:tc>
          <w:tcPr>
            <w:tcW w:w="510" w:type="dxa"/>
          </w:tcPr>
          <w:p w:rsidR="00CE42AA" w:rsidRDefault="00CE42AA">
            <w:pPr>
              <w:pStyle w:val="ConsPlusNormal"/>
              <w:jc w:val="center"/>
            </w:pPr>
            <w:r>
              <w:t>14.</w:t>
            </w:r>
          </w:p>
        </w:tc>
        <w:tc>
          <w:tcPr>
            <w:tcW w:w="1871" w:type="dxa"/>
          </w:tcPr>
          <w:p w:rsidR="00CE42AA" w:rsidRDefault="00CE42AA">
            <w:pPr>
              <w:pStyle w:val="ConsPlusNormal"/>
            </w:pPr>
            <w:r>
              <w:t>Шиназская</w:t>
            </w:r>
          </w:p>
        </w:tc>
        <w:tc>
          <w:tcPr>
            <w:tcW w:w="1474" w:type="dxa"/>
          </w:tcPr>
          <w:p w:rsidR="00CE42AA" w:rsidRDefault="00CE42AA">
            <w:pPr>
              <w:pStyle w:val="ConsPlusNormal"/>
              <w:jc w:val="center"/>
            </w:pPr>
            <w:r>
              <w:t>2007</w:t>
            </w:r>
          </w:p>
        </w:tc>
        <w:tc>
          <w:tcPr>
            <w:tcW w:w="850" w:type="dxa"/>
          </w:tcPr>
          <w:p w:rsidR="00CE42AA" w:rsidRDefault="00CE42AA">
            <w:pPr>
              <w:pStyle w:val="ConsPlusNormal"/>
              <w:jc w:val="center"/>
            </w:pPr>
            <w:r>
              <w:t>1,36</w:t>
            </w:r>
          </w:p>
        </w:tc>
        <w:tc>
          <w:tcPr>
            <w:tcW w:w="850" w:type="dxa"/>
          </w:tcPr>
          <w:p w:rsidR="00CE42AA" w:rsidRDefault="00CE42AA">
            <w:pPr>
              <w:pStyle w:val="ConsPlusNormal"/>
              <w:jc w:val="center"/>
            </w:pPr>
            <w:r>
              <w:t>1,38</w:t>
            </w:r>
          </w:p>
        </w:tc>
        <w:tc>
          <w:tcPr>
            <w:tcW w:w="964" w:type="dxa"/>
          </w:tcPr>
          <w:p w:rsidR="00CE42AA" w:rsidRDefault="00CE42AA">
            <w:pPr>
              <w:pStyle w:val="ConsPlusNormal"/>
              <w:jc w:val="center"/>
            </w:pPr>
            <w:r>
              <w:t>нет св.</w:t>
            </w:r>
          </w:p>
        </w:tc>
        <w:tc>
          <w:tcPr>
            <w:tcW w:w="964" w:type="dxa"/>
          </w:tcPr>
          <w:p w:rsidR="00CE42AA" w:rsidRDefault="00CE42AA">
            <w:pPr>
              <w:pStyle w:val="ConsPlusNormal"/>
              <w:jc w:val="center"/>
            </w:pPr>
            <w:r>
              <w:t>нет св.</w:t>
            </w:r>
          </w:p>
        </w:tc>
      </w:tr>
      <w:tr w:rsidR="00CE42AA">
        <w:tc>
          <w:tcPr>
            <w:tcW w:w="510" w:type="dxa"/>
          </w:tcPr>
          <w:p w:rsidR="00CE42AA" w:rsidRDefault="00CE42AA">
            <w:pPr>
              <w:pStyle w:val="ConsPlusNormal"/>
              <w:jc w:val="center"/>
            </w:pPr>
            <w:r>
              <w:t>15.</w:t>
            </w:r>
          </w:p>
        </w:tc>
        <w:tc>
          <w:tcPr>
            <w:tcW w:w="1871" w:type="dxa"/>
          </w:tcPr>
          <w:p w:rsidR="00CE42AA" w:rsidRDefault="00CE42AA">
            <w:pPr>
              <w:pStyle w:val="ConsPlusNormal"/>
            </w:pPr>
            <w:r>
              <w:t>Бавтугайская</w:t>
            </w:r>
          </w:p>
        </w:tc>
        <w:tc>
          <w:tcPr>
            <w:tcW w:w="1474" w:type="dxa"/>
          </w:tcPr>
          <w:p w:rsidR="00CE42AA" w:rsidRDefault="00CE42AA">
            <w:pPr>
              <w:pStyle w:val="ConsPlusNormal"/>
              <w:jc w:val="center"/>
            </w:pPr>
            <w:r>
              <w:t>2004</w:t>
            </w:r>
          </w:p>
        </w:tc>
        <w:tc>
          <w:tcPr>
            <w:tcW w:w="850" w:type="dxa"/>
          </w:tcPr>
          <w:p w:rsidR="00CE42AA" w:rsidRDefault="00CE42AA">
            <w:pPr>
              <w:pStyle w:val="ConsPlusNormal"/>
              <w:jc w:val="center"/>
            </w:pPr>
            <w:r>
              <w:t>0,6</w:t>
            </w:r>
          </w:p>
        </w:tc>
        <w:tc>
          <w:tcPr>
            <w:tcW w:w="850" w:type="dxa"/>
          </w:tcPr>
          <w:p w:rsidR="00CE42AA" w:rsidRDefault="00CE42AA">
            <w:pPr>
              <w:pStyle w:val="ConsPlusNormal"/>
              <w:jc w:val="center"/>
            </w:pPr>
            <w:r>
              <w:t>0,6</w:t>
            </w:r>
          </w:p>
        </w:tc>
        <w:tc>
          <w:tcPr>
            <w:tcW w:w="964" w:type="dxa"/>
          </w:tcPr>
          <w:p w:rsidR="00CE42AA" w:rsidRDefault="00CE42AA">
            <w:pPr>
              <w:pStyle w:val="ConsPlusNormal"/>
              <w:jc w:val="center"/>
            </w:pPr>
            <w:r>
              <w:t>нет св.</w:t>
            </w:r>
          </w:p>
        </w:tc>
        <w:tc>
          <w:tcPr>
            <w:tcW w:w="964" w:type="dxa"/>
          </w:tcPr>
          <w:p w:rsidR="00CE42AA" w:rsidRDefault="00CE42AA">
            <w:pPr>
              <w:pStyle w:val="ConsPlusNormal"/>
              <w:jc w:val="center"/>
            </w:pPr>
            <w:r>
              <w:t>нет св.</w:t>
            </w:r>
          </w:p>
        </w:tc>
      </w:tr>
      <w:tr w:rsidR="00CE42AA">
        <w:tc>
          <w:tcPr>
            <w:tcW w:w="510" w:type="dxa"/>
          </w:tcPr>
          <w:p w:rsidR="00CE42AA" w:rsidRDefault="00CE42AA">
            <w:pPr>
              <w:pStyle w:val="ConsPlusNormal"/>
              <w:jc w:val="center"/>
            </w:pPr>
            <w:r>
              <w:t>16.</w:t>
            </w:r>
          </w:p>
        </w:tc>
        <w:tc>
          <w:tcPr>
            <w:tcW w:w="1871" w:type="dxa"/>
          </w:tcPr>
          <w:p w:rsidR="00CE42AA" w:rsidRDefault="00CE42AA">
            <w:pPr>
              <w:pStyle w:val="ConsPlusNormal"/>
            </w:pPr>
            <w:r>
              <w:t>Ирганайская</w:t>
            </w:r>
          </w:p>
        </w:tc>
        <w:tc>
          <w:tcPr>
            <w:tcW w:w="1474" w:type="dxa"/>
          </w:tcPr>
          <w:p w:rsidR="00CE42AA" w:rsidRDefault="00CE42AA">
            <w:pPr>
              <w:pStyle w:val="ConsPlusNormal"/>
              <w:jc w:val="center"/>
            </w:pPr>
            <w:r>
              <w:t>на стадии окончания строительства</w:t>
            </w:r>
          </w:p>
        </w:tc>
        <w:tc>
          <w:tcPr>
            <w:tcW w:w="850" w:type="dxa"/>
          </w:tcPr>
          <w:p w:rsidR="00CE42AA" w:rsidRDefault="00CE42AA">
            <w:pPr>
              <w:pStyle w:val="ConsPlusNormal"/>
              <w:jc w:val="center"/>
            </w:pPr>
            <w:r>
              <w:t>400,0</w:t>
            </w:r>
          </w:p>
        </w:tc>
        <w:tc>
          <w:tcPr>
            <w:tcW w:w="850" w:type="dxa"/>
          </w:tcPr>
          <w:p w:rsidR="00CE42AA" w:rsidRDefault="00CE42AA">
            <w:pPr>
              <w:pStyle w:val="ConsPlusNormal"/>
              <w:jc w:val="center"/>
            </w:pPr>
            <w:r>
              <w:t>400,0</w:t>
            </w:r>
          </w:p>
        </w:tc>
        <w:tc>
          <w:tcPr>
            <w:tcW w:w="964" w:type="dxa"/>
          </w:tcPr>
          <w:p w:rsidR="00CE42AA" w:rsidRDefault="00CE42AA">
            <w:pPr>
              <w:pStyle w:val="ConsPlusNormal"/>
              <w:jc w:val="center"/>
            </w:pPr>
            <w:r>
              <w:t>1404,7</w:t>
            </w:r>
          </w:p>
        </w:tc>
        <w:tc>
          <w:tcPr>
            <w:tcW w:w="964" w:type="dxa"/>
          </w:tcPr>
          <w:p w:rsidR="00CE42AA" w:rsidRDefault="00CE42AA">
            <w:pPr>
              <w:pStyle w:val="ConsPlusNormal"/>
              <w:jc w:val="center"/>
            </w:pPr>
            <w:r>
              <w:t>3512</w:t>
            </w:r>
          </w:p>
        </w:tc>
      </w:tr>
    </w:tbl>
    <w:p w:rsidR="00CE42AA" w:rsidRDefault="00CE42AA">
      <w:pPr>
        <w:pStyle w:val="ConsPlusNormal"/>
        <w:jc w:val="both"/>
      </w:pPr>
    </w:p>
    <w:p w:rsidR="00CE42AA" w:rsidRDefault="00CE42AA">
      <w:pPr>
        <w:pStyle w:val="ConsPlusNormal"/>
        <w:ind w:firstLine="540"/>
        <w:jc w:val="both"/>
      </w:pPr>
      <w:r>
        <w:t>--------------------------------</w:t>
      </w:r>
    </w:p>
    <w:p w:rsidR="00CE42AA" w:rsidRDefault="00CE42AA">
      <w:pPr>
        <w:pStyle w:val="ConsPlusNormal"/>
        <w:spacing w:before="220"/>
        <w:ind w:firstLine="540"/>
        <w:jc w:val="both"/>
      </w:pPr>
      <w:bookmarkStart w:id="3" w:name="P326"/>
      <w:bookmarkEnd w:id="3"/>
      <w:r>
        <w:t>&lt;*&gt; По Чирюртской ГЭС-1 и Чирюртской ГЭС-2 в сумме.</w:t>
      </w:r>
    </w:p>
    <w:p w:rsidR="00CE42AA" w:rsidRDefault="00CE42AA">
      <w:pPr>
        <w:pStyle w:val="ConsPlusNormal"/>
        <w:jc w:val="both"/>
      </w:pPr>
    </w:p>
    <w:p w:rsidR="00CE42AA" w:rsidRDefault="00CE42AA">
      <w:pPr>
        <w:pStyle w:val="ConsPlusNormal"/>
        <w:ind w:firstLine="540"/>
        <w:jc w:val="both"/>
      </w:pPr>
      <w:r>
        <w:t>Строится Гоцатлинская ГЭС (100 МВт, 310 млн. кВт/час). Рассматривается вопрос о строительстве Агвалинской ГЭС (220 МВт, 680 млн. кВт/час). Строительство Агвалинской ГЭС - головной станции каскада Андийских ГЭС - заложит основу для строительства Цумадинской (от 80 МВт), Инхойской (от 80 МВт), Ботлихской (от 80 МВт), Тантарийской (от 80 МВт) ГЭС, а также Тиндийской (102 МВт) ГЭС.</w:t>
      </w:r>
    </w:p>
    <w:p w:rsidR="00CE42AA" w:rsidRDefault="00CE42AA">
      <w:pPr>
        <w:pStyle w:val="ConsPlusNormal"/>
        <w:spacing w:before="220"/>
        <w:ind w:firstLine="540"/>
        <w:jc w:val="both"/>
      </w:pPr>
      <w:r>
        <w:t>Имеются проекты строительства ряда малых ГЭС: Курминской (15 МВт, 57,5 млн. кВт/час), Магарской (15 МВт, 48,0 млн. кВт/час), Ахтынской-2 (20 МВт, 73,2 млн. кВт/час), Цудахарской (3,2 МВт, 13,0 млн. кВт/час), Рутульской (0,6 МВт, 2,93 млн. кВт/час), Суйгутской (1,2 МВт, 5,4 млн. кВт/час), на реке Темирор (1,2 МВт, 9,0 млн. кВт/час), Мазадинской (2,2 МВт, 10,0 млн. кВт/час). Также планируется строительство еще 10-17 ГЭС.</w:t>
      </w:r>
    </w:p>
    <w:p w:rsidR="00CE42AA" w:rsidRDefault="00CE42AA">
      <w:pPr>
        <w:pStyle w:val="ConsPlusNormal"/>
        <w:spacing w:before="220"/>
        <w:ind w:firstLine="540"/>
        <w:jc w:val="both"/>
      </w:pPr>
      <w:r>
        <w:t>В Республике Дагестан возможно строительство и ГАЭС, которые необходимы для регулирования графика нагрузки в энергосистеме всего Северного Кавказа.</w:t>
      </w:r>
    </w:p>
    <w:p w:rsidR="00CE42AA" w:rsidRDefault="00CE42AA">
      <w:pPr>
        <w:pStyle w:val="ConsPlusNormal"/>
        <w:spacing w:before="220"/>
        <w:ind w:firstLine="540"/>
        <w:jc w:val="both"/>
      </w:pPr>
      <w:r>
        <w:t>Строительство всех перечисленных выше ГЭС обеспечит республике в будущем не только достаточное количество электроэнергии, но и возможность устанавливать самые низкие цены на нее в пределах региона.</w:t>
      </w:r>
    </w:p>
    <w:p w:rsidR="00CE42AA" w:rsidRDefault="00CE42AA">
      <w:pPr>
        <w:pStyle w:val="ConsPlusNormal"/>
        <w:spacing w:before="220"/>
        <w:ind w:firstLine="540"/>
        <w:jc w:val="both"/>
      </w:pPr>
      <w:r>
        <w:t xml:space="preserve">Структура баланса электроэнергии Республики Дагестан в период с 2005 по 2009 год приведена в </w:t>
      </w:r>
      <w:hyperlink w:anchor="P334" w:history="1">
        <w:r>
          <w:rPr>
            <w:color w:val="0000FF"/>
          </w:rPr>
          <w:t>таблице 3</w:t>
        </w:r>
      </w:hyperlink>
      <w:r>
        <w:t>.</w:t>
      </w:r>
    </w:p>
    <w:p w:rsidR="00CE42AA" w:rsidRDefault="00CE42AA">
      <w:pPr>
        <w:pStyle w:val="ConsPlusNormal"/>
        <w:jc w:val="both"/>
      </w:pPr>
    </w:p>
    <w:p w:rsidR="00CE42AA" w:rsidRDefault="00CE42AA">
      <w:pPr>
        <w:pStyle w:val="ConsPlusNormal"/>
        <w:jc w:val="right"/>
      </w:pPr>
      <w:bookmarkStart w:id="4" w:name="P334"/>
      <w:bookmarkEnd w:id="4"/>
      <w:r>
        <w:t>Таблица 3</w:t>
      </w:r>
    </w:p>
    <w:p w:rsidR="00CE42AA" w:rsidRDefault="00CE42AA">
      <w:pPr>
        <w:pStyle w:val="ConsPlusNormal"/>
        <w:jc w:val="both"/>
      </w:pPr>
    </w:p>
    <w:p w:rsidR="00CE42AA" w:rsidRDefault="00CE42AA">
      <w:pPr>
        <w:pStyle w:val="ConsPlusNormal"/>
        <w:jc w:val="right"/>
      </w:pPr>
      <w:r>
        <w:t>(млн. кВт/час)</w:t>
      </w:r>
    </w:p>
    <w:p w:rsidR="00CE42AA" w:rsidRDefault="00CE42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964"/>
        <w:gridCol w:w="964"/>
        <w:gridCol w:w="964"/>
        <w:gridCol w:w="1077"/>
        <w:gridCol w:w="964"/>
      </w:tblGrid>
      <w:tr w:rsidR="00CE42AA">
        <w:tc>
          <w:tcPr>
            <w:tcW w:w="2665" w:type="dxa"/>
          </w:tcPr>
          <w:p w:rsidR="00CE42AA" w:rsidRDefault="00CE42AA">
            <w:pPr>
              <w:pStyle w:val="ConsPlusNormal"/>
              <w:jc w:val="center"/>
            </w:pPr>
            <w:r>
              <w:t>Статьи баланса</w:t>
            </w:r>
          </w:p>
        </w:tc>
        <w:tc>
          <w:tcPr>
            <w:tcW w:w="964" w:type="dxa"/>
          </w:tcPr>
          <w:p w:rsidR="00CE42AA" w:rsidRDefault="00CE42AA">
            <w:pPr>
              <w:pStyle w:val="ConsPlusNormal"/>
              <w:jc w:val="center"/>
            </w:pPr>
            <w:r>
              <w:t>2008 год</w:t>
            </w:r>
          </w:p>
        </w:tc>
        <w:tc>
          <w:tcPr>
            <w:tcW w:w="964" w:type="dxa"/>
          </w:tcPr>
          <w:p w:rsidR="00CE42AA" w:rsidRDefault="00CE42AA">
            <w:pPr>
              <w:pStyle w:val="ConsPlusNormal"/>
              <w:jc w:val="center"/>
            </w:pPr>
            <w:r>
              <w:t>2009 год</w:t>
            </w:r>
          </w:p>
        </w:tc>
        <w:tc>
          <w:tcPr>
            <w:tcW w:w="964" w:type="dxa"/>
          </w:tcPr>
          <w:p w:rsidR="00CE42AA" w:rsidRDefault="00CE42AA">
            <w:pPr>
              <w:pStyle w:val="ConsPlusNormal"/>
              <w:jc w:val="center"/>
            </w:pPr>
            <w:r>
              <w:t>2010 год</w:t>
            </w:r>
          </w:p>
        </w:tc>
        <w:tc>
          <w:tcPr>
            <w:tcW w:w="1077" w:type="dxa"/>
          </w:tcPr>
          <w:p w:rsidR="00CE42AA" w:rsidRDefault="00CE42AA">
            <w:pPr>
              <w:pStyle w:val="ConsPlusNormal"/>
              <w:jc w:val="center"/>
            </w:pPr>
            <w:r>
              <w:t>2011 год</w:t>
            </w:r>
          </w:p>
        </w:tc>
        <w:tc>
          <w:tcPr>
            <w:tcW w:w="964" w:type="dxa"/>
          </w:tcPr>
          <w:p w:rsidR="00CE42AA" w:rsidRDefault="00CE42AA">
            <w:pPr>
              <w:pStyle w:val="ConsPlusNormal"/>
              <w:jc w:val="center"/>
            </w:pPr>
            <w:r>
              <w:t>2012 год</w:t>
            </w:r>
          </w:p>
        </w:tc>
      </w:tr>
      <w:tr w:rsidR="00CE42AA">
        <w:tc>
          <w:tcPr>
            <w:tcW w:w="2665" w:type="dxa"/>
          </w:tcPr>
          <w:p w:rsidR="00CE42AA" w:rsidRDefault="00CE42AA">
            <w:pPr>
              <w:pStyle w:val="ConsPlusNormal"/>
            </w:pPr>
            <w:r>
              <w:t>Выработано электроэнергии</w:t>
            </w:r>
          </w:p>
        </w:tc>
        <w:tc>
          <w:tcPr>
            <w:tcW w:w="964" w:type="dxa"/>
          </w:tcPr>
          <w:p w:rsidR="00CE42AA" w:rsidRDefault="00CE42AA">
            <w:pPr>
              <w:pStyle w:val="ConsPlusNormal"/>
              <w:jc w:val="center"/>
            </w:pPr>
            <w:r>
              <w:t>4769,00</w:t>
            </w:r>
          </w:p>
        </w:tc>
        <w:tc>
          <w:tcPr>
            <w:tcW w:w="964" w:type="dxa"/>
          </w:tcPr>
          <w:p w:rsidR="00CE42AA" w:rsidRDefault="00CE42AA">
            <w:pPr>
              <w:pStyle w:val="ConsPlusNormal"/>
              <w:jc w:val="center"/>
            </w:pPr>
            <w:r>
              <w:t>5460,00</w:t>
            </w:r>
          </w:p>
        </w:tc>
        <w:tc>
          <w:tcPr>
            <w:tcW w:w="964" w:type="dxa"/>
          </w:tcPr>
          <w:p w:rsidR="00CE42AA" w:rsidRDefault="00CE42AA">
            <w:pPr>
              <w:pStyle w:val="ConsPlusNormal"/>
              <w:jc w:val="center"/>
            </w:pPr>
            <w:r>
              <w:t>5541,07</w:t>
            </w:r>
          </w:p>
        </w:tc>
        <w:tc>
          <w:tcPr>
            <w:tcW w:w="1077" w:type="dxa"/>
          </w:tcPr>
          <w:p w:rsidR="00CE42AA" w:rsidRDefault="00CE42AA">
            <w:pPr>
              <w:pStyle w:val="ConsPlusNormal"/>
              <w:jc w:val="center"/>
            </w:pPr>
            <w:r>
              <w:t>4329,140</w:t>
            </w:r>
          </w:p>
        </w:tc>
        <w:tc>
          <w:tcPr>
            <w:tcW w:w="964" w:type="dxa"/>
          </w:tcPr>
          <w:p w:rsidR="00CE42AA" w:rsidRDefault="00CE42AA">
            <w:pPr>
              <w:pStyle w:val="ConsPlusNormal"/>
              <w:jc w:val="center"/>
            </w:pPr>
            <w:r>
              <w:t>3911,49</w:t>
            </w:r>
          </w:p>
        </w:tc>
      </w:tr>
      <w:tr w:rsidR="00CE42AA">
        <w:tc>
          <w:tcPr>
            <w:tcW w:w="2665" w:type="dxa"/>
          </w:tcPr>
          <w:p w:rsidR="00CE42AA" w:rsidRDefault="00CE42AA">
            <w:pPr>
              <w:pStyle w:val="ConsPlusNormal"/>
            </w:pPr>
            <w:r>
              <w:t>Получено из-за пределов республики</w:t>
            </w:r>
          </w:p>
        </w:tc>
        <w:tc>
          <w:tcPr>
            <w:tcW w:w="964" w:type="dxa"/>
          </w:tcPr>
          <w:p w:rsidR="00CE42AA" w:rsidRDefault="00CE42AA">
            <w:pPr>
              <w:pStyle w:val="ConsPlusNormal"/>
              <w:jc w:val="center"/>
            </w:pPr>
            <w:r>
              <w:t>1532,90</w:t>
            </w:r>
          </w:p>
        </w:tc>
        <w:tc>
          <w:tcPr>
            <w:tcW w:w="964" w:type="dxa"/>
          </w:tcPr>
          <w:p w:rsidR="00CE42AA" w:rsidRDefault="00CE42AA">
            <w:pPr>
              <w:pStyle w:val="ConsPlusNormal"/>
              <w:jc w:val="center"/>
            </w:pPr>
            <w:r>
              <w:t>1038,29</w:t>
            </w:r>
          </w:p>
        </w:tc>
        <w:tc>
          <w:tcPr>
            <w:tcW w:w="964" w:type="dxa"/>
          </w:tcPr>
          <w:p w:rsidR="00CE42AA" w:rsidRDefault="00CE42AA">
            <w:pPr>
              <w:pStyle w:val="ConsPlusNormal"/>
              <w:jc w:val="center"/>
            </w:pPr>
            <w:r>
              <w:t>1457,81</w:t>
            </w:r>
          </w:p>
        </w:tc>
        <w:tc>
          <w:tcPr>
            <w:tcW w:w="1077" w:type="dxa"/>
          </w:tcPr>
          <w:p w:rsidR="00CE42AA" w:rsidRDefault="00CE42AA">
            <w:pPr>
              <w:pStyle w:val="ConsPlusNormal"/>
              <w:jc w:val="center"/>
            </w:pPr>
            <w:r>
              <w:t>2215,05</w:t>
            </w:r>
          </w:p>
        </w:tc>
        <w:tc>
          <w:tcPr>
            <w:tcW w:w="964" w:type="dxa"/>
          </w:tcPr>
          <w:p w:rsidR="00CE42AA" w:rsidRDefault="00CE42AA">
            <w:pPr>
              <w:pStyle w:val="ConsPlusNormal"/>
              <w:jc w:val="center"/>
            </w:pPr>
            <w:r>
              <w:t>2291,41</w:t>
            </w:r>
          </w:p>
        </w:tc>
      </w:tr>
      <w:tr w:rsidR="00CE42AA">
        <w:tc>
          <w:tcPr>
            <w:tcW w:w="2665" w:type="dxa"/>
          </w:tcPr>
          <w:p w:rsidR="00CE42AA" w:rsidRDefault="00CE42AA">
            <w:pPr>
              <w:pStyle w:val="ConsPlusNormal"/>
            </w:pPr>
            <w:r>
              <w:t>Потреблено</w:t>
            </w:r>
          </w:p>
        </w:tc>
        <w:tc>
          <w:tcPr>
            <w:tcW w:w="964" w:type="dxa"/>
          </w:tcPr>
          <w:p w:rsidR="00CE42AA" w:rsidRDefault="00CE42AA">
            <w:pPr>
              <w:pStyle w:val="ConsPlusNormal"/>
              <w:jc w:val="center"/>
            </w:pPr>
            <w:r>
              <w:t>4563,11</w:t>
            </w:r>
          </w:p>
        </w:tc>
        <w:tc>
          <w:tcPr>
            <w:tcW w:w="964" w:type="dxa"/>
          </w:tcPr>
          <w:p w:rsidR="00CE42AA" w:rsidRDefault="00CE42AA">
            <w:pPr>
              <w:pStyle w:val="ConsPlusNormal"/>
              <w:jc w:val="center"/>
            </w:pPr>
            <w:r>
              <w:t>4721,87</w:t>
            </w:r>
          </w:p>
        </w:tc>
        <w:tc>
          <w:tcPr>
            <w:tcW w:w="964" w:type="dxa"/>
          </w:tcPr>
          <w:p w:rsidR="00CE42AA" w:rsidRDefault="00CE42AA">
            <w:pPr>
              <w:pStyle w:val="ConsPlusNormal"/>
              <w:jc w:val="center"/>
            </w:pPr>
            <w:r>
              <w:t>5018,91</w:t>
            </w:r>
          </w:p>
        </w:tc>
        <w:tc>
          <w:tcPr>
            <w:tcW w:w="1077" w:type="dxa"/>
          </w:tcPr>
          <w:p w:rsidR="00CE42AA" w:rsidRDefault="00CE42AA">
            <w:pPr>
              <w:pStyle w:val="ConsPlusNormal"/>
              <w:jc w:val="center"/>
            </w:pPr>
            <w:r>
              <w:t>5446,66</w:t>
            </w:r>
          </w:p>
        </w:tc>
        <w:tc>
          <w:tcPr>
            <w:tcW w:w="964" w:type="dxa"/>
          </w:tcPr>
          <w:p w:rsidR="00CE42AA" w:rsidRDefault="00CE42AA">
            <w:pPr>
              <w:pStyle w:val="ConsPlusNormal"/>
              <w:jc w:val="center"/>
            </w:pPr>
            <w:r>
              <w:t>5395,95</w:t>
            </w:r>
          </w:p>
        </w:tc>
      </w:tr>
      <w:tr w:rsidR="00CE42AA">
        <w:tc>
          <w:tcPr>
            <w:tcW w:w="2665" w:type="dxa"/>
          </w:tcPr>
          <w:p w:rsidR="00CE42AA" w:rsidRDefault="00CE42AA">
            <w:pPr>
              <w:pStyle w:val="ConsPlusNormal"/>
            </w:pPr>
            <w:r>
              <w:t>Отпущено за пределы республики</w:t>
            </w:r>
          </w:p>
        </w:tc>
        <w:tc>
          <w:tcPr>
            <w:tcW w:w="964" w:type="dxa"/>
          </w:tcPr>
          <w:p w:rsidR="00CE42AA" w:rsidRDefault="00CE42AA">
            <w:pPr>
              <w:pStyle w:val="ConsPlusNormal"/>
              <w:jc w:val="center"/>
            </w:pPr>
            <w:r>
              <w:t>1738,79</w:t>
            </w:r>
          </w:p>
        </w:tc>
        <w:tc>
          <w:tcPr>
            <w:tcW w:w="964" w:type="dxa"/>
          </w:tcPr>
          <w:p w:rsidR="00CE42AA" w:rsidRDefault="00CE42AA">
            <w:pPr>
              <w:pStyle w:val="ConsPlusNormal"/>
              <w:jc w:val="center"/>
            </w:pPr>
            <w:r>
              <w:t>1776,42</w:t>
            </w:r>
          </w:p>
        </w:tc>
        <w:tc>
          <w:tcPr>
            <w:tcW w:w="964" w:type="dxa"/>
          </w:tcPr>
          <w:p w:rsidR="00CE42AA" w:rsidRDefault="00CE42AA">
            <w:pPr>
              <w:pStyle w:val="ConsPlusNormal"/>
              <w:jc w:val="center"/>
            </w:pPr>
            <w:r>
              <w:t>1979,97</w:t>
            </w:r>
          </w:p>
        </w:tc>
        <w:tc>
          <w:tcPr>
            <w:tcW w:w="1077" w:type="dxa"/>
          </w:tcPr>
          <w:p w:rsidR="00CE42AA" w:rsidRDefault="00CE42AA">
            <w:pPr>
              <w:pStyle w:val="ConsPlusNormal"/>
              <w:jc w:val="center"/>
            </w:pPr>
            <w:r>
              <w:t>1097,53</w:t>
            </w:r>
          </w:p>
        </w:tc>
        <w:tc>
          <w:tcPr>
            <w:tcW w:w="964" w:type="dxa"/>
          </w:tcPr>
          <w:p w:rsidR="00CE42AA" w:rsidRDefault="00CE42AA">
            <w:pPr>
              <w:pStyle w:val="ConsPlusNormal"/>
              <w:jc w:val="center"/>
            </w:pPr>
            <w:r>
              <w:t>806,95</w:t>
            </w:r>
          </w:p>
        </w:tc>
      </w:tr>
    </w:tbl>
    <w:p w:rsidR="00CE42AA" w:rsidRDefault="00CE42AA">
      <w:pPr>
        <w:pStyle w:val="ConsPlusNormal"/>
        <w:jc w:val="both"/>
      </w:pPr>
    </w:p>
    <w:p w:rsidR="00CE42AA" w:rsidRDefault="00CE42AA">
      <w:pPr>
        <w:pStyle w:val="ConsPlusNormal"/>
        <w:ind w:firstLine="540"/>
        <w:jc w:val="both"/>
      </w:pPr>
      <w:r>
        <w:t xml:space="preserve">Динамика развития производства и потребления электроэнергии за период 2005-2009 годов </w:t>
      </w:r>
      <w:r>
        <w:lastRenderedPageBreak/>
        <w:t>показывает, что сокращается поступление электроэнергии в Республику Дагестан из энергосистемы Северного Кавказа, в первую очередь от Ставропольской КЭС. Республика становится все более независимой от внешних поставок электроэнергии, что свидетельствует об эффективности мер по развитию собственной генерации, с одной стороны, и по осуществлению мероприятий по энергосбережению и повышению энергетической эффективности, с другой стороны.</w:t>
      </w:r>
    </w:p>
    <w:p w:rsidR="00CE42AA" w:rsidRDefault="00CE42AA">
      <w:pPr>
        <w:pStyle w:val="ConsPlusNormal"/>
        <w:spacing w:before="220"/>
        <w:ind w:firstLine="540"/>
        <w:jc w:val="both"/>
      </w:pPr>
      <w:r>
        <w:t xml:space="preserve">Вместе с тем состояние электроэнергетического хозяйства республики характеризуется значительным уровнем потерь электроэнергии в сетях всех уровней напряжения </w:t>
      </w:r>
      <w:hyperlink w:anchor="P372" w:history="1">
        <w:r>
          <w:rPr>
            <w:color w:val="0000FF"/>
          </w:rPr>
          <w:t>(таблица 4)</w:t>
        </w:r>
      </w:hyperlink>
      <w:r>
        <w:t>.</w:t>
      </w:r>
    </w:p>
    <w:p w:rsidR="00CE42AA" w:rsidRDefault="00CE42AA">
      <w:pPr>
        <w:pStyle w:val="ConsPlusNormal"/>
        <w:jc w:val="both"/>
      </w:pPr>
    </w:p>
    <w:p w:rsidR="00CE42AA" w:rsidRDefault="00CE42AA">
      <w:pPr>
        <w:pStyle w:val="ConsPlusNormal"/>
        <w:jc w:val="right"/>
      </w:pPr>
      <w:bookmarkStart w:id="5" w:name="P372"/>
      <w:bookmarkEnd w:id="5"/>
      <w:r>
        <w:t>Таблица 4</w:t>
      </w:r>
    </w:p>
    <w:p w:rsidR="00CE42AA" w:rsidRDefault="00CE42AA">
      <w:pPr>
        <w:pStyle w:val="ConsPlusNormal"/>
        <w:jc w:val="both"/>
      </w:pPr>
    </w:p>
    <w:p w:rsidR="00CE42AA" w:rsidRDefault="00CE42AA">
      <w:pPr>
        <w:pStyle w:val="ConsPlusNormal"/>
        <w:jc w:val="right"/>
      </w:pPr>
      <w:r>
        <w:t>(млн. кВт/час)</w:t>
      </w:r>
    </w:p>
    <w:p w:rsidR="00CE42AA" w:rsidRDefault="00CE42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964"/>
        <w:gridCol w:w="964"/>
        <w:gridCol w:w="964"/>
        <w:gridCol w:w="1077"/>
        <w:gridCol w:w="964"/>
      </w:tblGrid>
      <w:tr w:rsidR="00CE42AA">
        <w:tc>
          <w:tcPr>
            <w:tcW w:w="2665" w:type="dxa"/>
          </w:tcPr>
          <w:p w:rsidR="00CE42AA" w:rsidRDefault="00CE42AA">
            <w:pPr>
              <w:pStyle w:val="ConsPlusNormal"/>
              <w:jc w:val="center"/>
            </w:pPr>
            <w:r>
              <w:t>Показатель</w:t>
            </w:r>
          </w:p>
        </w:tc>
        <w:tc>
          <w:tcPr>
            <w:tcW w:w="964" w:type="dxa"/>
          </w:tcPr>
          <w:p w:rsidR="00CE42AA" w:rsidRDefault="00CE42AA">
            <w:pPr>
              <w:pStyle w:val="ConsPlusNormal"/>
              <w:jc w:val="center"/>
            </w:pPr>
            <w:r>
              <w:t>2008 год</w:t>
            </w:r>
          </w:p>
        </w:tc>
        <w:tc>
          <w:tcPr>
            <w:tcW w:w="964" w:type="dxa"/>
          </w:tcPr>
          <w:p w:rsidR="00CE42AA" w:rsidRDefault="00CE42AA">
            <w:pPr>
              <w:pStyle w:val="ConsPlusNormal"/>
              <w:jc w:val="center"/>
            </w:pPr>
            <w:r>
              <w:t>2009 год</w:t>
            </w:r>
          </w:p>
        </w:tc>
        <w:tc>
          <w:tcPr>
            <w:tcW w:w="964" w:type="dxa"/>
          </w:tcPr>
          <w:p w:rsidR="00CE42AA" w:rsidRDefault="00CE42AA">
            <w:pPr>
              <w:pStyle w:val="ConsPlusNormal"/>
              <w:jc w:val="center"/>
            </w:pPr>
            <w:r>
              <w:t>2010 год</w:t>
            </w:r>
          </w:p>
        </w:tc>
        <w:tc>
          <w:tcPr>
            <w:tcW w:w="1077" w:type="dxa"/>
          </w:tcPr>
          <w:p w:rsidR="00CE42AA" w:rsidRDefault="00CE42AA">
            <w:pPr>
              <w:pStyle w:val="ConsPlusNormal"/>
              <w:jc w:val="center"/>
            </w:pPr>
            <w:r>
              <w:t>2011 год</w:t>
            </w:r>
          </w:p>
        </w:tc>
        <w:tc>
          <w:tcPr>
            <w:tcW w:w="964" w:type="dxa"/>
          </w:tcPr>
          <w:p w:rsidR="00CE42AA" w:rsidRDefault="00CE42AA">
            <w:pPr>
              <w:pStyle w:val="ConsPlusNormal"/>
              <w:jc w:val="center"/>
            </w:pPr>
            <w:r>
              <w:t>2012 год</w:t>
            </w:r>
          </w:p>
        </w:tc>
      </w:tr>
      <w:tr w:rsidR="00CE42AA">
        <w:tc>
          <w:tcPr>
            <w:tcW w:w="2665" w:type="dxa"/>
          </w:tcPr>
          <w:p w:rsidR="00CE42AA" w:rsidRDefault="00CE42AA">
            <w:pPr>
              <w:pStyle w:val="ConsPlusNormal"/>
            </w:pPr>
            <w:r>
              <w:t>Потреблено электроэнергии - всего</w:t>
            </w:r>
          </w:p>
        </w:tc>
        <w:tc>
          <w:tcPr>
            <w:tcW w:w="964" w:type="dxa"/>
          </w:tcPr>
          <w:p w:rsidR="00CE42AA" w:rsidRDefault="00CE42AA">
            <w:pPr>
              <w:pStyle w:val="ConsPlusNormal"/>
              <w:jc w:val="center"/>
            </w:pPr>
            <w:r>
              <w:t>4563,11</w:t>
            </w:r>
          </w:p>
        </w:tc>
        <w:tc>
          <w:tcPr>
            <w:tcW w:w="964" w:type="dxa"/>
          </w:tcPr>
          <w:p w:rsidR="00CE42AA" w:rsidRDefault="00CE42AA">
            <w:pPr>
              <w:pStyle w:val="ConsPlusNormal"/>
              <w:jc w:val="center"/>
            </w:pPr>
            <w:r>
              <w:t>4721,87</w:t>
            </w:r>
          </w:p>
        </w:tc>
        <w:tc>
          <w:tcPr>
            <w:tcW w:w="964" w:type="dxa"/>
          </w:tcPr>
          <w:p w:rsidR="00CE42AA" w:rsidRDefault="00CE42AA">
            <w:pPr>
              <w:pStyle w:val="ConsPlusNormal"/>
              <w:jc w:val="center"/>
            </w:pPr>
            <w:r>
              <w:t>5018,91</w:t>
            </w:r>
          </w:p>
        </w:tc>
        <w:tc>
          <w:tcPr>
            <w:tcW w:w="1077" w:type="dxa"/>
          </w:tcPr>
          <w:p w:rsidR="00CE42AA" w:rsidRDefault="00CE42AA">
            <w:pPr>
              <w:pStyle w:val="ConsPlusNormal"/>
              <w:jc w:val="center"/>
            </w:pPr>
            <w:r>
              <w:t>5446,657</w:t>
            </w:r>
          </w:p>
        </w:tc>
        <w:tc>
          <w:tcPr>
            <w:tcW w:w="964" w:type="dxa"/>
          </w:tcPr>
          <w:p w:rsidR="00CE42AA" w:rsidRDefault="00CE42AA">
            <w:pPr>
              <w:pStyle w:val="ConsPlusNormal"/>
              <w:jc w:val="center"/>
            </w:pPr>
            <w:r>
              <w:t>5395,95</w:t>
            </w:r>
          </w:p>
        </w:tc>
      </w:tr>
      <w:tr w:rsidR="00CE42AA">
        <w:tc>
          <w:tcPr>
            <w:tcW w:w="2665" w:type="dxa"/>
          </w:tcPr>
          <w:p w:rsidR="00CE42AA" w:rsidRDefault="00CE42AA">
            <w:pPr>
              <w:pStyle w:val="ConsPlusNormal"/>
            </w:pPr>
            <w:r>
              <w:t>в том числе потери в сети</w:t>
            </w:r>
          </w:p>
        </w:tc>
        <w:tc>
          <w:tcPr>
            <w:tcW w:w="964" w:type="dxa"/>
          </w:tcPr>
          <w:p w:rsidR="00CE42AA" w:rsidRDefault="00CE42AA">
            <w:pPr>
              <w:pStyle w:val="ConsPlusNormal"/>
              <w:jc w:val="center"/>
            </w:pPr>
            <w:r>
              <w:t>1402,43</w:t>
            </w:r>
          </w:p>
        </w:tc>
        <w:tc>
          <w:tcPr>
            <w:tcW w:w="964" w:type="dxa"/>
          </w:tcPr>
          <w:p w:rsidR="00CE42AA" w:rsidRDefault="00CE42AA">
            <w:pPr>
              <w:pStyle w:val="ConsPlusNormal"/>
              <w:jc w:val="center"/>
            </w:pPr>
            <w:r>
              <w:t>1511,10</w:t>
            </w:r>
          </w:p>
        </w:tc>
        <w:tc>
          <w:tcPr>
            <w:tcW w:w="964" w:type="dxa"/>
          </w:tcPr>
          <w:p w:rsidR="00CE42AA" w:rsidRDefault="00CE42AA">
            <w:pPr>
              <w:pStyle w:val="ConsPlusNormal"/>
              <w:jc w:val="center"/>
            </w:pPr>
            <w:r>
              <w:t>1670,72</w:t>
            </w:r>
          </w:p>
        </w:tc>
        <w:tc>
          <w:tcPr>
            <w:tcW w:w="1077" w:type="dxa"/>
          </w:tcPr>
          <w:p w:rsidR="00CE42AA" w:rsidRDefault="00CE42AA">
            <w:pPr>
              <w:pStyle w:val="ConsPlusNormal"/>
              <w:jc w:val="center"/>
            </w:pPr>
            <w:r>
              <w:t>2002,11</w:t>
            </w:r>
          </w:p>
        </w:tc>
        <w:tc>
          <w:tcPr>
            <w:tcW w:w="964" w:type="dxa"/>
          </w:tcPr>
          <w:p w:rsidR="00CE42AA" w:rsidRDefault="00CE42AA">
            <w:pPr>
              <w:pStyle w:val="ConsPlusNormal"/>
              <w:jc w:val="center"/>
            </w:pPr>
            <w:r>
              <w:t>1623,95</w:t>
            </w:r>
          </w:p>
        </w:tc>
      </w:tr>
      <w:tr w:rsidR="00CE42AA">
        <w:tc>
          <w:tcPr>
            <w:tcW w:w="2665" w:type="dxa"/>
          </w:tcPr>
          <w:p w:rsidR="00CE42AA" w:rsidRDefault="00CE42AA">
            <w:pPr>
              <w:pStyle w:val="ConsPlusNormal"/>
            </w:pPr>
            <w:r>
              <w:t>то же в процентах от всего потребления</w:t>
            </w:r>
          </w:p>
        </w:tc>
        <w:tc>
          <w:tcPr>
            <w:tcW w:w="964" w:type="dxa"/>
          </w:tcPr>
          <w:p w:rsidR="00CE42AA" w:rsidRDefault="00CE42AA">
            <w:pPr>
              <w:pStyle w:val="ConsPlusNormal"/>
              <w:jc w:val="center"/>
            </w:pPr>
            <w:r>
              <w:t>30,7</w:t>
            </w:r>
          </w:p>
        </w:tc>
        <w:tc>
          <w:tcPr>
            <w:tcW w:w="964" w:type="dxa"/>
          </w:tcPr>
          <w:p w:rsidR="00CE42AA" w:rsidRDefault="00CE42AA">
            <w:pPr>
              <w:pStyle w:val="ConsPlusNormal"/>
              <w:jc w:val="center"/>
            </w:pPr>
            <w:r>
              <w:t>32,0</w:t>
            </w:r>
          </w:p>
        </w:tc>
        <w:tc>
          <w:tcPr>
            <w:tcW w:w="964" w:type="dxa"/>
          </w:tcPr>
          <w:p w:rsidR="00CE42AA" w:rsidRDefault="00CE42AA">
            <w:pPr>
              <w:pStyle w:val="ConsPlusNormal"/>
              <w:jc w:val="center"/>
            </w:pPr>
            <w:r>
              <w:t>33,3</w:t>
            </w:r>
          </w:p>
        </w:tc>
        <w:tc>
          <w:tcPr>
            <w:tcW w:w="1077" w:type="dxa"/>
          </w:tcPr>
          <w:p w:rsidR="00CE42AA" w:rsidRDefault="00CE42AA">
            <w:pPr>
              <w:pStyle w:val="ConsPlusNormal"/>
              <w:jc w:val="center"/>
            </w:pPr>
            <w:r>
              <w:t>36,8</w:t>
            </w:r>
          </w:p>
        </w:tc>
        <w:tc>
          <w:tcPr>
            <w:tcW w:w="964" w:type="dxa"/>
          </w:tcPr>
          <w:p w:rsidR="00CE42AA" w:rsidRDefault="00CE42AA">
            <w:pPr>
              <w:pStyle w:val="ConsPlusNormal"/>
              <w:jc w:val="center"/>
            </w:pPr>
            <w:r>
              <w:t>30,1</w:t>
            </w:r>
          </w:p>
        </w:tc>
      </w:tr>
    </w:tbl>
    <w:p w:rsidR="00CE42AA" w:rsidRDefault="00CE42AA">
      <w:pPr>
        <w:pStyle w:val="ConsPlusNormal"/>
        <w:jc w:val="both"/>
      </w:pPr>
    </w:p>
    <w:p w:rsidR="00CE42AA" w:rsidRDefault="00CE42AA">
      <w:pPr>
        <w:pStyle w:val="ConsPlusNormal"/>
        <w:ind w:firstLine="540"/>
        <w:jc w:val="both"/>
      </w:pPr>
      <w:r>
        <w:t xml:space="preserve">По доле потерь электроэнергии в сетях республика занимает одно из первых мест в России. Из представленных в </w:t>
      </w:r>
      <w:hyperlink w:anchor="P372" w:history="1">
        <w:r>
          <w:rPr>
            <w:color w:val="0000FF"/>
          </w:rPr>
          <w:t>таблице 4</w:t>
        </w:r>
      </w:hyperlink>
      <w:r>
        <w:t xml:space="preserve"> данных следует, что примерно половину всех потерь можно относить на счет низкого уровня контроля за расходованием и оплатой электроэнергии во всех сферах экономики страны. Поскольку даже с учетом горного рельефа на части территории республики технический уровень потерь электроэнергии в энергосистеме не может превышать 15-20 проц., задача создания системы учета расхода электроэнергии и обеспечения осуществления расчетов за электроэнергию с использованием приборов учета является приоритетной.</w:t>
      </w:r>
    </w:p>
    <w:p w:rsidR="00CE42AA" w:rsidRDefault="00CE42AA">
      <w:pPr>
        <w:pStyle w:val="ConsPlusNormal"/>
        <w:spacing w:before="220"/>
        <w:ind w:firstLine="540"/>
        <w:jc w:val="both"/>
      </w:pPr>
      <w:r>
        <w:t>Одной из особенностей Республики Дагестан является наличие на ее территории уникальных по величине и степени концентрации ресурсов и возможностей использования возобновляемых, в том числе и нетрадиционных, энергетических ресурсов, что позволяет республике развивать свою экономику в соответствии с государственной политикой в сфере повышения энергетической эффективности на основе использования возобновляемых источников энергии на период до 2020 года.</w:t>
      </w:r>
    </w:p>
    <w:p w:rsidR="00CE42AA" w:rsidRDefault="00CE42AA">
      <w:pPr>
        <w:pStyle w:val="ConsPlusNormal"/>
        <w:spacing w:before="220"/>
        <w:ind w:firstLine="540"/>
        <w:jc w:val="both"/>
      </w:pPr>
      <w:r>
        <w:t>Республика Дагестан располагает всеми основными видами возобновляемых источников энергии, таких как солнечная, ветровая, гидравлическая, геотермальная, волновая, и характеризуется следующими энергетическими потенциалами:</w:t>
      </w:r>
    </w:p>
    <w:p w:rsidR="00CE42AA" w:rsidRDefault="00CE42AA">
      <w:pPr>
        <w:pStyle w:val="ConsPlusNormal"/>
        <w:spacing w:before="220"/>
        <w:ind w:firstLine="540"/>
        <w:jc w:val="both"/>
      </w:pPr>
      <w:r>
        <w:t>солнечной энергии - 23,6 млрд. т у.т./год;</w:t>
      </w:r>
    </w:p>
    <w:p w:rsidR="00CE42AA" w:rsidRDefault="00CE42AA">
      <w:pPr>
        <w:pStyle w:val="ConsPlusNormal"/>
        <w:spacing w:before="220"/>
        <w:ind w:firstLine="540"/>
        <w:jc w:val="both"/>
      </w:pPr>
      <w:r>
        <w:t>ветровой энергии - 4,6 млрд. т у.т./год;</w:t>
      </w:r>
    </w:p>
    <w:p w:rsidR="00CE42AA" w:rsidRDefault="00CE42AA">
      <w:pPr>
        <w:pStyle w:val="ConsPlusNormal"/>
        <w:spacing w:before="220"/>
        <w:ind w:firstLine="540"/>
        <w:jc w:val="both"/>
      </w:pPr>
      <w:r>
        <w:t>гидравлической энергии - 18,0 млн. т у.т./год;</w:t>
      </w:r>
    </w:p>
    <w:p w:rsidR="00CE42AA" w:rsidRDefault="00CE42AA">
      <w:pPr>
        <w:pStyle w:val="ConsPlusNormal"/>
        <w:spacing w:before="220"/>
        <w:ind w:firstLine="540"/>
        <w:jc w:val="both"/>
      </w:pPr>
      <w:r>
        <w:t>геотермальной энергии - 16,0 млн. Гкал в год;</w:t>
      </w:r>
    </w:p>
    <w:p w:rsidR="00CE42AA" w:rsidRDefault="00CE42AA">
      <w:pPr>
        <w:pStyle w:val="ConsPlusNormal"/>
        <w:spacing w:before="220"/>
        <w:ind w:firstLine="540"/>
        <w:jc w:val="both"/>
      </w:pPr>
      <w:r>
        <w:t>волновой энергии - 308 млн. т у.т./год.</w:t>
      </w:r>
    </w:p>
    <w:p w:rsidR="00CE42AA" w:rsidRDefault="00CE42AA">
      <w:pPr>
        <w:pStyle w:val="ConsPlusNormal"/>
        <w:spacing w:before="220"/>
        <w:ind w:firstLine="540"/>
        <w:jc w:val="both"/>
      </w:pPr>
      <w:r>
        <w:t xml:space="preserve">Суммарная величина этого потенциала существенно превышает все актуальные и перспективные уровни потребления энергетических ресурсов республики на период до 2030 года </w:t>
      </w:r>
      <w:r>
        <w:lastRenderedPageBreak/>
        <w:t>и позволяет решить проблемы ее энергоснабжения на качественно новом уровне.</w:t>
      </w:r>
    </w:p>
    <w:p w:rsidR="00CE42AA" w:rsidRDefault="00CE42AA">
      <w:pPr>
        <w:pStyle w:val="ConsPlusNormal"/>
        <w:spacing w:before="220"/>
        <w:ind w:firstLine="540"/>
        <w:jc w:val="both"/>
      </w:pPr>
      <w:r>
        <w:t>Гидроэнергетические ресурсы Республики Дагестан оцениваются в 55,17 млрд. кВт/час. При этом только десятая часть этих ресурсов освоена. Экономически высокоэффективная часть гидроэнергетических ресурсов сконцентрирована в наиболее крупных водотоках и достигает 10 млрд. кВт/час.</w:t>
      </w:r>
    </w:p>
    <w:p w:rsidR="00CE42AA" w:rsidRDefault="00CE42AA">
      <w:pPr>
        <w:pStyle w:val="ConsPlusNormal"/>
        <w:spacing w:before="220"/>
        <w:ind w:firstLine="540"/>
        <w:jc w:val="both"/>
      </w:pPr>
      <w:r>
        <w:t>Прогнозные эксплуатационные запасы геотермальных вод по Республике Дагестан - 710,9 тыс. куб. м/сутки, в том числе разведанные - 129,79 тыс. куб. м/сутки, из которых, по данным ОАО "Геотермнефтегаз", запасы геотермальных вод составляют соответственно 301,38 и 84,89 тыс. куб. м/сутки. Используется лишь 13,1 тыс. куб. м/сутки, или 10 проц. от разведанных запасов. Энергетический потенциал составляет 10 млн. Гкал в год. Используется лишь 107,5 тыс. Гкал, или 1,1 проц. от разведанных запасов. Вовлечение разведанных запасов термальных вод в теплоснабжение и электроснабжение без дополнительного бурения скважин позволит увеличить выработку тепловой энергии до 300 тыс. Гкал тепловой энергии в год.</w:t>
      </w:r>
    </w:p>
    <w:p w:rsidR="00CE42AA" w:rsidRDefault="00CE42AA">
      <w:pPr>
        <w:pStyle w:val="ConsPlusNormal"/>
        <w:spacing w:before="220"/>
        <w:ind w:firstLine="540"/>
        <w:jc w:val="both"/>
      </w:pPr>
      <w:r>
        <w:t>Имеющиеся проекты по развитию геотермальной энергетики и комплексному использованию минерального и органического состава геотермальных вод позволяют в достаточно короткие сроки (3-4,5 года) обеспечить окупаемость вложенных средств.</w:t>
      </w:r>
    </w:p>
    <w:p w:rsidR="00CE42AA" w:rsidRDefault="00CE42AA">
      <w:pPr>
        <w:pStyle w:val="ConsPlusNormal"/>
        <w:spacing w:before="220"/>
        <w:ind w:firstLine="540"/>
        <w:jc w:val="both"/>
      </w:pPr>
      <w:r>
        <w:t>На базе имеющихся ресурсов термальных вод в республике возможно:</w:t>
      </w:r>
    </w:p>
    <w:p w:rsidR="00CE42AA" w:rsidRDefault="00CE42AA">
      <w:pPr>
        <w:pStyle w:val="ConsPlusNormal"/>
        <w:spacing w:before="220"/>
        <w:ind w:firstLine="540"/>
        <w:jc w:val="both"/>
      </w:pPr>
      <w:r>
        <w:t>увеличение степени использования теплоэнергетического потенциала геотермальных вод и вовлечение разведанных ресурсов в эксплуатацию;</w:t>
      </w:r>
    </w:p>
    <w:p w:rsidR="00CE42AA" w:rsidRDefault="00CE42AA">
      <w:pPr>
        <w:pStyle w:val="ConsPlusNormal"/>
        <w:spacing w:before="220"/>
        <w:ind w:firstLine="540"/>
        <w:jc w:val="both"/>
      </w:pPr>
      <w:r>
        <w:t>использование энергетического потенциала высокотемпературных геотермальных вод для выработки электроэнергии;</w:t>
      </w:r>
    </w:p>
    <w:p w:rsidR="00CE42AA" w:rsidRDefault="00CE42AA">
      <w:pPr>
        <w:pStyle w:val="ConsPlusNormal"/>
        <w:spacing w:before="220"/>
        <w:ind w:firstLine="540"/>
        <w:jc w:val="both"/>
      </w:pPr>
      <w:r>
        <w:t>создание комплексных систем использования геотермальных вод;</w:t>
      </w:r>
    </w:p>
    <w:p w:rsidR="00CE42AA" w:rsidRDefault="00CE42AA">
      <w:pPr>
        <w:pStyle w:val="ConsPlusNormal"/>
        <w:spacing w:before="220"/>
        <w:ind w:firstLine="540"/>
        <w:jc w:val="both"/>
      </w:pPr>
      <w:r>
        <w:t>расширение использования геотермальных вод в бальнеологии и оздоровительных целях;</w:t>
      </w:r>
    </w:p>
    <w:p w:rsidR="00CE42AA" w:rsidRDefault="00CE42AA">
      <w:pPr>
        <w:pStyle w:val="ConsPlusNormal"/>
        <w:spacing w:before="220"/>
        <w:ind w:firstLine="540"/>
        <w:jc w:val="both"/>
      </w:pPr>
      <w:r>
        <w:t>вовлечение в эксплуатацию простаивающих скважин за счет строительства новых и расширения действующих геотермальных термораспределительных станций (далее - ТРС) с двух- и трехступенчатой системой теплоснабжения;</w:t>
      </w:r>
    </w:p>
    <w:p w:rsidR="00CE42AA" w:rsidRDefault="00CE42AA">
      <w:pPr>
        <w:pStyle w:val="ConsPlusNormal"/>
        <w:spacing w:before="220"/>
        <w:ind w:firstLine="540"/>
        <w:jc w:val="both"/>
      </w:pPr>
      <w:r>
        <w:t>увеличение степени использования теплового потенциала низко- и среднетемпературных вод за счет строительства ряда геотермальных мини-ТРС с использованием тепловых насосов.</w:t>
      </w:r>
    </w:p>
    <w:p w:rsidR="00CE42AA" w:rsidRDefault="00CE42AA">
      <w:pPr>
        <w:pStyle w:val="ConsPlusNormal"/>
        <w:spacing w:before="220"/>
        <w:ind w:firstLine="540"/>
        <w:jc w:val="both"/>
      </w:pPr>
      <w:r>
        <w:t>Необходимо исследовать возможность строительства ГеоТЭС на базе пароводяных смесей на севере Республики Дагестан и малых газотурбинных станций для выработки энергии на попутном газе в высокотемпературных геотермальных водах, а также энергобиологических комплексов (далее - ЭБК), предусматривающих производство товарной рыбы, мяса птицы, ранних овощей, хлебопекарных дрожжей, биологически активных добавок и белково-витаминных кормов для рыб, птиц и животных.</w:t>
      </w:r>
    </w:p>
    <w:p w:rsidR="00CE42AA" w:rsidRDefault="00CE42AA">
      <w:pPr>
        <w:pStyle w:val="ConsPlusNormal"/>
        <w:spacing w:before="220"/>
        <w:ind w:firstLine="540"/>
        <w:jc w:val="both"/>
      </w:pPr>
      <w:r>
        <w:t>Возможно обеспечение местными геотермальными ресурсами всех существующих больнично-профилактических и санаторно-оздоровительных комплексов, а также строительство новых комплексов с привязкой к имеющимся целебным геотермальным ресурсам.</w:t>
      </w:r>
    </w:p>
    <w:p w:rsidR="00CE42AA" w:rsidRDefault="00CE42AA">
      <w:pPr>
        <w:pStyle w:val="ConsPlusNormal"/>
        <w:spacing w:before="220"/>
        <w:ind w:firstLine="540"/>
        <w:jc w:val="both"/>
      </w:pPr>
      <w:r>
        <w:t>Экологическую проблему утилизации отработанных термальных вод можно решить путем восстановления и расширения гидроциркуляционных систем, обеспечивающих закачку отработанных некондиционных вод на базе существующих скважин.</w:t>
      </w:r>
    </w:p>
    <w:p w:rsidR="00CE42AA" w:rsidRDefault="00CE42AA">
      <w:pPr>
        <w:pStyle w:val="ConsPlusNormal"/>
        <w:jc w:val="both"/>
      </w:pPr>
    </w:p>
    <w:p w:rsidR="00CE42AA" w:rsidRDefault="00CE42AA">
      <w:pPr>
        <w:pStyle w:val="ConsPlusNormal"/>
        <w:jc w:val="center"/>
        <w:outlineLvl w:val="3"/>
      </w:pPr>
      <w:r>
        <w:t>1.2.3. Характеристика потребления энергетических ресурсов</w:t>
      </w:r>
    </w:p>
    <w:p w:rsidR="00CE42AA" w:rsidRDefault="00CE42AA">
      <w:pPr>
        <w:pStyle w:val="ConsPlusNormal"/>
        <w:jc w:val="center"/>
      </w:pPr>
      <w:r>
        <w:t>и потенциал энергосбережения и повышения энергетической</w:t>
      </w:r>
    </w:p>
    <w:p w:rsidR="00CE42AA" w:rsidRDefault="00CE42AA">
      <w:pPr>
        <w:pStyle w:val="ConsPlusNormal"/>
        <w:jc w:val="center"/>
      </w:pPr>
      <w:r>
        <w:lastRenderedPageBreak/>
        <w:t>эффективности Республики Дагестан</w:t>
      </w:r>
    </w:p>
    <w:p w:rsidR="00CE42AA" w:rsidRDefault="00CE42AA">
      <w:pPr>
        <w:pStyle w:val="ConsPlusNormal"/>
        <w:jc w:val="both"/>
      </w:pPr>
    </w:p>
    <w:p w:rsidR="00CE42AA" w:rsidRDefault="00CE42AA">
      <w:pPr>
        <w:pStyle w:val="ConsPlusNormal"/>
        <w:ind w:firstLine="540"/>
        <w:jc w:val="both"/>
      </w:pPr>
      <w:r>
        <w:t>К основным потребителям энергетических ресурсов в Республике Дагестан можно отнести промышленных потребителей, организации транспорта и связи, население.</w:t>
      </w:r>
    </w:p>
    <w:p w:rsidR="00CE42AA" w:rsidRDefault="00CE42AA">
      <w:pPr>
        <w:pStyle w:val="ConsPlusNormal"/>
        <w:spacing w:before="220"/>
        <w:ind w:firstLine="540"/>
        <w:jc w:val="both"/>
      </w:pPr>
      <w:r>
        <w:t xml:space="preserve">Примерная структура потребления электроэнергии (полезного отпуска) в 2009 году на территории республики представлена в </w:t>
      </w:r>
      <w:hyperlink w:anchor="P431" w:history="1">
        <w:r>
          <w:rPr>
            <w:color w:val="0000FF"/>
          </w:rPr>
          <w:t>таблице 5</w:t>
        </w:r>
      </w:hyperlink>
      <w:r>
        <w:t>.</w:t>
      </w:r>
    </w:p>
    <w:p w:rsidR="00CE42AA" w:rsidRDefault="00CE42AA">
      <w:pPr>
        <w:pStyle w:val="ConsPlusNormal"/>
        <w:jc w:val="both"/>
      </w:pPr>
    </w:p>
    <w:p w:rsidR="00CE42AA" w:rsidRDefault="00CE42AA">
      <w:pPr>
        <w:pStyle w:val="ConsPlusNormal"/>
        <w:jc w:val="right"/>
      </w:pPr>
      <w:bookmarkStart w:id="6" w:name="P431"/>
      <w:bookmarkEnd w:id="6"/>
      <w:r>
        <w:t>Таблица 5</w:t>
      </w:r>
    </w:p>
    <w:p w:rsidR="00CE42AA" w:rsidRDefault="00CE42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417"/>
      </w:tblGrid>
      <w:tr w:rsidR="00CE42AA">
        <w:tc>
          <w:tcPr>
            <w:tcW w:w="3402" w:type="dxa"/>
          </w:tcPr>
          <w:p w:rsidR="00CE42AA" w:rsidRDefault="00CE42AA">
            <w:pPr>
              <w:pStyle w:val="ConsPlusNormal"/>
              <w:jc w:val="center"/>
            </w:pPr>
            <w:r>
              <w:t>Группы потребителей</w:t>
            </w:r>
          </w:p>
        </w:tc>
        <w:tc>
          <w:tcPr>
            <w:tcW w:w="1417" w:type="dxa"/>
          </w:tcPr>
          <w:p w:rsidR="00CE42AA" w:rsidRDefault="00CE42AA">
            <w:pPr>
              <w:pStyle w:val="ConsPlusNormal"/>
              <w:jc w:val="center"/>
            </w:pPr>
            <w:r>
              <w:t>Электроэнергия, млн. кВт/час</w:t>
            </w:r>
          </w:p>
        </w:tc>
      </w:tr>
      <w:tr w:rsidR="00CE42AA">
        <w:tc>
          <w:tcPr>
            <w:tcW w:w="3402" w:type="dxa"/>
          </w:tcPr>
          <w:p w:rsidR="00CE42AA" w:rsidRDefault="00CE42AA">
            <w:pPr>
              <w:pStyle w:val="ConsPlusNormal"/>
            </w:pPr>
            <w:r>
              <w:t>Промышленность</w:t>
            </w:r>
          </w:p>
        </w:tc>
        <w:tc>
          <w:tcPr>
            <w:tcW w:w="1417" w:type="dxa"/>
          </w:tcPr>
          <w:p w:rsidR="00CE42AA" w:rsidRDefault="00CE42AA">
            <w:pPr>
              <w:pStyle w:val="ConsPlusNormal"/>
              <w:jc w:val="center"/>
            </w:pPr>
            <w:r>
              <w:t>470,8</w:t>
            </w:r>
          </w:p>
        </w:tc>
      </w:tr>
      <w:tr w:rsidR="00CE42AA">
        <w:tc>
          <w:tcPr>
            <w:tcW w:w="3402" w:type="dxa"/>
          </w:tcPr>
          <w:p w:rsidR="00CE42AA" w:rsidRDefault="00CE42AA">
            <w:pPr>
              <w:pStyle w:val="ConsPlusNormal"/>
            </w:pPr>
            <w:r>
              <w:t>Население - всего,</w:t>
            </w:r>
          </w:p>
        </w:tc>
        <w:tc>
          <w:tcPr>
            <w:tcW w:w="1417" w:type="dxa"/>
          </w:tcPr>
          <w:p w:rsidR="00CE42AA" w:rsidRDefault="00CE42AA">
            <w:pPr>
              <w:pStyle w:val="ConsPlusNormal"/>
              <w:jc w:val="center"/>
            </w:pPr>
            <w:r>
              <w:t>1522,9</w:t>
            </w:r>
          </w:p>
        </w:tc>
      </w:tr>
      <w:tr w:rsidR="00CE42AA">
        <w:tc>
          <w:tcPr>
            <w:tcW w:w="3402" w:type="dxa"/>
          </w:tcPr>
          <w:p w:rsidR="00CE42AA" w:rsidRDefault="00CE42AA">
            <w:pPr>
              <w:pStyle w:val="ConsPlusNormal"/>
            </w:pPr>
            <w:r>
              <w:t>в том числе:</w:t>
            </w:r>
          </w:p>
        </w:tc>
        <w:tc>
          <w:tcPr>
            <w:tcW w:w="1417" w:type="dxa"/>
          </w:tcPr>
          <w:p w:rsidR="00CE42AA" w:rsidRDefault="00CE42AA">
            <w:pPr>
              <w:pStyle w:val="ConsPlusNormal"/>
            </w:pPr>
          </w:p>
        </w:tc>
      </w:tr>
      <w:tr w:rsidR="00CE42AA">
        <w:tc>
          <w:tcPr>
            <w:tcW w:w="3402" w:type="dxa"/>
          </w:tcPr>
          <w:p w:rsidR="00CE42AA" w:rsidRDefault="00CE42AA">
            <w:pPr>
              <w:pStyle w:val="ConsPlusNormal"/>
            </w:pPr>
            <w:r>
              <w:t>городское население</w:t>
            </w:r>
          </w:p>
        </w:tc>
        <w:tc>
          <w:tcPr>
            <w:tcW w:w="1417" w:type="dxa"/>
          </w:tcPr>
          <w:p w:rsidR="00CE42AA" w:rsidRDefault="00CE42AA">
            <w:pPr>
              <w:pStyle w:val="ConsPlusNormal"/>
              <w:jc w:val="center"/>
            </w:pPr>
            <w:r>
              <w:t>707,9</w:t>
            </w:r>
          </w:p>
        </w:tc>
      </w:tr>
      <w:tr w:rsidR="00CE42AA">
        <w:tc>
          <w:tcPr>
            <w:tcW w:w="3402" w:type="dxa"/>
          </w:tcPr>
          <w:p w:rsidR="00CE42AA" w:rsidRDefault="00CE42AA">
            <w:pPr>
              <w:pStyle w:val="ConsPlusNormal"/>
            </w:pPr>
            <w:r>
              <w:t>сельское население</w:t>
            </w:r>
          </w:p>
        </w:tc>
        <w:tc>
          <w:tcPr>
            <w:tcW w:w="1417" w:type="dxa"/>
          </w:tcPr>
          <w:p w:rsidR="00CE42AA" w:rsidRDefault="00CE42AA">
            <w:pPr>
              <w:pStyle w:val="ConsPlusNormal"/>
              <w:jc w:val="center"/>
            </w:pPr>
            <w:r>
              <w:t>815,0</w:t>
            </w:r>
          </w:p>
        </w:tc>
      </w:tr>
      <w:tr w:rsidR="00CE42AA">
        <w:tc>
          <w:tcPr>
            <w:tcW w:w="3402" w:type="dxa"/>
          </w:tcPr>
          <w:p w:rsidR="00CE42AA" w:rsidRDefault="00CE42AA">
            <w:pPr>
              <w:pStyle w:val="ConsPlusNormal"/>
            </w:pPr>
            <w:r>
              <w:t>Сельское хозяйство, охота и лесное хозяйство</w:t>
            </w:r>
          </w:p>
        </w:tc>
        <w:tc>
          <w:tcPr>
            <w:tcW w:w="1417" w:type="dxa"/>
          </w:tcPr>
          <w:p w:rsidR="00CE42AA" w:rsidRDefault="00CE42AA">
            <w:pPr>
              <w:pStyle w:val="ConsPlusNormal"/>
              <w:jc w:val="center"/>
            </w:pPr>
            <w:r>
              <w:t>38,9</w:t>
            </w:r>
          </w:p>
        </w:tc>
      </w:tr>
      <w:tr w:rsidR="00CE42AA">
        <w:tc>
          <w:tcPr>
            <w:tcW w:w="3402" w:type="dxa"/>
          </w:tcPr>
          <w:p w:rsidR="00CE42AA" w:rsidRDefault="00CE42AA">
            <w:pPr>
              <w:pStyle w:val="ConsPlusNormal"/>
            </w:pPr>
            <w:r>
              <w:t>Строительство</w:t>
            </w:r>
          </w:p>
        </w:tc>
        <w:tc>
          <w:tcPr>
            <w:tcW w:w="1417" w:type="dxa"/>
          </w:tcPr>
          <w:p w:rsidR="00CE42AA" w:rsidRDefault="00CE42AA">
            <w:pPr>
              <w:pStyle w:val="ConsPlusNormal"/>
              <w:jc w:val="center"/>
            </w:pPr>
            <w:r>
              <w:t>46,1</w:t>
            </w:r>
          </w:p>
        </w:tc>
      </w:tr>
      <w:tr w:rsidR="00CE42AA">
        <w:tc>
          <w:tcPr>
            <w:tcW w:w="3402" w:type="dxa"/>
          </w:tcPr>
          <w:p w:rsidR="00CE42AA" w:rsidRDefault="00CE42AA">
            <w:pPr>
              <w:pStyle w:val="ConsPlusNormal"/>
            </w:pPr>
            <w:r>
              <w:t>Транспорт и связь</w:t>
            </w:r>
          </w:p>
        </w:tc>
        <w:tc>
          <w:tcPr>
            <w:tcW w:w="1417" w:type="dxa"/>
          </w:tcPr>
          <w:p w:rsidR="00CE42AA" w:rsidRDefault="00CE42AA">
            <w:pPr>
              <w:pStyle w:val="ConsPlusNormal"/>
              <w:jc w:val="center"/>
            </w:pPr>
            <w:r>
              <w:t>156,5</w:t>
            </w:r>
          </w:p>
        </w:tc>
      </w:tr>
      <w:tr w:rsidR="00CE42AA">
        <w:tc>
          <w:tcPr>
            <w:tcW w:w="3402" w:type="dxa"/>
          </w:tcPr>
          <w:p w:rsidR="00CE42AA" w:rsidRDefault="00CE42AA">
            <w:pPr>
              <w:pStyle w:val="ConsPlusNormal"/>
            </w:pPr>
            <w:r>
              <w:t>Предоставление прочих коммунальных, социальных и персональных услуг</w:t>
            </w:r>
          </w:p>
        </w:tc>
        <w:tc>
          <w:tcPr>
            <w:tcW w:w="1417" w:type="dxa"/>
          </w:tcPr>
          <w:p w:rsidR="00CE42AA" w:rsidRDefault="00CE42AA">
            <w:pPr>
              <w:pStyle w:val="ConsPlusNormal"/>
              <w:jc w:val="center"/>
            </w:pPr>
            <w:r>
              <w:t>499,2</w:t>
            </w:r>
          </w:p>
        </w:tc>
      </w:tr>
      <w:tr w:rsidR="00CE42AA">
        <w:tc>
          <w:tcPr>
            <w:tcW w:w="3402" w:type="dxa"/>
          </w:tcPr>
          <w:p w:rsidR="00CE42AA" w:rsidRDefault="00CE42AA">
            <w:pPr>
              <w:pStyle w:val="ConsPlusNormal"/>
            </w:pPr>
            <w:r>
              <w:t>Прочие виды потребителей</w:t>
            </w:r>
          </w:p>
        </w:tc>
        <w:tc>
          <w:tcPr>
            <w:tcW w:w="1417" w:type="dxa"/>
          </w:tcPr>
          <w:p w:rsidR="00CE42AA" w:rsidRDefault="00CE42AA">
            <w:pPr>
              <w:pStyle w:val="ConsPlusNormal"/>
              <w:jc w:val="center"/>
            </w:pPr>
            <w:r>
              <w:t>476,37</w:t>
            </w:r>
          </w:p>
        </w:tc>
      </w:tr>
      <w:tr w:rsidR="00CE42AA">
        <w:tc>
          <w:tcPr>
            <w:tcW w:w="3402" w:type="dxa"/>
          </w:tcPr>
          <w:p w:rsidR="00CE42AA" w:rsidRDefault="00CE42AA">
            <w:pPr>
              <w:pStyle w:val="ConsPlusNormal"/>
            </w:pPr>
            <w:r>
              <w:t>Всего</w:t>
            </w:r>
          </w:p>
        </w:tc>
        <w:tc>
          <w:tcPr>
            <w:tcW w:w="1417" w:type="dxa"/>
          </w:tcPr>
          <w:p w:rsidR="00CE42AA" w:rsidRDefault="00CE42AA">
            <w:pPr>
              <w:pStyle w:val="ConsPlusNormal"/>
              <w:jc w:val="center"/>
            </w:pPr>
            <w:r>
              <w:t>3210,77</w:t>
            </w:r>
          </w:p>
        </w:tc>
      </w:tr>
    </w:tbl>
    <w:p w:rsidR="00CE42AA" w:rsidRDefault="00CE42AA">
      <w:pPr>
        <w:pStyle w:val="ConsPlusNormal"/>
        <w:jc w:val="both"/>
      </w:pPr>
    </w:p>
    <w:p w:rsidR="00CE42AA" w:rsidRDefault="00CE42AA">
      <w:pPr>
        <w:pStyle w:val="ConsPlusNormal"/>
        <w:ind w:firstLine="540"/>
        <w:jc w:val="both"/>
      </w:pPr>
      <w:r>
        <w:t>В 2009 году было потреблено электрической энергии (полезный отпуск) 2879,5 млн. кВт/час, тепловой энергии - 1582,20 тыс. Гкал, природного газа - 3230000,00 тыс. куб. м, воды - 102200,00 тыс. куб. м.</w:t>
      </w:r>
    </w:p>
    <w:p w:rsidR="00CE42AA" w:rsidRDefault="00CE42AA">
      <w:pPr>
        <w:pStyle w:val="ConsPlusNormal"/>
        <w:spacing w:before="220"/>
        <w:ind w:firstLine="540"/>
        <w:jc w:val="both"/>
      </w:pPr>
      <w:hyperlink w:anchor="P1855" w:history="1">
        <w:r>
          <w:rPr>
            <w:color w:val="0000FF"/>
          </w:rPr>
          <w:t>Прогноз</w:t>
        </w:r>
      </w:hyperlink>
      <w:r>
        <w:t xml:space="preserve"> потребления электрической и тепловой энергии, газа и воды в Республике Дагестан без проведения комплекса мероприятий в области энергосбережения и повышения энергетической эффективности и при их проведении представлен в приложении N 1.</w:t>
      </w:r>
    </w:p>
    <w:p w:rsidR="00CE42AA" w:rsidRDefault="00CE42AA">
      <w:pPr>
        <w:pStyle w:val="ConsPlusNormal"/>
        <w:spacing w:before="220"/>
        <w:ind w:firstLine="540"/>
        <w:jc w:val="both"/>
      </w:pPr>
      <w:r>
        <w:t xml:space="preserve">Обобщающие данные по отрасли промышленности республики представлены в </w:t>
      </w:r>
      <w:hyperlink w:anchor="P462" w:history="1">
        <w:r>
          <w:rPr>
            <w:color w:val="0000FF"/>
          </w:rPr>
          <w:t>таблице 6</w:t>
        </w:r>
      </w:hyperlink>
      <w:r>
        <w:t>.</w:t>
      </w:r>
    </w:p>
    <w:p w:rsidR="00CE42AA" w:rsidRDefault="00CE42AA">
      <w:pPr>
        <w:pStyle w:val="ConsPlusNormal"/>
        <w:jc w:val="both"/>
      </w:pPr>
    </w:p>
    <w:p w:rsidR="00CE42AA" w:rsidRDefault="00CE42AA">
      <w:pPr>
        <w:pStyle w:val="ConsPlusNormal"/>
        <w:jc w:val="right"/>
      </w:pPr>
      <w:bookmarkStart w:id="7" w:name="P462"/>
      <w:bookmarkEnd w:id="7"/>
      <w:r>
        <w:t>Таблица 6</w:t>
      </w:r>
    </w:p>
    <w:p w:rsidR="00CE42AA" w:rsidRDefault="00CE42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69"/>
        <w:gridCol w:w="990"/>
        <w:gridCol w:w="990"/>
      </w:tblGrid>
      <w:tr w:rsidR="00CE42AA">
        <w:tc>
          <w:tcPr>
            <w:tcW w:w="624" w:type="dxa"/>
          </w:tcPr>
          <w:p w:rsidR="00CE42AA" w:rsidRDefault="00CE42AA">
            <w:pPr>
              <w:pStyle w:val="ConsPlusNormal"/>
              <w:jc w:val="center"/>
            </w:pPr>
            <w:r>
              <w:t>N п/п</w:t>
            </w:r>
          </w:p>
        </w:tc>
        <w:tc>
          <w:tcPr>
            <w:tcW w:w="3969" w:type="dxa"/>
          </w:tcPr>
          <w:p w:rsidR="00CE42AA" w:rsidRDefault="00CE42AA">
            <w:pPr>
              <w:pStyle w:val="ConsPlusNormal"/>
              <w:jc w:val="center"/>
            </w:pPr>
            <w:r>
              <w:t>Показатель</w:t>
            </w:r>
          </w:p>
        </w:tc>
        <w:tc>
          <w:tcPr>
            <w:tcW w:w="990" w:type="dxa"/>
          </w:tcPr>
          <w:p w:rsidR="00CE42AA" w:rsidRDefault="00CE42AA">
            <w:pPr>
              <w:pStyle w:val="ConsPlusNormal"/>
              <w:jc w:val="center"/>
            </w:pPr>
            <w:r>
              <w:t>2007 год</w:t>
            </w:r>
          </w:p>
        </w:tc>
        <w:tc>
          <w:tcPr>
            <w:tcW w:w="990" w:type="dxa"/>
          </w:tcPr>
          <w:p w:rsidR="00CE42AA" w:rsidRDefault="00CE42AA">
            <w:pPr>
              <w:pStyle w:val="ConsPlusNormal"/>
              <w:jc w:val="center"/>
            </w:pPr>
            <w:r>
              <w:t>2008 год</w:t>
            </w:r>
          </w:p>
        </w:tc>
      </w:tr>
      <w:tr w:rsidR="00CE42AA">
        <w:tc>
          <w:tcPr>
            <w:tcW w:w="624" w:type="dxa"/>
          </w:tcPr>
          <w:p w:rsidR="00CE42AA" w:rsidRDefault="00CE42AA">
            <w:pPr>
              <w:pStyle w:val="ConsPlusNormal"/>
              <w:jc w:val="center"/>
            </w:pPr>
            <w:r>
              <w:t>1.</w:t>
            </w:r>
          </w:p>
        </w:tc>
        <w:tc>
          <w:tcPr>
            <w:tcW w:w="3969" w:type="dxa"/>
          </w:tcPr>
          <w:p w:rsidR="00CE42AA" w:rsidRDefault="00CE42AA">
            <w:pPr>
              <w:pStyle w:val="ConsPlusNormal"/>
            </w:pPr>
            <w:r>
              <w:t xml:space="preserve">Число действующих организаций по </w:t>
            </w:r>
            <w:r>
              <w:lastRenderedPageBreak/>
              <w:t>видам деятельности (на конец года):</w:t>
            </w:r>
          </w:p>
        </w:tc>
        <w:tc>
          <w:tcPr>
            <w:tcW w:w="990" w:type="dxa"/>
          </w:tcPr>
          <w:p w:rsidR="00CE42AA" w:rsidRDefault="00CE42AA">
            <w:pPr>
              <w:pStyle w:val="ConsPlusNormal"/>
            </w:pPr>
          </w:p>
        </w:tc>
        <w:tc>
          <w:tcPr>
            <w:tcW w:w="990" w:type="dxa"/>
          </w:tcPr>
          <w:p w:rsidR="00CE42AA" w:rsidRDefault="00CE42AA">
            <w:pPr>
              <w:pStyle w:val="ConsPlusNormal"/>
            </w:pPr>
          </w:p>
        </w:tc>
      </w:tr>
      <w:tr w:rsidR="00CE42AA">
        <w:tc>
          <w:tcPr>
            <w:tcW w:w="624" w:type="dxa"/>
          </w:tcPr>
          <w:p w:rsidR="00CE42AA" w:rsidRDefault="00CE42AA">
            <w:pPr>
              <w:pStyle w:val="ConsPlusNormal"/>
              <w:jc w:val="center"/>
            </w:pPr>
            <w:r>
              <w:lastRenderedPageBreak/>
              <w:t>1.1.</w:t>
            </w:r>
          </w:p>
        </w:tc>
        <w:tc>
          <w:tcPr>
            <w:tcW w:w="3969" w:type="dxa"/>
          </w:tcPr>
          <w:p w:rsidR="00CE42AA" w:rsidRDefault="00CE42AA">
            <w:pPr>
              <w:pStyle w:val="ConsPlusNormal"/>
            </w:pPr>
            <w:r>
              <w:t>добыча полезных ископаемых</w:t>
            </w:r>
          </w:p>
        </w:tc>
        <w:tc>
          <w:tcPr>
            <w:tcW w:w="990" w:type="dxa"/>
          </w:tcPr>
          <w:p w:rsidR="00CE42AA" w:rsidRDefault="00CE42AA">
            <w:pPr>
              <w:pStyle w:val="ConsPlusNormal"/>
              <w:jc w:val="center"/>
            </w:pPr>
            <w:r>
              <w:t>48</w:t>
            </w:r>
          </w:p>
        </w:tc>
        <w:tc>
          <w:tcPr>
            <w:tcW w:w="990" w:type="dxa"/>
          </w:tcPr>
          <w:p w:rsidR="00CE42AA" w:rsidRDefault="00CE42AA">
            <w:pPr>
              <w:pStyle w:val="ConsPlusNormal"/>
              <w:jc w:val="center"/>
            </w:pPr>
            <w:r>
              <w:t>45</w:t>
            </w:r>
          </w:p>
        </w:tc>
      </w:tr>
      <w:tr w:rsidR="00CE42AA">
        <w:tc>
          <w:tcPr>
            <w:tcW w:w="624" w:type="dxa"/>
          </w:tcPr>
          <w:p w:rsidR="00CE42AA" w:rsidRDefault="00CE42AA">
            <w:pPr>
              <w:pStyle w:val="ConsPlusNormal"/>
              <w:jc w:val="center"/>
            </w:pPr>
            <w:r>
              <w:t>1.2.</w:t>
            </w:r>
          </w:p>
        </w:tc>
        <w:tc>
          <w:tcPr>
            <w:tcW w:w="3969" w:type="dxa"/>
          </w:tcPr>
          <w:p w:rsidR="00CE42AA" w:rsidRDefault="00CE42AA">
            <w:pPr>
              <w:pStyle w:val="ConsPlusNormal"/>
            </w:pPr>
            <w:r>
              <w:t>обрабатывающие производства</w:t>
            </w:r>
          </w:p>
        </w:tc>
        <w:tc>
          <w:tcPr>
            <w:tcW w:w="990" w:type="dxa"/>
          </w:tcPr>
          <w:p w:rsidR="00CE42AA" w:rsidRDefault="00CE42AA">
            <w:pPr>
              <w:pStyle w:val="ConsPlusNormal"/>
              <w:jc w:val="center"/>
            </w:pPr>
            <w:r>
              <w:t>1372</w:t>
            </w:r>
          </w:p>
        </w:tc>
        <w:tc>
          <w:tcPr>
            <w:tcW w:w="990" w:type="dxa"/>
          </w:tcPr>
          <w:p w:rsidR="00CE42AA" w:rsidRDefault="00CE42AA">
            <w:pPr>
              <w:pStyle w:val="ConsPlusNormal"/>
              <w:jc w:val="center"/>
            </w:pPr>
            <w:r>
              <w:t>1537</w:t>
            </w:r>
          </w:p>
        </w:tc>
      </w:tr>
      <w:tr w:rsidR="00CE42AA">
        <w:tc>
          <w:tcPr>
            <w:tcW w:w="624" w:type="dxa"/>
          </w:tcPr>
          <w:p w:rsidR="00CE42AA" w:rsidRDefault="00CE42AA">
            <w:pPr>
              <w:pStyle w:val="ConsPlusNormal"/>
              <w:jc w:val="center"/>
            </w:pPr>
            <w:r>
              <w:t>1.3.</w:t>
            </w:r>
          </w:p>
        </w:tc>
        <w:tc>
          <w:tcPr>
            <w:tcW w:w="3969" w:type="dxa"/>
          </w:tcPr>
          <w:p w:rsidR="00CE42AA" w:rsidRDefault="00CE42AA">
            <w:pPr>
              <w:pStyle w:val="ConsPlusNormal"/>
            </w:pPr>
            <w:r>
              <w:t>производство и распределение электроэнергии, газа и воды</w:t>
            </w:r>
          </w:p>
        </w:tc>
        <w:tc>
          <w:tcPr>
            <w:tcW w:w="990" w:type="dxa"/>
          </w:tcPr>
          <w:p w:rsidR="00CE42AA" w:rsidRDefault="00CE42AA">
            <w:pPr>
              <w:pStyle w:val="ConsPlusNormal"/>
              <w:jc w:val="center"/>
            </w:pPr>
            <w:r>
              <w:t>131</w:t>
            </w:r>
          </w:p>
        </w:tc>
        <w:tc>
          <w:tcPr>
            <w:tcW w:w="990" w:type="dxa"/>
          </w:tcPr>
          <w:p w:rsidR="00CE42AA" w:rsidRDefault="00CE42AA">
            <w:pPr>
              <w:pStyle w:val="ConsPlusNormal"/>
              <w:jc w:val="center"/>
            </w:pPr>
            <w:r>
              <w:t>139</w:t>
            </w:r>
          </w:p>
        </w:tc>
      </w:tr>
      <w:tr w:rsidR="00CE42AA">
        <w:tc>
          <w:tcPr>
            <w:tcW w:w="624" w:type="dxa"/>
          </w:tcPr>
          <w:p w:rsidR="00CE42AA" w:rsidRDefault="00CE42AA">
            <w:pPr>
              <w:pStyle w:val="ConsPlusNormal"/>
              <w:jc w:val="center"/>
            </w:pPr>
            <w:r>
              <w:t>2.</w:t>
            </w:r>
          </w:p>
        </w:tc>
        <w:tc>
          <w:tcPr>
            <w:tcW w:w="3969" w:type="dxa"/>
          </w:tcPr>
          <w:p w:rsidR="00CE42AA" w:rsidRDefault="00CE42AA">
            <w:pPr>
              <w:pStyle w:val="ConsPlusNormal"/>
            </w:pPr>
            <w:r>
              <w:t>Объем отгруженных товаров собственного производства, выполненных работ и услуг собственными силами по видам деятельности, млн. руб.:</w:t>
            </w:r>
          </w:p>
        </w:tc>
        <w:tc>
          <w:tcPr>
            <w:tcW w:w="990" w:type="dxa"/>
          </w:tcPr>
          <w:p w:rsidR="00CE42AA" w:rsidRDefault="00CE42AA">
            <w:pPr>
              <w:pStyle w:val="ConsPlusNormal"/>
            </w:pPr>
          </w:p>
        </w:tc>
        <w:tc>
          <w:tcPr>
            <w:tcW w:w="990" w:type="dxa"/>
          </w:tcPr>
          <w:p w:rsidR="00CE42AA" w:rsidRDefault="00CE42AA">
            <w:pPr>
              <w:pStyle w:val="ConsPlusNormal"/>
            </w:pPr>
          </w:p>
        </w:tc>
      </w:tr>
      <w:tr w:rsidR="00CE42AA">
        <w:tc>
          <w:tcPr>
            <w:tcW w:w="624" w:type="dxa"/>
          </w:tcPr>
          <w:p w:rsidR="00CE42AA" w:rsidRDefault="00CE42AA">
            <w:pPr>
              <w:pStyle w:val="ConsPlusNormal"/>
              <w:jc w:val="center"/>
            </w:pPr>
            <w:r>
              <w:t>2.1.</w:t>
            </w:r>
          </w:p>
        </w:tc>
        <w:tc>
          <w:tcPr>
            <w:tcW w:w="3969" w:type="dxa"/>
          </w:tcPr>
          <w:p w:rsidR="00CE42AA" w:rsidRDefault="00CE42AA">
            <w:pPr>
              <w:pStyle w:val="ConsPlusNormal"/>
            </w:pPr>
            <w:r>
              <w:t>добыча полезных ископаемых</w:t>
            </w:r>
          </w:p>
        </w:tc>
        <w:tc>
          <w:tcPr>
            <w:tcW w:w="990" w:type="dxa"/>
          </w:tcPr>
          <w:p w:rsidR="00CE42AA" w:rsidRDefault="00CE42AA">
            <w:pPr>
              <w:pStyle w:val="ConsPlusNormal"/>
              <w:jc w:val="center"/>
            </w:pPr>
            <w:r>
              <w:t>2717</w:t>
            </w:r>
          </w:p>
        </w:tc>
        <w:tc>
          <w:tcPr>
            <w:tcW w:w="990" w:type="dxa"/>
          </w:tcPr>
          <w:p w:rsidR="00CE42AA" w:rsidRDefault="00CE42AA">
            <w:pPr>
              <w:pStyle w:val="ConsPlusNormal"/>
              <w:jc w:val="center"/>
            </w:pPr>
            <w:r>
              <w:t>2235</w:t>
            </w:r>
          </w:p>
        </w:tc>
      </w:tr>
      <w:tr w:rsidR="00CE42AA">
        <w:tc>
          <w:tcPr>
            <w:tcW w:w="624" w:type="dxa"/>
          </w:tcPr>
          <w:p w:rsidR="00CE42AA" w:rsidRDefault="00CE42AA">
            <w:pPr>
              <w:pStyle w:val="ConsPlusNormal"/>
              <w:jc w:val="center"/>
            </w:pPr>
            <w:r>
              <w:t>2.2.</w:t>
            </w:r>
          </w:p>
        </w:tc>
        <w:tc>
          <w:tcPr>
            <w:tcW w:w="3969" w:type="dxa"/>
          </w:tcPr>
          <w:p w:rsidR="00CE42AA" w:rsidRDefault="00CE42AA">
            <w:pPr>
              <w:pStyle w:val="ConsPlusNormal"/>
            </w:pPr>
            <w:r>
              <w:t>обрабатывающие производства</w:t>
            </w:r>
          </w:p>
        </w:tc>
        <w:tc>
          <w:tcPr>
            <w:tcW w:w="990" w:type="dxa"/>
          </w:tcPr>
          <w:p w:rsidR="00CE42AA" w:rsidRDefault="00CE42AA">
            <w:pPr>
              <w:pStyle w:val="ConsPlusNormal"/>
              <w:jc w:val="center"/>
            </w:pPr>
            <w:r>
              <w:t>15717</w:t>
            </w:r>
          </w:p>
        </w:tc>
        <w:tc>
          <w:tcPr>
            <w:tcW w:w="990" w:type="dxa"/>
          </w:tcPr>
          <w:p w:rsidR="00CE42AA" w:rsidRDefault="00CE42AA">
            <w:pPr>
              <w:pStyle w:val="ConsPlusNormal"/>
              <w:jc w:val="center"/>
            </w:pPr>
            <w:r>
              <w:t>16949</w:t>
            </w:r>
          </w:p>
        </w:tc>
      </w:tr>
      <w:tr w:rsidR="00CE42AA">
        <w:tc>
          <w:tcPr>
            <w:tcW w:w="624" w:type="dxa"/>
          </w:tcPr>
          <w:p w:rsidR="00CE42AA" w:rsidRDefault="00CE42AA">
            <w:pPr>
              <w:pStyle w:val="ConsPlusNormal"/>
              <w:jc w:val="center"/>
            </w:pPr>
            <w:r>
              <w:t>2.3.</w:t>
            </w:r>
          </w:p>
        </w:tc>
        <w:tc>
          <w:tcPr>
            <w:tcW w:w="3969" w:type="dxa"/>
          </w:tcPr>
          <w:p w:rsidR="00CE42AA" w:rsidRDefault="00CE42AA">
            <w:pPr>
              <w:pStyle w:val="ConsPlusNormal"/>
            </w:pPr>
            <w:r>
              <w:t>производство и распределение электроэнергии, газа и воды</w:t>
            </w:r>
          </w:p>
        </w:tc>
        <w:tc>
          <w:tcPr>
            <w:tcW w:w="990" w:type="dxa"/>
          </w:tcPr>
          <w:p w:rsidR="00CE42AA" w:rsidRDefault="00CE42AA">
            <w:pPr>
              <w:pStyle w:val="ConsPlusNormal"/>
              <w:jc w:val="center"/>
            </w:pPr>
            <w:r>
              <w:t>5743</w:t>
            </w:r>
          </w:p>
        </w:tc>
        <w:tc>
          <w:tcPr>
            <w:tcW w:w="990" w:type="dxa"/>
          </w:tcPr>
          <w:p w:rsidR="00CE42AA" w:rsidRDefault="00CE42AA">
            <w:pPr>
              <w:pStyle w:val="ConsPlusNormal"/>
              <w:jc w:val="center"/>
            </w:pPr>
            <w:r>
              <w:t>8349</w:t>
            </w:r>
          </w:p>
        </w:tc>
      </w:tr>
      <w:tr w:rsidR="00CE42AA">
        <w:tc>
          <w:tcPr>
            <w:tcW w:w="624" w:type="dxa"/>
          </w:tcPr>
          <w:p w:rsidR="00CE42AA" w:rsidRDefault="00CE42AA">
            <w:pPr>
              <w:pStyle w:val="ConsPlusNormal"/>
              <w:jc w:val="center"/>
            </w:pPr>
            <w:r>
              <w:t>3.</w:t>
            </w:r>
          </w:p>
        </w:tc>
        <w:tc>
          <w:tcPr>
            <w:tcW w:w="3969" w:type="dxa"/>
          </w:tcPr>
          <w:p w:rsidR="00CE42AA" w:rsidRDefault="00CE42AA">
            <w:pPr>
              <w:pStyle w:val="ConsPlusNormal"/>
            </w:pPr>
            <w:r>
              <w:t>Индекс промышленного производства, в процентах к предыдущему году</w:t>
            </w:r>
          </w:p>
        </w:tc>
        <w:tc>
          <w:tcPr>
            <w:tcW w:w="990" w:type="dxa"/>
          </w:tcPr>
          <w:p w:rsidR="00CE42AA" w:rsidRDefault="00CE42AA">
            <w:pPr>
              <w:pStyle w:val="ConsPlusNormal"/>
              <w:jc w:val="center"/>
            </w:pPr>
            <w:r>
              <w:t>121,4</w:t>
            </w:r>
          </w:p>
        </w:tc>
        <w:tc>
          <w:tcPr>
            <w:tcW w:w="990" w:type="dxa"/>
          </w:tcPr>
          <w:p w:rsidR="00CE42AA" w:rsidRDefault="00CE42AA">
            <w:pPr>
              <w:pStyle w:val="ConsPlusNormal"/>
              <w:jc w:val="center"/>
            </w:pPr>
            <w:r>
              <w:t>114,8</w:t>
            </w:r>
          </w:p>
        </w:tc>
      </w:tr>
      <w:tr w:rsidR="00CE42AA">
        <w:tc>
          <w:tcPr>
            <w:tcW w:w="624" w:type="dxa"/>
          </w:tcPr>
          <w:p w:rsidR="00CE42AA" w:rsidRDefault="00CE42AA">
            <w:pPr>
              <w:pStyle w:val="ConsPlusNormal"/>
              <w:jc w:val="center"/>
            </w:pPr>
            <w:r>
              <w:t>4.</w:t>
            </w:r>
          </w:p>
        </w:tc>
        <w:tc>
          <w:tcPr>
            <w:tcW w:w="3969" w:type="dxa"/>
          </w:tcPr>
          <w:p w:rsidR="00CE42AA" w:rsidRDefault="00CE42AA">
            <w:pPr>
              <w:pStyle w:val="ConsPlusNormal"/>
            </w:pPr>
            <w:r>
              <w:t>Производство важнейших видов продукции:</w:t>
            </w:r>
          </w:p>
        </w:tc>
        <w:tc>
          <w:tcPr>
            <w:tcW w:w="990" w:type="dxa"/>
          </w:tcPr>
          <w:p w:rsidR="00CE42AA" w:rsidRDefault="00CE42AA">
            <w:pPr>
              <w:pStyle w:val="ConsPlusNormal"/>
            </w:pPr>
          </w:p>
        </w:tc>
        <w:tc>
          <w:tcPr>
            <w:tcW w:w="990" w:type="dxa"/>
          </w:tcPr>
          <w:p w:rsidR="00CE42AA" w:rsidRDefault="00CE42AA">
            <w:pPr>
              <w:pStyle w:val="ConsPlusNormal"/>
            </w:pPr>
          </w:p>
        </w:tc>
      </w:tr>
      <w:tr w:rsidR="00CE42AA">
        <w:tc>
          <w:tcPr>
            <w:tcW w:w="624" w:type="dxa"/>
          </w:tcPr>
          <w:p w:rsidR="00CE42AA" w:rsidRDefault="00CE42AA">
            <w:pPr>
              <w:pStyle w:val="ConsPlusNormal"/>
              <w:jc w:val="center"/>
            </w:pPr>
            <w:r>
              <w:t>4.1.</w:t>
            </w:r>
          </w:p>
        </w:tc>
        <w:tc>
          <w:tcPr>
            <w:tcW w:w="3969" w:type="dxa"/>
          </w:tcPr>
          <w:p w:rsidR="00CE42AA" w:rsidRDefault="00CE42AA">
            <w:pPr>
              <w:pStyle w:val="ConsPlusNormal"/>
            </w:pPr>
            <w:r>
              <w:t>естественный газ, млн. куб. м</w:t>
            </w:r>
          </w:p>
        </w:tc>
        <w:tc>
          <w:tcPr>
            <w:tcW w:w="990" w:type="dxa"/>
          </w:tcPr>
          <w:p w:rsidR="00CE42AA" w:rsidRDefault="00CE42AA">
            <w:pPr>
              <w:pStyle w:val="ConsPlusNormal"/>
              <w:jc w:val="center"/>
            </w:pPr>
            <w:r>
              <w:t>475</w:t>
            </w:r>
          </w:p>
        </w:tc>
        <w:tc>
          <w:tcPr>
            <w:tcW w:w="990" w:type="dxa"/>
          </w:tcPr>
          <w:p w:rsidR="00CE42AA" w:rsidRDefault="00CE42AA">
            <w:pPr>
              <w:pStyle w:val="ConsPlusNormal"/>
              <w:jc w:val="center"/>
            </w:pPr>
            <w:r>
              <w:t>298</w:t>
            </w:r>
          </w:p>
        </w:tc>
      </w:tr>
      <w:tr w:rsidR="00CE42AA">
        <w:tc>
          <w:tcPr>
            <w:tcW w:w="624" w:type="dxa"/>
          </w:tcPr>
          <w:p w:rsidR="00CE42AA" w:rsidRDefault="00CE42AA">
            <w:pPr>
              <w:pStyle w:val="ConsPlusNormal"/>
              <w:jc w:val="center"/>
            </w:pPr>
            <w:r>
              <w:t>4.2.</w:t>
            </w:r>
          </w:p>
        </w:tc>
        <w:tc>
          <w:tcPr>
            <w:tcW w:w="3969" w:type="dxa"/>
          </w:tcPr>
          <w:p w:rsidR="00CE42AA" w:rsidRDefault="00CE42AA">
            <w:pPr>
              <w:pStyle w:val="ConsPlusNormal"/>
            </w:pPr>
            <w:r>
              <w:t>мясо, включая субпродукты I категории, тыс. т</w:t>
            </w:r>
          </w:p>
        </w:tc>
        <w:tc>
          <w:tcPr>
            <w:tcW w:w="990" w:type="dxa"/>
          </w:tcPr>
          <w:p w:rsidR="00CE42AA" w:rsidRDefault="00CE42AA">
            <w:pPr>
              <w:pStyle w:val="ConsPlusNormal"/>
              <w:jc w:val="center"/>
            </w:pPr>
            <w:r>
              <w:t>5,0</w:t>
            </w:r>
          </w:p>
        </w:tc>
        <w:tc>
          <w:tcPr>
            <w:tcW w:w="990" w:type="dxa"/>
          </w:tcPr>
          <w:p w:rsidR="00CE42AA" w:rsidRDefault="00CE42AA">
            <w:pPr>
              <w:pStyle w:val="ConsPlusNormal"/>
              <w:jc w:val="center"/>
            </w:pPr>
            <w:r>
              <w:t>5,7</w:t>
            </w:r>
          </w:p>
        </w:tc>
      </w:tr>
      <w:tr w:rsidR="00CE42AA">
        <w:tc>
          <w:tcPr>
            <w:tcW w:w="624" w:type="dxa"/>
          </w:tcPr>
          <w:p w:rsidR="00CE42AA" w:rsidRDefault="00CE42AA">
            <w:pPr>
              <w:pStyle w:val="ConsPlusNormal"/>
              <w:jc w:val="center"/>
            </w:pPr>
            <w:r>
              <w:t>4.3.</w:t>
            </w:r>
          </w:p>
        </w:tc>
        <w:tc>
          <w:tcPr>
            <w:tcW w:w="3969" w:type="dxa"/>
          </w:tcPr>
          <w:p w:rsidR="00CE42AA" w:rsidRDefault="00CE42AA">
            <w:pPr>
              <w:pStyle w:val="ConsPlusNormal"/>
            </w:pPr>
            <w:r>
              <w:t>цельномолочная продукция в пересчете на молоко, тыс. т</w:t>
            </w:r>
          </w:p>
        </w:tc>
        <w:tc>
          <w:tcPr>
            <w:tcW w:w="990" w:type="dxa"/>
          </w:tcPr>
          <w:p w:rsidR="00CE42AA" w:rsidRDefault="00CE42AA">
            <w:pPr>
              <w:pStyle w:val="ConsPlusNormal"/>
              <w:jc w:val="center"/>
            </w:pPr>
            <w:r>
              <w:t>15,5</w:t>
            </w:r>
          </w:p>
        </w:tc>
        <w:tc>
          <w:tcPr>
            <w:tcW w:w="990" w:type="dxa"/>
          </w:tcPr>
          <w:p w:rsidR="00CE42AA" w:rsidRDefault="00CE42AA">
            <w:pPr>
              <w:pStyle w:val="ConsPlusNormal"/>
              <w:jc w:val="center"/>
            </w:pPr>
            <w:r>
              <w:t>18,6</w:t>
            </w:r>
          </w:p>
        </w:tc>
      </w:tr>
      <w:tr w:rsidR="00CE42AA">
        <w:tc>
          <w:tcPr>
            <w:tcW w:w="624" w:type="dxa"/>
          </w:tcPr>
          <w:p w:rsidR="00CE42AA" w:rsidRDefault="00CE42AA">
            <w:pPr>
              <w:pStyle w:val="ConsPlusNormal"/>
              <w:jc w:val="center"/>
            </w:pPr>
            <w:r>
              <w:t>4.4.</w:t>
            </w:r>
          </w:p>
        </w:tc>
        <w:tc>
          <w:tcPr>
            <w:tcW w:w="3969" w:type="dxa"/>
          </w:tcPr>
          <w:p w:rsidR="00CE42AA" w:rsidRDefault="00CE42AA">
            <w:pPr>
              <w:pStyle w:val="ConsPlusNormal"/>
            </w:pPr>
            <w:r>
              <w:t>хлеб и хлебобулочные изделия, тыс. т</w:t>
            </w:r>
          </w:p>
        </w:tc>
        <w:tc>
          <w:tcPr>
            <w:tcW w:w="990" w:type="dxa"/>
          </w:tcPr>
          <w:p w:rsidR="00CE42AA" w:rsidRDefault="00CE42AA">
            <w:pPr>
              <w:pStyle w:val="ConsPlusNormal"/>
              <w:jc w:val="center"/>
            </w:pPr>
            <w:r>
              <w:t>205</w:t>
            </w:r>
          </w:p>
        </w:tc>
        <w:tc>
          <w:tcPr>
            <w:tcW w:w="990" w:type="dxa"/>
          </w:tcPr>
          <w:p w:rsidR="00CE42AA" w:rsidRDefault="00CE42AA">
            <w:pPr>
              <w:pStyle w:val="ConsPlusNormal"/>
              <w:jc w:val="center"/>
            </w:pPr>
            <w:r>
              <w:t>205</w:t>
            </w:r>
          </w:p>
        </w:tc>
      </w:tr>
      <w:tr w:rsidR="00CE42AA">
        <w:tc>
          <w:tcPr>
            <w:tcW w:w="624" w:type="dxa"/>
          </w:tcPr>
          <w:p w:rsidR="00CE42AA" w:rsidRDefault="00CE42AA">
            <w:pPr>
              <w:pStyle w:val="ConsPlusNormal"/>
              <w:jc w:val="center"/>
            </w:pPr>
            <w:r>
              <w:t>4.5.</w:t>
            </w:r>
          </w:p>
        </w:tc>
        <w:tc>
          <w:tcPr>
            <w:tcW w:w="3969" w:type="dxa"/>
          </w:tcPr>
          <w:p w:rsidR="00CE42AA" w:rsidRDefault="00CE42AA">
            <w:pPr>
              <w:pStyle w:val="ConsPlusNormal"/>
            </w:pPr>
            <w:r>
              <w:t>строительный кирпич, млн. условных кирпичей</w:t>
            </w:r>
          </w:p>
        </w:tc>
        <w:tc>
          <w:tcPr>
            <w:tcW w:w="990" w:type="dxa"/>
          </w:tcPr>
          <w:p w:rsidR="00CE42AA" w:rsidRDefault="00CE42AA">
            <w:pPr>
              <w:pStyle w:val="ConsPlusNormal"/>
              <w:jc w:val="center"/>
            </w:pPr>
            <w:r>
              <w:t>30,3</w:t>
            </w:r>
          </w:p>
        </w:tc>
        <w:tc>
          <w:tcPr>
            <w:tcW w:w="990" w:type="dxa"/>
          </w:tcPr>
          <w:p w:rsidR="00CE42AA" w:rsidRDefault="00CE42AA">
            <w:pPr>
              <w:pStyle w:val="ConsPlusNormal"/>
              <w:jc w:val="center"/>
            </w:pPr>
            <w:r>
              <w:t>89,2</w:t>
            </w:r>
          </w:p>
        </w:tc>
      </w:tr>
      <w:tr w:rsidR="00CE42AA">
        <w:tc>
          <w:tcPr>
            <w:tcW w:w="624" w:type="dxa"/>
          </w:tcPr>
          <w:p w:rsidR="00CE42AA" w:rsidRDefault="00CE42AA">
            <w:pPr>
              <w:pStyle w:val="ConsPlusNormal"/>
              <w:jc w:val="center"/>
            </w:pPr>
            <w:r>
              <w:t>4.6.</w:t>
            </w:r>
          </w:p>
        </w:tc>
        <w:tc>
          <w:tcPr>
            <w:tcW w:w="3969" w:type="dxa"/>
          </w:tcPr>
          <w:p w:rsidR="00CE42AA" w:rsidRDefault="00CE42AA">
            <w:pPr>
              <w:pStyle w:val="ConsPlusNormal"/>
            </w:pPr>
            <w:r>
              <w:t>сборные железобетонные конструкции и изделия, тыс. куб. м</w:t>
            </w:r>
          </w:p>
        </w:tc>
        <w:tc>
          <w:tcPr>
            <w:tcW w:w="990" w:type="dxa"/>
          </w:tcPr>
          <w:p w:rsidR="00CE42AA" w:rsidRDefault="00CE42AA">
            <w:pPr>
              <w:pStyle w:val="ConsPlusNormal"/>
              <w:jc w:val="center"/>
            </w:pPr>
            <w:r>
              <w:t>131</w:t>
            </w:r>
          </w:p>
        </w:tc>
        <w:tc>
          <w:tcPr>
            <w:tcW w:w="990" w:type="dxa"/>
          </w:tcPr>
          <w:p w:rsidR="00CE42AA" w:rsidRDefault="00CE42AA">
            <w:pPr>
              <w:pStyle w:val="ConsPlusNormal"/>
              <w:jc w:val="center"/>
            </w:pPr>
            <w:r>
              <w:t>155</w:t>
            </w:r>
          </w:p>
        </w:tc>
      </w:tr>
      <w:tr w:rsidR="00CE42AA">
        <w:tc>
          <w:tcPr>
            <w:tcW w:w="624" w:type="dxa"/>
          </w:tcPr>
          <w:p w:rsidR="00CE42AA" w:rsidRDefault="00CE42AA">
            <w:pPr>
              <w:pStyle w:val="ConsPlusNormal"/>
              <w:jc w:val="center"/>
            </w:pPr>
            <w:r>
              <w:t>4.7.</w:t>
            </w:r>
          </w:p>
        </w:tc>
        <w:tc>
          <w:tcPr>
            <w:tcW w:w="3969" w:type="dxa"/>
          </w:tcPr>
          <w:p w:rsidR="00CE42AA" w:rsidRDefault="00CE42AA">
            <w:pPr>
              <w:pStyle w:val="ConsPlusNormal"/>
            </w:pPr>
            <w:r>
              <w:t>электроэнергия, млрд. кВт/час</w:t>
            </w:r>
          </w:p>
        </w:tc>
        <w:tc>
          <w:tcPr>
            <w:tcW w:w="990" w:type="dxa"/>
          </w:tcPr>
          <w:p w:rsidR="00CE42AA" w:rsidRDefault="00CE42AA">
            <w:pPr>
              <w:pStyle w:val="ConsPlusNormal"/>
              <w:jc w:val="center"/>
            </w:pPr>
            <w:r>
              <w:t>4,7</w:t>
            </w:r>
          </w:p>
        </w:tc>
        <w:tc>
          <w:tcPr>
            <w:tcW w:w="990" w:type="dxa"/>
          </w:tcPr>
          <w:p w:rsidR="00CE42AA" w:rsidRDefault="00CE42AA">
            <w:pPr>
              <w:pStyle w:val="ConsPlusNormal"/>
              <w:jc w:val="center"/>
            </w:pPr>
            <w:r>
              <w:t>4,8</w:t>
            </w:r>
          </w:p>
        </w:tc>
      </w:tr>
    </w:tbl>
    <w:p w:rsidR="00CE42AA" w:rsidRDefault="00CE42AA">
      <w:pPr>
        <w:pStyle w:val="ConsPlusNormal"/>
        <w:jc w:val="both"/>
      </w:pPr>
    </w:p>
    <w:p w:rsidR="00CE42AA" w:rsidRDefault="00CE42AA">
      <w:pPr>
        <w:pStyle w:val="ConsPlusNormal"/>
        <w:ind w:firstLine="540"/>
        <w:jc w:val="both"/>
      </w:pPr>
      <w:r>
        <w:t>К одной из причин нерационального использования энергетических ресурсов в республике можно отнести высокий уровень износа основных фондов. Наибольшую степень износа основных фондов имеют организации, осуществляющие добычу полезных ископаемых (70,5 проц.). В строительных организациях степень износа основных фондов достигает 50,5 проц.; в организациях обрабатывающих производств - 48,7 проц.; в сельском хозяйстве, охоте и лесном хозяйстве - 37,7 проц.; в оптовой и розничной торговле и организациях ремонта автотранспортных средств, мотоциклов, бытовых изделий и предметов личного пользования - 36,9 проц.; в организациях транспорта и связи - 34,9 проц.; в организациях, осуществляющих производство и распределение электроэнергии, газа и воды, - 8,4 процента.</w:t>
      </w:r>
    </w:p>
    <w:p w:rsidR="00CE42AA" w:rsidRDefault="00CE42AA">
      <w:pPr>
        <w:pStyle w:val="ConsPlusNormal"/>
        <w:spacing w:before="220"/>
        <w:ind w:firstLine="540"/>
        <w:jc w:val="both"/>
      </w:pPr>
      <w:r>
        <w:lastRenderedPageBreak/>
        <w:t>Степень износа всех основных фондов на начало 2007 года в республике составила 31,5 проц., на начало 2008 года - 36,1 проц., на начало 2009 года - 35,5 процента. Увеличение степени износа основных фондов также ведет к ежегодному росту потребления энергетических ресурсов.</w:t>
      </w:r>
    </w:p>
    <w:p w:rsidR="00CE42AA" w:rsidRDefault="00CE42AA">
      <w:pPr>
        <w:pStyle w:val="ConsPlusNormal"/>
        <w:spacing w:before="220"/>
        <w:ind w:firstLine="540"/>
        <w:jc w:val="both"/>
      </w:pPr>
      <w:r>
        <w:t>Потенциал энергосбережения и повышения энергетической эффективности Республики Дагестан по тепловой и электрической энергии и газу составляет:</w:t>
      </w:r>
    </w:p>
    <w:p w:rsidR="00CE42AA" w:rsidRDefault="00CE42AA">
      <w:pPr>
        <w:pStyle w:val="ConsPlusNormal"/>
        <w:spacing w:before="220"/>
        <w:ind w:firstLine="540"/>
        <w:jc w:val="both"/>
      </w:pPr>
      <w:r>
        <w:t>бюджетные учреждения - 38,65-51,55 тыс. т у.т.;</w:t>
      </w:r>
    </w:p>
    <w:p w:rsidR="00CE42AA" w:rsidRDefault="00CE42AA">
      <w:pPr>
        <w:pStyle w:val="ConsPlusNormal"/>
        <w:spacing w:before="220"/>
        <w:ind w:firstLine="540"/>
        <w:jc w:val="both"/>
      </w:pPr>
      <w:r>
        <w:t>население - 230,75-388,32 тыс. т у.т.;</w:t>
      </w:r>
    </w:p>
    <w:p w:rsidR="00CE42AA" w:rsidRDefault="00CE42AA">
      <w:pPr>
        <w:pStyle w:val="ConsPlusNormal"/>
        <w:spacing w:before="220"/>
        <w:ind w:firstLine="540"/>
        <w:jc w:val="both"/>
      </w:pPr>
      <w:r>
        <w:t>прочие - 213,42-259,37 тыс. т у.т.</w:t>
      </w:r>
    </w:p>
    <w:p w:rsidR="00CE42AA" w:rsidRDefault="00CE42AA">
      <w:pPr>
        <w:pStyle w:val="ConsPlusNormal"/>
        <w:jc w:val="both"/>
      </w:pPr>
    </w:p>
    <w:p w:rsidR="00CE42AA" w:rsidRDefault="00CE42AA">
      <w:pPr>
        <w:pStyle w:val="ConsPlusNormal"/>
        <w:jc w:val="center"/>
        <w:outlineLvl w:val="2"/>
      </w:pPr>
      <w:r>
        <w:t>1.3. Обоснование целесообразности решения проблемы</w:t>
      </w:r>
    </w:p>
    <w:p w:rsidR="00CE42AA" w:rsidRDefault="00CE42AA">
      <w:pPr>
        <w:pStyle w:val="ConsPlusNormal"/>
        <w:jc w:val="center"/>
      </w:pPr>
      <w:r>
        <w:t>программно-целевым методом</w:t>
      </w:r>
    </w:p>
    <w:p w:rsidR="00CE42AA" w:rsidRDefault="00CE42AA">
      <w:pPr>
        <w:pStyle w:val="ConsPlusNormal"/>
        <w:jc w:val="both"/>
      </w:pPr>
    </w:p>
    <w:p w:rsidR="00CE42AA" w:rsidRDefault="00CE42AA">
      <w:pPr>
        <w:pStyle w:val="ConsPlusNormal"/>
        <w:ind w:firstLine="540"/>
        <w:jc w:val="both"/>
      </w:pPr>
      <w:r>
        <w:t>Затраты на энергетические ресурсы составляют существенную часть расходов республиканского бюджета Республики Дагестан, населения и хозяйствующих субъектов в Республике Дагестан. Это обусловливает высокую значимость решения проблемы энергосбережения и повышения энергетической эффективности.</w:t>
      </w:r>
    </w:p>
    <w:p w:rsidR="00CE42AA" w:rsidRDefault="00CE42AA">
      <w:pPr>
        <w:pStyle w:val="ConsPlusNormal"/>
        <w:spacing w:before="220"/>
        <w:ind w:firstLine="540"/>
        <w:jc w:val="both"/>
      </w:pPr>
      <w:r>
        <w:t>Прогноз развития Республики Дагестан к 1 января 2020 года при существующей энергоемкости ВРП и развитии сложившейся проблемной ситуации в рассматриваемой сфере без использования программно-целевого метода позволяет сделать следующие выводы:</w:t>
      </w:r>
    </w:p>
    <w:p w:rsidR="00CE42AA" w:rsidRDefault="00CE42AA">
      <w:pPr>
        <w:pStyle w:val="ConsPlusNormal"/>
        <w:spacing w:before="220"/>
        <w:ind w:firstLine="540"/>
        <w:jc w:val="both"/>
      </w:pPr>
      <w:r>
        <w:t>возникнет дефицит энергетических ресурсов в отдельных муниципальных образованиях без ввода дополнительных генерирующих мощностей и источников теплоснабжения;</w:t>
      </w:r>
    </w:p>
    <w:p w:rsidR="00CE42AA" w:rsidRDefault="00CE42AA">
      <w:pPr>
        <w:pStyle w:val="ConsPlusNormal"/>
        <w:spacing w:before="220"/>
        <w:ind w:firstLine="540"/>
        <w:jc w:val="both"/>
      </w:pPr>
      <w:r>
        <w:t>возрастут тарифы для всех групп потребителей - на 10-30 проц. ежегодно;</w:t>
      </w:r>
    </w:p>
    <w:p w:rsidR="00CE42AA" w:rsidRDefault="00CE42AA">
      <w:pPr>
        <w:pStyle w:val="ConsPlusNormal"/>
        <w:spacing w:before="220"/>
        <w:ind w:firstLine="540"/>
        <w:jc w:val="both"/>
      </w:pPr>
      <w:r>
        <w:t>возрастет дефицит пропускной способности электрических и тепловых сетей без ввода новых трансформаторных подстанций и тепловых пунктов;</w:t>
      </w:r>
    </w:p>
    <w:p w:rsidR="00CE42AA" w:rsidRDefault="00CE42AA">
      <w:pPr>
        <w:pStyle w:val="ConsPlusNormal"/>
        <w:spacing w:before="220"/>
        <w:ind w:firstLine="540"/>
        <w:jc w:val="both"/>
      </w:pPr>
      <w:r>
        <w:t>затраты бюджетов всех уровней на покрытие расходов бюджетных учреждений на энергетические ресурсы, а также субсидируемых социальных групп граждан возрастут на 15-20 процентов.</w:t>
      </w:r>
    </w:p>
    <w:p w:rsidR="00CE42AA" w:rsidRDefault="00CE42AA">
      <w:pPr>
        <w:pStyle w:val="ConsPlusNormal"/>
        <w:spacing w:before="220"/>
        <w:ind w:firstLine="540"/>
        <w:jc w:val="both"/>
      </w:pPr>
      <w:r>
        <w:t>При снижении энергоемкости ВРП на 40 проц. к 2020 году на основе использования программно-целевого метода ожидается:</w:t>
      </w:r>
    </w:p>
    <w:p w:rsidR="00CE42AA" w:rsidRDefault="00CE42AA">
      <w:pPr>
        <w:pStyle w:val="ConsPlusNormal"/>
        <w:spacing w:before="220"/>
        <w:ind w:firstLine="540"/>
        <w:jc w:val="both"/>
      </w:pPr>
      <w:r>
        <w:t>снижение удельного потребления энергетических ресурсов (на единицу произведенной продукции и оказанных услуг) после проведения мероприятий по энергосбережению и повышению энергетической эффективности;</w:t>
      </w:r>
    </w:p>
    <w:p w:rsidR="00CE42AA" w:rsidRDefault="00CE42AA">
      <w:pPr>
        <w:pStyle w:val="ConsPlusNormal"/>
        <w:spacing w:before="220"/>
        <w:ind w:firstLine="540"/>
        <w:jc w:val="both"/>
      </w:pPr>
      <w:r>
        <w:t>ежегодный рост тарифов на тепловую и электрическую энергию при проведении энергосберегающих мероприятий за счет снижения себестоимости производства и передачи энергетических ресурсов, а также общего снижения темпов прироста их потребления - не более чем на 7-15 процентов;</w:t>
      </w:r>
    </w:p>
    <w:p w:rsidR="00CE42AA" w:rsidRDefault="00CE42AA">
      <w:pPr>
        <w:pStyle w:val="ConsPlusNormal"/>
        <w:spacing w:before="220"/>
        <w:ind w:firstLine="540"/>
        <w:jc w:val="both"/>
      </w:pPr>
      <w:r>
        <w:t xml:space="preserve">выполнение требований Федерального </w:t>
      </w:r>
      <w:hyperlink r:id="rId21" w:history="1">
        <w:r>
          <w:rPr>
            <w:color w:val="0000FF"/>
          </w:rPr>
          <w:t>закона</w:t>
        </w:r>
      </w:hyperlink>
      <w:r>
        <w:t xml:space="preserve"> по снижению в сопоставимых условиях объема потребленных энергетических ресурсов в бюджетной сфере за счет осуществления мероприятий по энергосбережению и повышению энергетической эффективности на 15 проц. к 2015 году;</w:t>
      </w:r>
    </w:p>
    <w:p w:rsidR="00CE42AA" w:rsidRDefault="00CE42AA">
      <w:pPr>
        <w:pStyle w:val="ConsPlusNormal"/>
        <w:spacing w:before="220"/>
        <w:ind w:firstLine="540"/>
        <w:jc w:val="both"/>
      </w:pPr>
      <w:r>
        <w:t xml:space="preserve">а также за счет ввода новых электрических и тепловых сетей, трансформаторных подстанций, тепловых пунктов и модернизации существующих сохранение пропускной </w:t>
      </w:r>
      <w:r>
        <w:lastRenderedPageBreak/>
        <w:t>способности электрических и тепловых сетей и обеспечение возрастающих потребностей в присоединенной мощности.</w:t>
      </w:r>
    </w:p>
    <w:p w:rsidR="00CE42AA" w:rsidRDefault="00CE42AA">
      <w:pPr>
        <w:pStyle w:val="ConsPlusNormal"/>
        <w:spacing w:before="220"/>
        <w:ind w:firstLine="540"/>
        <w:jc w:val="both"/>
      </w:pPr>
      <w:r>
        <w:t>Снижение энергоемкости ВРП Республики Дагестан в 2014-2020 годах возможно только при реализации двух условий: при проведении государственной политики в области энергосбережения и повышении энергетической эффективности, нацеленной на полную ликвидацию разрыва в уровнях энергоемкости производства основных товаров и услуг в России с лучшими мировыми образцами, и при обеспечении финансирования проведения этой политики.</w:t>
      </w:r>
    </w:p>
    <w:p w:rsidR="00CE42AA" w:rsidRDefault="00CE42AA">
      <w:pPr>
        <w:pStyle w:val="ConsPlusNormal"/>
        <w:spacing w:before="220"/>
        <w:ind w:firstLine="540"/>
        <w:jc w:val="both"/>
      </w:pPr>
      <w:r>
        <w:t>Принципиальное решение рассматриваемой проблемы связано с осуществлением в республике комплекса мероприятий по энергосбережению и повышению энергетической эффективности на стадиях производства, передачи и потребления энергетических ресурсов. Комплексный подход к энергосбережению и повышению энергетической эффективности позволит создать условия для повышения уровня жизни населения, роста экономического потенциала республики, улучшения экологической ситуации, повышения эффективности функционирования инженерных систем жилищно-коммунального хозяйства и уровня благоустройства населенных пунктов.</w:t>
      </w:r>
    </w:p>
    <w:p w:rsidR="00CE42AA" w:rsidRDefault="00CE42AA">
      <w:pPr>
        <w:pStyle w:val="ConsPlusNormal"/>
        <w:spacing w:before="220"/>
        <w:ind w:firstLine="540"/>
        <w:jc w:val="both"/>
      </w:pPr>
      <w:r>
        <w:t>Необходимость решения проблемы энергосбережения и повышения энергетической эффективности программным методом обусловлена рядом факторов:</w:t>
      </w:r>
    </w:p>
    <w:p w:rsidR="00CE42AA" w:rsidRDefault="00CE42AA">
      <w:pPr>
        <w:pStyle w:val="ConsPlusNormal"/>
        <w:spacing w:before="220"/>
        <w:ind w:firstLine="540"/>
        <w:jc w:val="both"/>
      </w:pPr>
      <w:r>
        <w:t>целесообразностью проведения согласованной государственной политики в области энергосбережения и повышения энергетической эффективности на федеральном и республиканском уровнях;</w:t>
      </w:r>
    </w:p>
    <w:p w:rsidR="00CE42AA" w:rsidRDefault="00CE42AA">
      <w:pPr>
        <w:pStyle w:val="ConsPlusNormal"/>
        <w:spacing w:before="220"/>
        <w:ind w:firstLine="540"/>
        <w:jc w:val="both"/>
      </w:pPr>
      <w:r>
        <w:t>комплексным характером проблемы, обусловливающим необходимость координации действий и ресурсов не только государственных органов, но также хозяйствующих субъектов и населения;</w:t>
      </w:r>
    </w:p>
    <w:p w:rsidR="00CE42AA" w:rsidRDefault="00CE42AA">
      <w:pPr>
        <w:pStyle w:val="ConsPlusNormal"/>
        <w:spacing w:before="220"/>
        <w:ind w:firstLine="540"/>
        <w:jc w:val="both"/>
      </w:pPr>
      <w:r>
        <w:t>необходимостью решения проблемы низкого уровня обеспеченности населения, особенно в сельских районах, электрической и тепловой энергией, горячей водой за счет развития инфраструктуры республики с учетом использования современных энергосберегающих технологий, энергоэффективного оборудования;</w:t>
      </w:r>
    </w:p>
    <w:p w:rsidR="00CE42AA" w:rsidRDefault="00CE42AA">
      <w:pPr>
        <w:pStyle w:val="ConsPlusNormal"/>
        <w:spacing w:before="220"/>
        <w:ind w:firstLine="540"/>
        <w:jc w:val="both"/>
      </w:pPr>
      <w:r>
        <w:t>необходимостью снижения расходов республиканского бюджета Республики Дагестан и местных бюджетов муниципальных образований Республики Дагестан на оплату используемых энергетических ресурсов;</w:t>
      </w:r>
    </w:p>
    <w:p w:rsidR="00CE42AA" w:rsidRDefault="00CE42AA">
      <w:pPr>
        <w:pStyle w:val="ConsPlusNormal"/>
        <w:spacing w:before="220"/>
        <w:ind w:firstLine="540"/>
        <w:jc w:val="both"/>
      </w:pPr>
      <w:r>
        <w:t>недостатком средств республиканского бюджета Республики Дагестан для финансирования всего комплекса мероприятий по энергосбережению и повышению энергетической эффективности и необходимостью софинансирования из местных бюджетов муниципальных образований Республики Дагестан и внебюджетных источников, а также привлечения средств из федерального бюджета.</w:t>
      </w:r>
    </w:p>
    <w:p w:rsidR="00CE42AA" w:rsidRDefault="00CE42AA">
      <w:pPr>
        <w:pStyle w:val="ConsPlusNormal"/>
        <w:jc w:val="both"/>
      </w:pPr>
    </w:p>
    <w:p w:rsidR="00CE42AA" w:rsidRDefault="00CE42AA">
      <w:pPr>
        <w:pStyle w:val="ConsPlusNormal"/>
        <w:jc w:val="center"/>
        <w:outlineLvl w:val="2"/>
      </w:pPr>
      <w:r>
        <w:t>1.4. Возможные варианты решения проблемы энергосбережения</w:t>
      </w:r>
    </w:p>
    <w:p w:rsidR="00CE42AA" w:rsidRDefault="00CE42AA">
      <w:pPr>
        <w:pStyle w:val="ConsPlusNormal"/>
        <w:jc w:val="center"/>
      </w:pPr>
      <w:r>
        <w:t>и энергоэффективности в Республике Дагестан, сравнительная</w:t>
      </w:r>
    </w:p>
    <w:p w:rsidR="00CE42AA" w:rsidRDefault="00CE42AA">
      <w:pPr>
        <w:pStyle w:val="ConsPlusNormal"/>
        <w:jc w:val="center"/>
      </w:pPr>
      <w:r>
        <w:t>оценка преимуществ и рисков</w:t>
      </w:r>
    </w:p>
    <w:p w:rsidR="00CE42AA" w:rsidRDefault="00CE42AA">
      <w:pPr>
        <w:pStyle w:val="ConsPlusNormal"/>
        <w:jc w:val="both"/>
      </w:pPr>
    </w:p>
    <w:p w:rsidR="00CE42AA" w:rsidRDefault="00CE42AA">
      <w:pPr>
        <w:pStyle w:val="ConsPlusNormal"/>
        <w:ind w:firstLine="540"/>
        <w:jc w:val="both"/>
      </w:pPr>
      <w:r>
        <w:t>Основными вариантами решения проблемы энергосбережения и энергоэффективности в Республике Дагестан являются:</w:t>
      </w:r>
    </w:p>
    <w:p w:rsidR="00CE42AA" w:rsidRDefault="00CE42AA">
      <w:pPr>
        <w:pStyle w:val="ConsPlusNormal"/>
        <w:spacing w:before="220"/>
        <w:ind w:firstLine="540"/>
        <w:jc w:val="both"/>
      </w:pPr>
      <w:r>
        <w:t xml:space="preserve">I вариант - реализация быстроокупающихся мероприятий по энергосбережению и повышению энергетической эффективности в экономике и социальной сфере республики, не требующих значительных финансовых затрат и позволяющих быстро достигнуть временного улучшения отдельных показателей в области энергосбережения и повышения энергетической </w:t>
      </w:r>
      <w:r>
        <w:lastRenderedPageBreak/>
        <w:t>эффективности;</w:t>
      </w:r>
    </w:p>
    <w:p w:rsidR="00CE42AA" w:rsidRDefault="00CE42AA">
      <w:pPr>
        <w:pStyle w:val="ConsPlusNormal"/>
        <w:spacing w:before="220"/>
        <w:ind w:firstLine="540"/>
        <w:jc w:val="both"/>
      </w:pPr>
      <w:r>
        <w:t>II вариант - комплексное внедрение энергосберегающих технологий в экономику и социальную сферу республики на основе реализации высокозатратных мероприятий по энергосбережению и повышению энергетической эффективности, направленных на достижение значительного улучшения показателей в области энергосбережения и повышения энергетической эффективности в долгосрочной перспективе.</w:t>
      </w:r>
    </w:p>
    <w:p w:rsidR="00CE42AA" w:rsidRDefault="00CE42AA">
      <w:pPr>
        <w:pStyle w:val="ConsPlusNormal"/>
        <w:spacing w:before="220"/>
        <w:ind w:firstLine="540"/>
        <w:jc w:val="both"/>
      </w:pPr>
      <w:r>
        <w:t>Второй вариант является оптимальным, поскольку он обеспечивает возможность реализации комплексного подхода к решению проблемы энергоэффективности в Республике Дагестан. При выборе данного варианта решения проблемы обеспечивается увязка со стратегическими целями и задачами социально-экономического развития республики, которые предусматривают существенный рост ключевых отраслей и секторов экономики республики, повышение уровня жизни граждан и качества предоставляемых государственных услуг.</w:t>
      </w:r>
    </w:p>
    <w:p w:rsidR="00CE42AA" w:rsidRDefault="00CE42AA">
      <w:pPr>
        <w:pStyle w:val="ConsPlusNormal"/>
        <w:spacing w:before="220"/>
        <w:ind w:firstLine="540"/>
        <w:jc w:val="both"/>
      </w:pPr>
      <w:r>
        <w:t>Основные риски, связанные с реализацией в Республике Дагестан Программы, определяются следующими факторами:</w:t>
      </w:r>
    </w:p>
    <w:p w:rsidR="00CE42AA" w:rsidRDefault="00CE42AA">
      <w:pPr>
        <w:pStyle w:val="ConsPlusNormal"/>
        <w:spacing w:before="220"/>
        <w:ind w:firstLine="540"/>
        <w:jc w:val="both"/>
      </w:pPr>
      <w:r>
        <w:t>ограниченностью источников финансирования и неразвитостью механизмов ресурсного обеспечения энергосберегающих мероприятий;</w:t>
      </w:r>
    </w:p>
    <w:p w:rsidR="00CE42AA" w:rsidRDefault="00CE42AA">
      <w:pPr>
        <w:pStyle w:val="ConsPlusNormal"/>
        <w:spacing w:before="220"/>
        <w:ind w:firstLine="540"/>
        <w:jc w:val="both"/>
      </w:pPr>
      <w:r>
        <w:t>необходимостью решения одновременно нескольких проблем в области энергоснабжения и повышения энергетической эффективности - строительство новых мощностей и инженерных систем, замена существующей инфраструктуры вследствие высокой степени износа оборудования, снижение потерь при передаче электрической энергии конечным потребителям;</w:t>
      </w:r>
    </w:p>
    <w:p w:rsidR="00CE42AA" w:rsidRDefault="00CE42AA">
      <w:pPr>
        <w:pStyle w:val="ConsPlusNormal"/>
        <w:spacing w:before="220"/>
        <w:ind w:firstLine="540"/>
        <w:jc w:val="both"/>
      </w:pPr>
      <w:r>
        <w:t>неопределенностью конъюнктуры цен на энергоносители и электроэнергию и неразвитостью рынка энергосервисных услуг;</w:t>
      </w:r>
    </w:p>
    <w:p w:rsidR="00CE42AA" w:rsidRDefault="00CE42AA">
      <w:pPr>
        <w:pStyle w:val="ConsPlusNormal"/>
        <w:spacing w:before="220"/>
        <w:ind w:firstLine="540"/>
        <w:jc w:val="both"/>
      </w:pPr>
      <w:r>
        <w:t>зависимостью от состояния и конъюнктуры российского и мирового рынка энергетических ресурсов.</w:t>
      </w:r>
    </w:p>
    <w:p w:rsidR="00CE42AA" w:rsidRDefault="00CE42AA">
      <w:pPr>
        <w:pStyle w:val="ConsPlusNormal"/>
        <w:spacing w:before="220"/>
        <w:ind w:firstLine="540"/>
        <w:jc w:val="both"/>
      </w:pPr>
      <w:r>
        <w:t>С учетом рисков, связанных с реализацией Программы, при ее разработке предусмотрен минимальный набор мероприятий, указанных в первом варианте решения проблемы, для того чтобы и при неблагоприятном развитии событий был достигнут положительный эффект от реализации Программы.</w:t>
      </w:r>
    </w:p>
    <w:p w:rsidR="00CE42AA" w:rsidRDefault="00CE42AA">
      <w:pPr>
        <w:pStyle w:val="ConsPlusNormal"/>
        <w:jc w:val="both"/>
      </w:pPr>
    </w:p>
    <w:p w:rsidR="00CE42AA" w:rsidRDefault="00CE42AA">
      <w:pPr>
        <w:pStyle w:val="ConsPlusNormal"/>
        <w:jc w:val="center"/>
        <w:outlineLvl w:val="1"/>
      </w:pPr>
      <w:r>
        <w:t>2. Приоритеты и цели государственной политики в сфере</w:t>
      </w:r>
    </w:p>
    <w:p w:rsidR="00CE42AA" w:rsidRDefault="00CE42AA">
      <w:pPr>
        <w:pStyle w:val="ConsPlusNormal"/>
        <w:jc w:val="center"/>
      </w:pPr>
      <w:r>
        <w:t>энергосбережения и энергоэффективности Программы,</w:t>
      </w:r>
    </w:p>
    <w:p w:rsidR="00CE42AA" w:rsidRDefault="00CE42AA">
      <w:pPr>
        <w:pStyle w:val="ConsPlusNormal"/>
        <w:jc w:val="center"/>
      </w:pPr>
      <w:r>
        <w:t>а также целевые индикаторы и показатели Программы</w:t>
      </w:r>
    </w:p>
    <w:p w:rsidR="00CE42AA" w:rsidRDefault="00CE42AA">
      <w:pPr>
        <w:pStyle w:val="ConsPlusNormal"/>
        <w:jc w:val="both"/>
      </w:pPr>
    </w:p>
    <w:p w:rsidR="00CE42AA" w:rsidRDefault="00CE42AA">
      <w:pPr>
        <w:pStyle w:val="ConsPlusNormal"/>
        <w:ind w:firstLine="540"/>
        <w:jc w:val="both"/>
      </w:pPr>
      <w:r>
        <w:t>Приоритетами и целями Программы являются:</w:t>
      </w:r>
    </w:p>
    <w:p w:rsidR="00CE42AA" w:rsidRDefault="00CE42AA">
      <w:pPr>
        <w:pStyle w:val="ConsPlusNormal"/>
        <w:spacing w:before="220"/>
        <w:ind w:firstLine="540"/>
        <w:jc w:val="both"/>
      </w:pPr>
      <w:r>
        <w:t>улучшение качества жизни населения и переход Республики Дагестан на энергосберегающий путь развития на основе обеспечения рационального использования энергетических ресурсов при их производстве, передаче, потреблении и создание условий для повышения энергетической эффективности экономики республики и социальной сферы.</w:t>
      </w:r>
    </w:p>
    <w:p w:rsidR="00CE42AA" w:rsidRDefault="00CE42AA">
      <w:pPr>
        <w:pStyle w:val="ConsPlusNormal"/>
        <w:spacing w:before="220"/>
        <w:ind w:firstLine="540"/>
        <w:jc w:val="both"/>
      </w:pPr>
      <w:r>
        <w:t>С этой целью в рамках Программы намечены основные задачи:</w:t>
      </w:r>
    </w:p>
    <w:p w:rsidR="00CE42AA" w:rsidRDefault="00CE42AA">
      <w:pPr>
        <w:pStyle w:val="ConsPlusNormal"/>
        <w:spacing w:before="220"/>
        <w:ind w:firstLine="540"/>
        <w:jc w:val="both"/>
      </w:pPr>
      <w:r>
        <w:t>совершенствование нормативной правовой и методической базы в области энергосбережения и повышения энергетической эффективности;</w:t>
      </w:r>
    </w:p>
    <w:p w:rsidR="00CE42AA" w:rsidRDefault="00CE42AA">
      <w:pPr>
        <w:pStyle w:val="ConsPlusNormal"/>
        <w:spacing w:before="220"/>
        <w:ind w:firstLine="540"/>
        <w:jc w:val="both"/>
      </w:pPr>
      <w:r>
        <w:t>разработка и реализация мер экономического стимулирования энергосбережения и повышения энергетической эффективности;</w:t>
      </w:r>
    </w:p>
    <w:p w:rsidR="00CE42AA" w:rsidRDefault="00CE42AA">
      <w:pPr>
        <w:pStyle w:val="ConsPlusNormal"/>
        <w:spacing w:before="220"/>
        <w:ind w:firstLine="540"/>
        <w:jc w:val="both"/>
      </w:pPr>
      <w:r>
        <w:lastRenderedPageBreak/>
        <w:t>реализация инвестиционных проектов в области энергосбережения и повышения энергетической эффективности;</w:t>
      </w:r>
    </w:p>
    <w:p w:rsidR="00CE42AA" w:rsidRDefault="00CE42AA">
      <w:pPr>
        <w:pStyle w:val="ConsPlusNormal"/>
        <w:spacing w:before="220"/>
        <w:ind w:firstLine="540"/>
        <w:jc w:val="both"/>
      </w:pPr>
      <w:r>
        <w:t>проведение энергетических обследований и паспортизации потребителей энергетических ресурсов;</w:t>
      </w:r>
    </w:p>
    <w:p w:rsidR="00CE42AA" w:rsidRDefault="00CE42AA">
      <w:pPr>
        <w:pStyle w:val="ConsPlusNormal"/>
        <w:spacing w:before="220"/>
        <w:ind w:firstLine="540"/>
        <w:jc w:val="both"/>
      </w:pPr>
      <w:r>
        <w:t>оснащение приборами учета используемых энергетических ресурсов и их диспетчеризация;</w:t>
      </w:r>
    </w:p>
    <w:p w:rsidR="00CE42AA" w:rsidRDefault="00CE42AA">
      <w:pPr>
        <w:pStyle w:val="ConsPlusNormal"/>
        <w:spacing w:before="220"/>
        <w:ind w:firstLine="540"/>
        <w:jc w:val="both"/>
      </w:pPr>
      <w:r>
        <w:t>вовлечение в производство (в топливный баланс) сравнительно более дешевых альтернативных источников энергии на основе геотермальной, солнечной и ветровой технологий;</w:t>
      </w:r>
    </w:p>
    <w:p w:rsidR="00CE42AA" w:rsidRDefault="00CE42AA">
      <w:pPr>
        <w:pStyle w:val="ConsPlusNormal"/>
        <w:spacing w:before="220"/>
        <w:ind w:firstLine="540"/>
        <w:jc w:val="both"/>
      </w:pPr>
      <w:r>
        <w:t>развитие специализированных информационных систем в области энергосбережения и повышения энергетической эффективности;</w:t>
      </w:r>
    </w:p>
    <w:p w:rsidR="00CE42AA" w:rsidRDefault="00CE42AA">
      <w:pPr>
        <w:pStyle w:val="ConsPlusNormal"/>
        <w:spacing w:before="220"/>
        <w:ind w:firstLine="540"/>
        <w:jc w:val="both"/>
      </w:pPr>
      <w:r>
        <w:t>внедрение энергосберегающих технологий и энергетически эффективного оборудования в отраслях экономики и социальной сфере;</w:t>
      </w:r>
    </w:p>
    <w:p w:rsidR="00CE42AA" w:rsidRDefault="00CE42AA">
      <w:pPr>
        <w:pStyle w:val="ConsPlusNormal"/>
        <w:spacing w:before="220"/>
        <w:ind w:firstLine="540"/>
        <w:jc w:val="both"/>
      </w:pPr>
      <w:r>
        <w:t>создание резервных энергетических мощностей и запасов энергетических ресурсов за счет реализации мероприятий по энергосбережению и повышению энергетической эффективности при их производстве и передаче;</w:t>
      </w:r>
    </w:p>
    <w:p w:rsidR="00CE42AA" w:rsidRDefault="00CE42AA">
      <w:pPr>
        <w:pStyle w:val="ConsPlusNormal"/>
        <w:spacing w:before="220"/>
        <w:ind w:firstLine="540"/>
        <w:jc w:val="both"/>
      </w:pPr>
      <w:r>
        <w:t>развитие производства энергетически эффективного оборудования и приборов учета энергетических ресурсов на территории республики;</w:t>
      </w:r>
    </w:p>
    <w:p w:rsidR="00CE42AA" w:rsidRDefault="00CE42AA">
      <w:pPr>
        <w:pStyle w:val="ConsPlusNormal"/>
        <w:spacing w:before="220"/>
        <w:ind w:firstLine="540"/>
        <w:jc w:val="both"/>
      </w:pPr>
      <w:r>
        <w:t>развитие научно-исследовательской и инновационной деятельности, направленной на разработку и внедрение энергетически эффективных технологий в сфере производства, передачи и потребления энергетических ресурсов;</w:t>
      </w:r>
    </w:p>
    <w:p w:rsidR="00CE42AA" w:rsidRDefault="00CE42AA">
      <w:pPr>
        <w:pStyle w:val="ConsPlusNormal"/>
        <w:spacing w:before="220"/>
        <w:ind w:firstLine="540"/>
        <w:jc w:val="both"/>
      </w:pPr>
      <w:r>
        <w:t>пропаганда и обучение в области энергосбережения и повышения энергетической эффективности, активное вовлечение всех групп потребителей в энергосбережение и повышение энергетической эффективности.</w:t>
      </w:r>
    </w:p>
    <w:p w:rsidR="00CE42AA" w:rsidRDefault="00CE42AA">
      <w:pPr>
        <w:pStyle w:val="ConsPlusNormal"/>
        <w:jc w:val="both"/>
      </w:pPr>
    </w:p>
    <w:p w:rsidR="00CE42AA" w:rsidRDefault="00CE42AA">
      <w:pPr>
        <w:pStyle w:val="ConsPlusNormal"/>
        <w:jc w:val="center"/>
        <w:outlineLvl w:val="1"/>
      </w:pPr>
      <w:r>
        <w:t>3. Сроки реализации Программы в целом, контрольные этапы</w:t>
      </w:r>
    </w:p>
    <w:p w:rsidR="00CE42AA" w:rsidRDefault="00CE42AA">
      <w:pPr>
        <w:pStyle w:val="ConsPlusNormal"/>
        <w:jc w:val="center"/>
      </w:pPr>
      <w:r>
        <w:t>и сроки их реализации</w:t>
      </w:r>
    </w:p>
    <w:p w:rsidR="00CE42AA" w:rsidRDefault="00CE42AA">
      <w:pPr>
        <w:pStyle w:val="ConsPlusNormal"/>
        <w:jc w:val="both"/>
      </w:pPr>
    </w:p>
    <w:p w:rsidR="00CE42AA" w:rsidRDefault="00CE42AA">
      <w:pPr>
        <w:pStyle w:val="ConsPlusNormal"/>
        <w:ind w:firstLine="540"/>
        <w:jc w:val="both"/>
      </w:pPr>
      <w:r>
        <w:t>Реализация Программы рассчитана на 7 лет и осуществляется в три этапа:</w:t>
      </w:r>
    </w:p>
    <w:p w:rsidR="00CE42AA" w:rsidRDefault="00CE42AA">
      <w:pPr>
        <w:pStyle w:val="ConsPlusNormal"/>
        <w:spacing w:before="220"/>
        <w:ind w:firstLine="540"/>
        <w:jc w:val="both"/>
      </w:pPr>
      <w:r>
        <w:t>I этап - 2014-2016 годы;</w:t>
      </w:r>
    </w:p>
    <w:p w:rsidR="00CE42AA" w:rsidRDefault="00CE42AA">
      <w:pPr>
        <w:pStyle w:val="ConsPlusNormal"/>
        <w:spacing w:before="220"/>
        <w:ind w:firstLine="540"/>
        <w:jc w:val="both"/>
      </w:pPr>
      <w:r>
        <w:t>II этап - 2017-2018 годы;</w:t>
      </w:r>
    </w:p>
    <w:p w:rsidR="00CE42AA" w:rsidRDefault="00CE42AA">
      <w:pPr>
        <w:pStyle w:val="ConsPlusNormal"/>
        <w:spacing w:before="220"/>
        <w:ind w:firstLine="540"/>
        <w:jc w:val="both"/>
      </w:pPr>
      <w:r>
        <w:t>III этап - 2019-2020 годы.</w:t>
      </w:r>
    </w:p>
    <w:p w:rsidR="00CE42AA" w:rsidRDefault="00CE42AA">
      <w:pPr>
        <w:pStyle w:val="ConsPlusNormal"/>
        <w:spacing w:before="220"/>
        <w:ind w:firstLine="540"/>
        <w:jc w:val="both"/>
      </w:pPr>
      <w:r>
        <w:t>На первом этапе (2014-2016 годы) основными мероприятиями в области энергосбережения и повышения энергетической эффективности являются следующие:</w:t>
      </w:r>
    </w:p>
    <w:p w:rsidR="00CE42AA" w:rsidRDefault="00CE42AA">
      <w:pPr>
        <w:pStyle w:val="ConsPlusNormal"/>
        <w:spacing w:before="220"/>
        <w:ind w:firstLine="540"/>
        <w:jc w:val="both"/>
      </w:pPr>
      <w:r>
        <w:t>разработка проектов нормативных правовых актов, необходимых для реализации Программы;</w:t>
      </w:r>
    </w:p>
    <w:p w:rsidR="00CE42AA" w:rsidRDefault="00CE42AA">
      <w:pPr>
        <w:pStyle w:val="ConsPlusNormal"/>
        <w:spacing w:before="220"/>
        <w:ind w:firstLine="540"/>
        <w:jc w:val="both"/>
      </w:pPr>
      <w:r>
        <w:t>внедрение современных методов тарифного стимулирования энергосбережения и повышения энергетической эффективности;</w:t>
      </w:r>
    </w:p>
    <w:p w:rsidR="00CE42AA" w:rsidRDefault="00CE42AA">
      <w:pPr>
        <w:pStyle w:val="ConsPlusNormal"/>
        <w:spacing w:before="220"/>
        <w:ind w:firstLine="540"/>
        <w:jc w:val="both"/>
      </w:pPr>
      <w:r>
        <w:t>проведение организационных мероприятий, направленных на формирование механизма управления Программой;</w:t>
      </w:r>
    </w:p>
    <w:p w:rsidR="00CE42AA" w:rsidRDefault="00CE42AA">
      <w:pPr>
        <w:pStyle w:val="ConsPlusNormal"/>
        <w:spacing w:before="220"/>
        <w:ind w:firstLine="540"/>
        <w:jc w:val="both"/>
      </w:pPr>
      <w:r>
        <w:t xml:space="preserve">завершение оснащения органов государственной власти Республики Дагестан и органов местного самоуправления муниципальных образований Республики Дагестан приборами учета </w:t>
      </w:r>
      <w:r>
        <w:lastRenderedPageBreak/>
        <w:t>энергетических ресурсов;</w:t>
      </w:r>
    </w:p>
    <w:p w:rsidR="00CE42AA" w:rsidRDefault="00CE42AA">
      <w:pPr>
        <w:pStyle w:val="ConsPlusNormal"/>
        <w:spacing w:before="220"/>
        <w:ind w:firstLine="540"/>
        <w:jc w:val="both"/>
      </w:pPr>
      <w:r>
        <w:t>проведение первых обязательных и добровольных энергетических обследований и паспортизация объектов, разработка и реализация программ энергосбережения и повышения энергетической эффективности хозяйствующих субъектов;</w:t>
      </w:r>
    </w:p>
    <w:p w:rsidR="00CE42AA" w:rsidRDefault="00CE42AA">
      <w:pPr>
        <w:pStyle w:val="ConsPlusNormal"/>
        <w:spacing w:before="220"/>
        <w:ind w:firstLine="540"/>
        <w:jc w:val="both"/>
      </w:pPr>
      <w:r>
        <w:t>реализация высокоэффективных и быстроокупающихся мероприятий по энергосбережению и повышению энергетической эффективности в бюджетной сфере, жилищном фонде, коммунальном комплексе и других направлениях, не требующих значительных финансовых затрат;</w:t>
      </w:r>
    </w:p>
    <w:p w:rsidR="00CE42AA" w:rsidRDefault="00CE42AA">
      <w:pPr>
        <w:pStyle w:val="ConsPlusNormal"/>
        <w:spacing w:before="220"/>
        <w:ind w:firstLine="540"/>
        <w:jc w:val="both"/>
      </w:pPr>
      <w:r>
        <w:t>проведение первоочередных мероприятий в области популяризации энергосбережения и повышения энергетической эффективности, формирования методических основ и информационного сопровождения реализации Программы.</w:t>
      </w:r>
    </w:p>
    <w:p w:rsidR="00CE42AA" w:rsidRDefault="00CE42AA">
      <w:pPr>
        <w:pStyle w:val="ConsPlusNormal"/>
        <w:spacing w:before="220"/>
        <w:ind w:firstLine="540"/>
        <w:jc w:val="both"/>
      </w:pPr>
      <w:r>
        <w:t>На втором этапе (2017-2018 годы) основными мероприятиями в области энергосбережения и повышения энергетической эффективности являются следующие:</w:t>
      </w:r>
    </w:p>
    <w:p w:rsidR="00CE42AA" w:rsidRDefault="00CE42AA">
      <w:pPr>
        <w:pStyle w:val="ConsPlusNormal"/>
        <w:spacing w:before="220"/>
        <w:ind w:firstLine="540"/>
        <w:jc w:val="both"/>
      </w:pPr>
      <w:r>
        <w:t>комплексное внедрение энергосберегающих технологий в экономике и социальной сфере республики, предполагающее реализацию высокозатратных мероприятий по энергосбережению и повышению энергетической эффективности, направленных на достижение значительного улучшения показателей энергетической эффективности в долгосрочной перспективе;</w:t>
      </w:r>
    </w:p>
    <w:p w:rsidR="00CE42AA" w:rsidRDefault="00CE42AA">
      <w:pPr>
        <w:pStyle w:val="ConsPlusNormal"/>
        <w:spacing w:before="220"/>
        <w:ind w:firstLine="540"/>
        <w:jc w:val="both"/>
      </w:pPr>
      <w:r>
        <w:t>создание новых генерирующих мощностей, в том числе на основе использования возобновляемых источников энергии и альтернативных видов топлива;</w:t>
      </w:r>
    </w:p>
    <w:p w:rsidR="00CE42AA" w:rsidRDefault="00CE42AA">
      <w:pPr>
        <w:pStyle w:val="ConsPlusNormal"/>
        <w:spacing w:before="220"/>
        <w:ind w:firstLine="540"/>
        <w:jc w:val="both"/>
      </w:pPr>
      <w:r>
        <w:t>разработка и внедрение автоматизированных систем контроля и учета расхода энергетических ресурсов, а также специализированных информационных систем.</w:t>
      </w:r>
    </w:p>
    <w:p w:rsidR="00CE42AA" w:rsidRDefault="00CE42AA">
      <w:pPr>
        <w:pStyle w:val="ConsPlusNormal"/>
        <w:spacing w:before="220"/>
        <w:ind w:firstLine="540"/>
        <w:jc w:val="both"/>
      </w:pPr>
      <w:r>
        <w:t>На третьем этапе (2019-2020 годы) основными мероприятиями в области энергосбережения и повышения энергетической эффективности являются следующие:</w:t>
      </w:r>
    </w:p>
    <w:p w:rsidR="00CE42AA" w:rsidRDefault="00CE42AA">
      <w:pPr>
        <w:pStyle w:val="ConsPlusNormal"/>
        <w:spacing w:before="220"/>
        <w:ind w:firstLine="540"/>
        <w:jc w:val="both"/>
      </w:pPr>
      <w:r>
        <w:t>проведение последующих обязательных и добровольных энергетических обследований и паспортизация объектов;</w:t>
      </w:r>
    </w:p>
    <w:p w:rsidR="00CE42AA" w:rsidRDefault="00CE42AA">
      <w:pPr>
        <w:pStyle w:val="ConsPlusNormal"/>
        <w:spacing w:before="220"/>
        <w:ind w:firstLine="540"/>
        <w:jc w:val="both"/>
      </w:pPr>
      <w:r>
        <w:t>разработка и реализация программ энергосбережения и повышения энергетической эффективности хозяйствующих субъектов;</w:t>
      </w:r>
    </w:p>
    <w:p w:rsidR="00CE42AA" w:rsidRDefault="00CE42AA">
      <w:pPr>
        <w:pStyle w:val="ConsPlusNormal"/>
        <w:spacing w:before="220"/>
        <w:ind w:firstLine="540"/>
        <w:jc w:val="both"/>
      </w:pPr>
      <w:r>
        <w:t>мероприятия, направленные на поддержку и развитие достигнутого уровня энергосбережения и повышения энергетической эффективности, прежде всего за счет реализации мер экономического стимулирования и внедрения новейших энергосберегающих технологий и оборудования;</w:t>
      </w:r>
    </w:p>
    <w:p w:rsidR="00CE42AA" w:rsidRDefault="00CE42AA">
      <w:pPr>
        <w:pStyle w:val="ConsPlusNormal"/>
        <w:spacing w:before="220"/>
        <w:ind w:firstLine="540"/>
        <w:jc w:val="both"/>
      </w:pPr>
      <w:r>
        <w:t>ввод в эксплуатацию и развитие новых объектов тепло- и электроэнергетики, в том числе на основе использования возобновляемых источников энергии.</w:t>
      </w:r>
    </w:p>
    <w:p w:rsidR="00CE42AA" w:rsidRDefault="00CE42AA">
      <w:pPr>
        <w:pStyle w:val="ConsPlusNormal"/>
        <w:jc w:val="both"/>
      </w:pPr>
    </w:p>
    <w:p w:rsidR="00CE42AA" w:rsidRDefault="00CE42AA">
      <w:pPr>
        <w:pStyle w:val="ConsPlusNormal"/>
        <w:jc w:val="center"/>
        <w:outlineLvl w:val="1"/>
      </w:pPr>
      <w:r>
        <w:t>4. Перечень программных мероприятий</w:t>
      </w:r>
    </w:p>
    <w:p w:rsidR="00CE42AA" w:rsidRDefault="00CE42AA">
      <w:pPr>
        <w:pStyle w:val="ConsPlusNormal"/>
        <w:jc w:val="both"/>
      </w:pPr>
    </w:p>
    <w:p w:rsidR="00CE42AA" w:rsidRDefault="00CE42AA">
      <w:pPr>
        <w:pStyle w:val="ConsPlusNormal"/>
        <w:jc w:val="center"/>
        <w:outlineLvl w:val="2"/>
      </w:pPr>
      <w:r>
        <w:t>4.1. Мероприятия по энергосбережению и повышению</w:t>
      </w:r>
    </w:p>
    <w:p w:rsidR="00CE42AA" w:rsidRDefault="00CE42AA">
      <w:pPr>
        <w:pStyle w:val="ConsPlusNormal"/>
        <w:jc w:val="center"/>
      </w:pPr>
      <w:r>
        <w:t>энергетической эффективности в бюджетных учреждениях</w:t>
      </w:r>
    </w:p>
    <w:p w:rsidR="00CE42AA" w:rsidRDefault="00CE42AA">
      <w:pPr>
        <w:pStyle w:val="ConsPlusNormal"/>
        <w:jc w:val="center"/>
      </w:pPr>
      <w:r>
        <w:t>и иных организациях с участием государства</w:t>
      </w:r>
    </w:p>
    <w:p w:rsidR="00CE42AA" w:rsidRDefault="00CE42AA">
      <w:pPr>
        <w:pStyle w:val="ConsPlusNormal"/>
        <w:jc w:val="center"/>
      </w:pPr>
      <w:r>
        <w:t>и муниципальных образований</w:t>
      </w:r>
    </w:p>
    <w:p w:rsidR="00CE42AA" w:rsidRDefault="00CE42AA">
      <w:pPr>
        <w:pStyle w:val="ConsPlusNormal"/>
        <w:jc w:val="both"/>
      </w:pPr>
    </w:p>
    <w:p w:rsidR="00CE42AA" w:rsidRDefault="00CE42AA">
      <w:pPr>
        <w:pStyle w:val="ConsPlusNormal"/>
        <w:ind w:firstLine="540"/>
        <w:jc w:val="both"/>
      </w:pPr>
      <w:r>
        <w:t xml:space="preserve">По состоянию на 1 января 2013 года в Республике Дагестан осуществляли деятельность более 7000 бюджетных учреждений и иных организаций с участием государства и муниципальных образований, из которых 1649 образовательных учреждений, 1126 лечебно-профилактических </w:t>
      </w:r>
      <w:r>
        <w:lastRenderedPageBreak/>
        <w:t>учреждений, 2272 учреждения культуры и 177 спортивных сооружений.</w:t>
      </w:r>
    </w:p>
    <w:p w:rsidR="00CE42AA" w:rsidRDefault="00CE42AA">
      <w:pPr>
        <w:pStyle w:val="ConsPlusNormal"/>
        <w:spacing w:before="220"/>
        <w:ind w:firstLine="540"/>
        <w:jc w:val="both"/>
      </w:pPr>
      <w:r>
        <w:t>Для бюджетных учреждений республики характерен низкий уровень оснащенности лифтами (вследствие крайне малого количества высотных зданий) и современными системами вентиляции и кондиционирования воздуха.</w:t>
      </w:r>
    </w:p>
    <w:p w:rsidR="00CE42AA" w:rsidRDefault="00CE42AA">
      <w:pPr>
        <w:pStyle w:val="ConsPlusNormal"/>
        <w:spacing w:before="220"/>
        <w:ind w:firstLine="540"/>
        <w:jc w:val="both"/>
      </w:pPr>
      <w:r>
        <w:t>Потребление электрической энергии в бюджетных учреждениях в 2009 году составило 242900 тыс. кВт/час, газа - 98000 тыс. куб. метров.</w:t>
      </w:r>
    </w:p>
    <w:p w:rsidR="00CE42AA" w:rsidRDefault="00CE42AA">
      <w:pPr>
        <w:pStyle w:val="ConsPlusNormal"/>
        <w:spacing w:before="220"/>
        <w:ind w:firstLine="540"/>
        <w:jc w:val="both"/>
      </w:pPr>
      <w:r>
        <w:t xml:space="preserve">В соответствии с требованиями Федерального </w:t>
      </w:r>
      <w:hyperlink r:id="rId22" w:history="1">
        <w:r>
          <w:rPr>
            <w:color w:val="0000FF"/>
          </w:rPr>
          <w:t>закона</w:t>
        </w:r>
      </w:hyperlink>
      <w:r>
        <w:t>, начиная с 1 января 2010 года бюджетные учреждения обязаны обеспечить снижение в сопоставимых условиях объема потребленных ими воды, дизельного и иного топлива, мазута, природного газа, тепловой энергии, электрической энергии, угля в течение 5 лет не менее чем на 15 проц. от объема фактически потребленного ими в 2009 году каждого из указанных ресурсов с ежегодным снижением такого объема не менее чем на 3 процента.</w:t>
      </w:r>
    </w:p>
    <w:p w:rsidR="00CE42AA" w:rsidRDefault="00CE42AA">
      <w:pPr>
        <w:pStyle w:val="ConsPlusNormal"/>
        <w:spacing w:before="220"/>
        <w:ind w:firstLine="540"/>
        <w:jc w:val="both"/>
      </w:pPr>
      <w:r>
        <w:t>Потенциал энергосбережения в бюджетных учреждениях оценивается: электрической энергии - 15-20 проц. (12,55-16,74 тыс. т у.т.), тепловой энергии - 15-20 проц. (9,14-12,19 тыс. т у.т.), газа - 15-20 проц. (16,96-22,62 тыс. т у.т.), воды - 15-20 проц. (2,55-3,40 тыс. куб. м).</w:t>
      </w:r>
    </w:p>
    <w:p w:rsidR="00CE42AA" w:rsidRDefault="00CE42AA">
      <w:pPr>
        <w:pStyle w:val="ConsPlusNormal"/>
        <w:spacing w:before="220"/>
        <w:ind w:firstLine="540"/>
        <w:jc w:val="both"/>
      </w:pPr>
      <w:r>
        <w:t>Основными проблемами в области энергосбережения и повышения энергетической эффективности в бюджетных учреждениях и иных организациях с участием государства и Республики Дагестан являются:</w:t>
      </w:r>
    </w:p>
    <w:p w:rsidR="00CE42AA" w:rsidRDefault="00CE42AA">
      <w:pPr>
        <w:pStyle w:val="ConsPlusNormal"/>
        <w:spacing w:before="220"/>
        <w:ind w:firstLine="540"/>
        <w:jc w:val="both"/>
      </w:pPr>
      <w:r>
        <w:t>недостаточная оснащенность приборами учета используемых энергетических ресурсов;</w:t>
      </w:r>
    </w:p>
    <w:p w:rsidR="00CE42AA" w:rsidRDefault="00CE42AA">
      <w:pPr>
        <w:pStyle w:val="ConsPlusNormal"/>
        <w:spacing w:before="220"/>
        <w:ind w:firstLine="540"/>
        <w:jc w:val="both"/>
      </w:pPr>
      <w:r>
        <w:t>использование ламп накаливания;</w:t>
      </w:r>
    </w:p>
    <w:p w:rsidR="00CE42AA" w:rsidRDefault="00CE42AA">
      <w:pPr>
        <w:pStyle w:val="ConsPlusNormal"/>
        <w:spacing w:before="220"/>
        <w:ind w:firstLine="540"/>
        <w:jc w:val="both"/>
      </w:pPr>
      <w:r>
        <w:t>отсутствие утепления ограждающих конструкций зданий;</w:t>
      </w:r>
    </w:p>
    <w:p w:rsidR="00CE42AA" w:rsidRDefault="00CE42AA">
      <w:pPr>
        <w:pStyle w:val="ConsPlusNormal"/>
        <w:spacing w:before="220"/>
        <w:ind w:firstLine="540"/>
        <w:jc w:val="both"/>
      </w:pPr>
      <w:r>
        <w:t>несоблюдение температурных режимов в системах отопления;</w:t>
      </w:r>
    </w:p>
    <w:p w:rsidR="00CE42AA" w:rsidRDefault="00CE42AA">
      <w:pPr>
        <w:pStyle w:val="ConsPlusNormal"/>
        <w:spacing w:before="220"/>
        <w:ind w:firstLine="540"/>
        <w:jc w:val="both"/>
      </w:pPr>
      <w:r>
        <w:t>отсутствие теплоизоляции трубопроводов отопления и горячего водоснабжения.</w:t>
      </w:r>
    </w:p>
    <w:p w:rsidR="00CE42AA" w:rsidRDefault="00CE42AA">
      <w:pPr>
        <w:pStyle w:val="ConsPlusNormal"/>
        <w:spacing w:before="220"/>
        <w:ind w:firstLine="540"/>
        <w:jc w:val="both"/>
      </w:pPr>
      <w:r>
        <w:t>Основными мероприятиями по реализации данного направления являются:</w:t>
      </w:r>
    </w:p>
    <w:p w:rsidR="00CE42AA" w:rsidRDefault="00CE42AA">
      <w:pPr>
        <w:pStyle w:val="ConsPlusNormal"/>
        <w:spacing w:before="220"/>
        <w:ind w:firstLine="540"/>
        <w:jc w:val="both"/>
      </w:pPr>
      <w:r>
        <w:t>проведение обязательных энергетических обследований органов государственной власти Республики Дагестан, органов местного самоуправления муниципальных образований Республики Дагестан, государственных (муниципальных) учреждений и иных организаций с участием государства и муниципальных образований Республики Дагестан, не включенных в другие мероприятия;</w:t>
      </w:r>
    </w:p>
    <w:p w:rsidR="00CE42AA" w:rsidRDefault="00CE42AA">
      <w:pPr>
        <w:pStyle w:val="ConsPlusNormal"/>
        <w:spacing w:before="220"/>
        <w:ind w:firstLine="540"/>
        <w:jc w:val="both"/>
      </w:pPr>
      <w:r>
        <w:t>разработка и реализация программ в области энергосбережения и повышения энергетической эффективности для организаций с участием государства и муниципальных образований Республики Дагестан, включая разработку технико-экономических обоснований внедрения энергосберегающих мероприятий;</w:t>
      </w:r>
    </w:p>
    <w:p w:rsidR="00CE42AA" w:rsidRDefault="00CE42AA">
      <w:pPr>
        <w:pStyle w:val="ConsPlusNormal"/>
        <w:spacing w:before="220"/>
        <w:ind w:firstLine="540"/>
        <w:jc w:val="both"/>
      </w:pPr>
      <w:r>
        <w:t>сбор и анализ информации об энергопотреблении организаций с участием государства и муниципальных образований Республики Дагестан, их ранжирование по удельному энергопотреблению и определение очередности проведения мероприятий по энергосбережению;</w:t>
      </w:r>
    </w:p>
    <w:p w:rsidR="00CE42AA" w:rsidRDefault="00CE42AA">
      <w:pPr>
        <w:pStyle w:val="ConsPlusNormal"/>
        <w:spacing w:before="220"/>
        <w:ind w:firstLine="540"/>
        <w:jc w:val="both"/>
      </w:pPr>
      <w:r>
        <w:t>содействие заключению энергосервисных договоров и привлечению частных инвестиций в целях их реализации;</w:t>
      </w:r>
    </w:p>
    <w:p w:rsidR="00CE42AA" w:rsidRDefault="00CE42AA">
      <w:pPr>
        <w:pStyle w:val="ConsPlusNormal"/>
        <w:spacing w:before="220"/>
        <w:ind w:firstLine="540"/>
        <w:jc w:val="both"/>
      </w:pPr>
      <w:r>
        <w:t>оснащение современными приборами учета используемых энергетических ресурсов, замена устаревших приборов учета на приборы повышенного класса точности;</w:t>
      </w:r>
    </w:p>
    <w:p w:rsidR="00CE42AA" w:rsidRDefault="00CE42AA">
      <w:pPr>
        <w:pStyle w:val="ConsPlusNormal"/>
        <w:spacing w:before="220"/>
        <w:ind w:firstLine="540"/>
        <w:jc w:val="both"/>
      </w:pPr>
      <w:r>
        <w:lastRenderedPageBreak/>
        <w:t>модернизация систем освещения с установкой энергосберегающих светильников и автоматизированных систем управления освещением;</w:t>
      </w:r>
    </w:p>
    <w:p w:rsidR="00CE42AA" w:rsidRDefault="00CE42AA">
      <w:pPr>
        <w:pStyle w:val="ConsPlusNormal"/>
        <w:spacing w:before="220"/>
        <w:ind w:firstLine="540"/>
        <w:jc w:val="both"/>
      </w:pPr>
      <w:r>
        <w:t>модернизация систем приточно-вытяжной вентиляции с установкой систем автоматического регулирования;</w:t>
      </w:r>
    </w:p>
    <w:p w:rsidR="00CE42AA" w:rsidRDefault="00CE42AA">
      <w:pPr>
        <w:pStyle w:val="ConsPlusNormal"/>
        <w:spacing w:before="220"/>
        <w:ind w:firstLine="540"/>
        <w:jc w:val="both"/>
      </w:pPr>
      <w:r>
        <w:t>установка преобразователей частоты для электроприводов лифтов;</w:t>
      </w:r>
    </w:p>
    <w:p w:rsidR="00CE42AA" w:rsidRDefault="00CE42AA">
      <w:pPr>
        <w:pStyle w:val="ConsPlusNormal"/>
        <w:spacing w:before="220"/>
        <w:ind w:firstLine="540"/>
        <w:jc w:val="both"/>
      </w:pPr>
      <w:r>
        <w:t>перекладка электрических сетей в зданиях, строениях, сооружениях;</w:t>
      </w:r>
    </w:p>
    <w:p w:rsidR="00CE42AA" w:rsidRDefault="00CE42AA">
      <w:pPr>
        <w:pStyle w:val="ConsPlusNormal"/>
        <w:spacing w:before="220"/>
        <w:ind w:firstLine="540"/>
        <w:jc w:val="both"/>
      </w:pPr>
      <w:r>
        <w:t>внедрение автоматического регулирования для систем отопления и горячего водоснабжения;</w:t>
      </w:r>
    </w:p>
    <w:p w:rsidR="00CE42AA" w:rsidRDefault="00CE42AA">
      <w:pPr>
        <w:pStyle w:val="ConsPlusNormal"/>
        <w:spacing w:before="220"/>
        <w:ind w:firstLine="540"/>
        <w:jc w:val="both"/>
      </w:pPr>
      <w:r>
        <w:t>регулярная промывка инженерных систем вновь вводимых и реконструируемых зданий;</w:t>
      </w:r>
    </w:p>
    <w:p w:rsidR="00CE42AA" w:rsidRDefault="00CE42AA">
      <w:pPr>
        <w:pStyle w:val="ConsPlusNormal"/>
        <w:spacing w:before="220"/>
        <w:ind w:firstLine="540"/>
        <w:jc w:val="both"/>
      </w:pPr>
      <w:r>
        <w:t>замена старых отопительных котлов в индивидуальных системах отопления с КПД ниже 75 проц. на новые энергоэффективные газовые котлы с КПД не ниже 95 процентов;</w:t>
      </w:r>
    </w:p>
    <w:p w:rsidR="00CE42AA" w:rsidRDefault="00CE42AA">
      <w:pPr>
        <w:pStyle w:val="ConsPlusNormal"/>
        <w:spacing w:before="220"/>
        <w:ind w:firstLine="540"/>
        <w:jc w:val="both"/>
      </w:pPr>
      <w:r>
        <w:t>утепление теплового контура зданий (утепление стен, замена окон), подвалов, утепление тамбуров, входных дверей, ремонт кровель;</w:t>
      </w:r>
    </w:p>
    <w:p w:rsidR="00CE42AA" w:rsidRDefault="00CE42AA">
      <w:pPr>
        <w:pStyle w:val="ConsPlusNormal"/>
        <w:spacing w:before="220"/>
        <w:ind w:firstLine="540"/>
        <w:jc w:val="both"/>
      </w:pPr>
      <w:r>
        <w:t>тепловая изоляция трубопроводов и оборудования, разводящих трубопроводов, отопления горячего водоснабжения в зданиях, строениях, сооружениях.</w:t>
      </w:r>
    </w:p>
    <w:p w:rsidR="00CE42AA" w:rsidRDefault="00CE42AA">
      <w:pPr>
        <w:pStyle w:val="ConsPlusNormal"/>
        <w:jc w:val="both"/>
      </w:pPr>
    </w:p>
    <w:p w:rsidR="00CE42AA" w:rsidRDefault="00CE42AA">
      <w:pPr>
        <w:pStyle w:val="ConsPlusNormal"/>
        <w:jc w:val="center"/>
        <w:outlineLvl w:val="2"/>
      </w:pPr>
      <w:r>
        <w:t>4.2. Мероприятия по энергосбережению и повышению</w:t>
      </w:r>
    </w:p>
    <w:p w:rsidR="00CE42AA" w:rsidRDefault="00CE42AA">
      <w:pPr>
        <w:pStyle w:val="ConsPlusNormal"/>
        <w:jc w:val="center"/>
      </w:pPr>
      <w:r>
        <w:t>энергетической эффективности в жилищном фонде</w:t>
      </w:r>
    </w:p>
    <w:p w:rsidR="00CE42AA" w:rsidRDefault="00CE42AA">
      <w:pPr>
        <w:pStyle w:val="ConsPlusNormal"/>
        <w:jc w:val="both"/>
      </w:pPr>
    </w:p>
    <w:p w:rsidR="00CE42AA" w:rsidRDefault="00CE42AA">
      <w:pPr>
        <w:pStyle w:val="ConsPlusNormal"/>
        <w:ind w:firstLine="540"/>
        <w:jc w:val="both"/>
      </w:pPr>
      <w:r>
        <w:t>По данным на начало 2009 года, жилищный фонд (общая площадь жилых помещений) в республике составил 45000 тыс. кв. м, из которых жилищный фонд, расположенный на территории городских округов, - 15000 тыс. кв. м и жилищный фонд, расположенный на территории сельских поселений, - 30000 тыс. кв. метров. Удельный вес ветхого и аварийного жилищного фонда в общей площади всего жилищного фонда составил 20,4 проц., в том числе ветхий жилищный фонд - 17,7 проц., аварийный жилищный фонд - 2,7 процента.</w:t>
      </w:r>
    </w:p>
    <w:p w:rsidR="00CE42AA" w:rsidRDefault="00CE42AA">
      <w:pPr>
        <w:pStyle w:val="ConsPlusNormal"/>
        <w:spacing w:before="220"/>
        <w:ind w:firstLine="540"/>
        <w:jc w:val="both"/>
      </w:pPr>
      <w:r>
        <w:t>Жилищный фонд, расположенный на территории Республики Дагестан, имеет устойчивую тенденцию роста, в 2009 году за счет всех источников финансирования в республике введено в эксплуатацию 1076,6 тыс. кв. м общей площади жилья, что составляет 118,7 проц. к уровню 2008 года. Объемы жилищного строительства возросли в основном за счет средств частных инвесторов. Из общей площади введенного в 2009 году жилья 82,2 проц. (884,7 тыс. кв. м) построено за счет средств индивидуальных застройщиков.</w:t>
      </w:r>
    </w:p>
    <w:p w:rsidR="00CE42AA" w:rsidRDefault="00CE42AA">
      <w:pPr>
        <w:pStyle w:val="ConsPlusNormal"/>
        <w:spacing w:before="220"/>
        <w:ind w:firstLine="540"/>
        <w:jc w:val="both"/>
      </w:pPr>
      <w:r>
        <w:t>В январе - декабре 2009 года за счет всех форм собственности построено 6470 домов, в том числе 6142 - индивидуальными застройщиками. По сравнению с соответствующим периодом предыдущего года общий объем введенного жилья увеличился на 11,9 проц., а индивидуального - на 19,9 процента. Застройщиками - юридическими лицами на территории Кизлярского, Новолакского районов и городов Махачкала, Дербент, Избербаш, Кизляр и Каспийск построено 328 домов общей площадью 168,2 тыс. кв. м, 23 из них - жилые дома квартирного типа.</w:t>
      </w:r>
    </w:p>
    <w:p w:rsidR="00CE42AA" w:rsidRDefault="00CE42AA">
      <w:pPr>
        <w:pStyle w:val="ConsPlusNormal"/>
        <w:spacing w:before="220"/>
        <w:ind w:firstLine="540"/>
        <w:jc w:val="both"/>
      </w:pPr>
      <w:r>
        <w:t>В структуре жилищного фонда Республики Дагестан по формам собственности преобладает частная - 96,1 проц. от общей площади жилищного фонда.</w:t>
      </w:r>
    </w:p>
    <w:p w:rsidR="00CE42AA" w:rsidRDefault="00CE42AA">
      <w:pPr>
        <w:pStyle w:val="ConsPlusNormal"/>
        <w:spacing w:before="220"/>
        <w:ind w:firstLine="540"/>
        <w:jc w:val="both"/>
      </w:pPr>
      <w:r>
        <w:t xml:space="preserve">Объем оказанных в предшествующие годы коммунальных услуг и услуг энергоснабжения в натуральном выражении представлен в </w:t>
      </w:r>
      <w:hyperlink w:anchor="P670" w:history="1">
        <w:r>
          <w:rPr>
            <w:color w:val="0000FF"/>
          </w:rPr>
          <w:t>таблице 7</w:t>
        </w:r>
      </w:hyperlink>
      <w:r>
        <w:t>.</w:t>
      </w:r>
    </w:p>
    <w:p w:rsidR="00CE42AA" w:rsidRDefault="00CE42AA">
      <w:pPr>
        <w:pStyle w:val="ConsPlusNormal"/>
        <w:jc w:val="both"/>
      </w:pPr>
    </w:p>
    <w:p w:rsidR="00CE42AA" w:rsidRDefault="00CE42AA">
      <w:pPr>
        <w:pStyle w:val="ConsPlusNormal"/>
        <w:jc w:val="right"/>
      </w:pPr>
      <w:bookmarkStart w:id="8" w:name="P670"/>
      <w:bookmarkEnd w:id="8"/>
      <w:r>
        <w:t>Таблица 7</w:t>
      </w:r>
    </w:p>
    <w:p w:rsidR="00CE42AA" w:rsidRDefault="00CE42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850"/>
        <w:gridCol w:w="1191"/>
        <w:gridCol w:w="1650"/>
      </w:tblGrid>
      <w:tr w:rsidR="00CE42AA">
        <w:tc>
          <w:tcPr>
            <w:tcW w:w="3402" w:type="dxa"/>
            <w:vMerge w:val="restart"/>
          </w:tcPr>
          <w:p w:rsidR="00CE42AA" w:rsidRDefault="00CE42AA">
            <w:pPr>
              <w:pStyle w:val="ConsPlusNormal"/>
              <w:jc w:val="center"/>
            </w:pPr>
            <w:r>
              <w:lastRenderedPageBreak/>
              <w:t>Показатель</w:t>
            </w:r>
          </w:p>
        </w:tc>
        <w:tc>
          <w:tcPr>
            <w:tcW w:w="850" w:type="dxa"/>
            <w:vMerge w:val="restart"/>
          </w:tcPr>
          <w:p w:rsidR="00CE42AA" w:rsidRDefault="00CE42AA">
            <w:pPr>
              <w:pStyle w:val="ConsPlusNormal"/>
              <w:jc w:val="center"/>
            </w:pPr>
            <w:r>
              <w:t>2009 год</w:t>
            </w:r>
          </w:p>
        </w:tc>
        <w:tc>
          <w:tcPr>
            <w:tcW w:w="1191" w:type="dxa"/>
            <w:vMerge w:val="restart"/>
          </w:tcPr>
          <w:p w:rsidR="00CE42AA" w:rsidRDefault="00CE42AA">
            <w:pPr>
              <w:pStyle w:val="ConsPlusNormal"/>
              <w:jc w:val="center"/>
            </w:pPr>
            <w:r>
              <w:t>2009 год в % к 2008 году</w:t>
            </w:r>
          </w:p>
        </w:tc>
        <w:tc>
          <w:tcPr>
            <w:tcW w:w="1650" w:type="dxa"/>
          </w:tcPr>
          <w:p w:rsidR="00CE42AA" w:rsidRDefault="00CE42AA">
            <w:pPr>
              <w:pStyle w:val="ConsPlusNormal"/>
              <w:jc w:val="center"/>
            </w:pPr>
            <w:r>
              <w:t>Справочно</w:t>
            </w:r>
          </w:p>
        </w:tc>
      </w:tr>
      <w:tr w:rsidR="00CE42AA">
        <w:tc>
          <w:tcPr>
            <w:tcW w:w="3402" w:type="dxa"/>
            <w:vMerge/>
          </w:tcPr>
          <w:p w:rsidR="00CE42AA" w:rsidRDefault="00CE42AA"/>
        </w:tc>
        <w:tc>
          <w:tcPr>
            <w:tcW w:w="850" w:type="dxa"/>
            <w:vMerge/>
          </w:tcPr>
          <w:p w:rsidR="00CE42AA" w:rsidRDefault="00CE42AA"/>
        </w:tc>
        <w:tc>
          <w:tcPr>
            <w:tcW w:w="1191" w:type="dxa"/>
            <w:vMerge/>
          </w:tcPr>
          <w:p w:rsidR="00CE42AA" w:rsidRDefault="00CE42AA"/>
        </w:tc>
        <w:tc>
          <w:tcPr>
            <w:tcW w:w="1650" w:type="dxa"/>
          </w:tcPr>
          <w:p w:rsidR="00CE42AA" w:rsidRDefault="00CE42AA">
            <w:pPr>
              <w:pStyle w:val="ConsPlusNormal"/>
              <w:jc w:val="center"/>
            </w:pPr>
            <w:r>
              <w:t>2008 год в % к 2007 году</w:t>
            </w:r>
          </w:p>
        </w:tc>
      </w:tr>
      <w:tr w:rsidR="00CE42AA">
        <w:tc>
          <w:tcPr>
            <w:tcW w:w="3402" w:type="dxa"/>
          </w:tcPr>
          <w:p w:rsidR="00CE42AA" w:rsidRDefault="00CE42AA">
            <w:pPr>
              <w:pStyle w:val="ConsPlusNormal"/>
            </w:pPr>
            <w:r>
              <w:t>Отпуск воды водопроводами - всего, млн. куб. м,</w:t>
            </w:r>
          </w:p>
        </w:tc>
        <w:tc>
          <w:tcPr>
            <w:tcW w:w="850" w:type="dxa"/>
          </w:tcPr>
          <w:p w:rsidR="00CE42AA" w:rsidRDefault="00CE42AA">
            <w:pPr>
              <w:pStyle w:val="ConsPlusNormal"/>
              <w:jc w:val="center"/>
            </w:pPr>
            <w:r>
              <w:t>134,9</w:t>
            </w:r>
          </w:p>
        </w:tc>
        <w:tc>
          <w:tcPr>
            <w:tcW w:w="1191" w:type="dxa"/>
          </w:tcPr>
          <w:p w:rsidR="00CE42AA" w:rsidRDefault="00CE42AA">
            <w:pPr>
              <w:pStyle w:val="ConsPlusNormal"/>
              <w:jc w:val="center"/>
            </w:pPr>
            <w:r>
              <w:t>100,2</w:t>
            </w:r>
          </w:p>
        </w:tc>
        <w:tc>
          <w:tcPr>
            <w:tcW w:w="1650" w:type="dxa"/>
          </w:tcPr>
          <w:p w:rsidR="00CE42AA" w:rsidRDefault="00CE42AA">
            <w:pPr>
              <w:pStyle w:val="ConsPlusNormal"/>
              <w:jc w:val="center"/>
            </w:pPr>
            <w:r>
              <w:t>107,5</w:t>
            </w:r>
          </w:p>
        </w:tc>
      </w:tr>
      <w:tr w:rsidR="00CE42AA">
        <w:tc>
          <w:tcPr>
            <w:tcW w:w="3402" w:type="dxa"/>
          </w:tcPr>
          <w:p w:rsidR="00CE42AA" w:rsidRDefault="00CE42AA">
            <w:pPr>
              <w:pStyle w:val="ConsPlusNormal"/>
            </w:pPr>
            <w:r>
              <w:t>из них населению</w:t>
            </w:r>
          </w:p>
        </w:tc>
        <w:tc>
          <w:tcPr>
            <w:tcW w:w="850" w:type="dxa"/>
          </w:tcPr>
          <w:p w:rsidR="00CE42AA" w:rsidRDefault="00CE42AA">
            <w:pPr>
              <w:pStyle w:val="ConsPlusNormal"/>
              <w:jc w:val="center"/>
            </w:pPr>
            <w:r>
              <w:t>101,7</w:t>
            </w:r>
          </w:p>
        </w:tc>
        <w:tc>
          <w:tcPr>
            <w:tcW w:w="1191" w:type="dxa"/>
          </w:tcPr>
          <w:p w:rsidR="00CE42AA" w:rsidRDefault="00CE42AA">
            <w:pPr>
              <w:pStyle w:val="ConsPlusNormal"/>
              <w:jc w:val="center"/>
            </w:pPr>
            <w:r>
              <w:t>99,5</w:t>
            </w:r>
          </w:p>
        </w:tc>
        <w:tc>
          <w:tcPr>
            <w:tcW w:w="1650" w:type="dxa"/>
          </w:tcPr>
          <w:p w:rsidR="00CE42AA" w:rsidRDefault="00CE42AA">
            <w:pPr>
              <w:pStyle w:val="ConsPlusNormal"/>
              <w:jc w:val="center"/>
            </w:pPr>
            <w:r>
              <w:t>113,7</w:t>
            </w:r>
          </w:p>
        </w:tc>
      </w:tr>
      <w:tr w:rsidR="00CE42AA">
        <w:tc>
          <w:tcPr>
            <w:tcW w:w="3402" w:type="dxa"/>
          </w:tcPr>
          <w:p w:rsidR="00CE42AA" w:rsidRDefault="00CE42AA">
            <w:pPr>
              <w:pStyle w:val="ConsPlusNormal"/>
            </w:pPr>
            <w:r>
              <w:t>Пропуск сточных вод - всего, млн. куб. м,</w:t>
            </w:r>
          </w:p>
        </w:tc>
        <w:tc>
          <w:tcPr>
            <w:tcW w:w="850" w:type="dxa"/>
          </w:tcPr>
          <w:p w:rsidR="00CE42AA" w:rsidRDefault="00CE42AA">
            <w:pPr>
              <w:pStyle w:val="ConsPlusNormal"/>
              <w:jc w:val="center"/>
            </w:pPr>
            <w:r>
              <w:t>638,3</w:t>
            </w:r>
          </w:p>
        </w:tc>
        <w:tc>
          <w:tcPr>
            <w:tcW w:w="1191" w:type="dxa"/>
          </w:tcPr>
          <w:p w:rsidR="00CE42AA" w:rsidRDefault="00CE42AA">
            <w:pPr>
              <w:pStyle w:val="ConsPlusNormal"/>
              <w:jc w:val="center"/>
            </w:pPr>
            <w:r>
              <w:t>в 4,6 р.</w:t>
            </w:r>
          </w:p>
        </w:tc>
        <w:tc>
          <w:tcPr>
            <w:tcW w:w="1650" w:type="dxa"/>
          </w:tcPr>
          <w:p w:rsidR="00CE42AA" w:rsidRDefault="00CE42AA">
            <w:pPr>
              <w:pStyle w:val="ConsPlusNormal"/>
              <w:jc w:val="center"/>
            </w:pPr>
            <w:r>
              <w:t>100,7</w:t>
            </w:r>
          </w:p>
        </w:tc>
      </w:tr>
      <w:tr w:rsidR="00CE42AA">
        <w:tc>
          <w:tcPr>
            <w:tcW w:w="3402" w:type="dxa"/>
          </w:tcPr>
          <w:p w:rsidR="00CE42AA" w:rsidRDefault="00CE42AA">
            <w:pPr>
              <w:pStyle w:val="ConsPlusNormal"/>
            </w:pPr>
            <w:r>
              <w:t>из них от населения</w:t>
            </w:r>
          </w:p>
        </w:tc>
        <w:tc>
          <w:tcPr>
            <w:tcW w:w="850" w:type="dxa"/>
          </w:tcPr>
          <w:p w:rsidR="00CE42AA" w:rsidRDefault="00CE42AA">
            <w:pPr>
              <w:pStyle w:val="ConsPlusNormal"/>
              <w:jc w:val="center"/>
            </w:pPr>
            <w:r>
              <w:t>601,0</w:t>
            </w:r>
          </w:p>
        </w:tc>
        <w:tc>
          <w:tcPr>
            <w:tcW w:w="1191" w:type="dxa"/>
          </w:tcPr>
          <w:p w:rsidR="00CE42AA" w:rsidRDefault="00CE42AA">
            <w:pPr>
              <w:pStyle w:val="ConsPlusNormal"/>
              <w:jc w:val="center"/>
            </w:pPr>
            <w:r>
              <w:t>в 5,3 р.</w:t>
            </w:r>
          </w:p>
        </w:tc>
        <w:tc>
          <w:tcPr>
            <w:tcW w:w="1650" w:type="dxa"/>
          </w:tcPr>
          <w:p w:rsidR="00CE42AA" w:rsidRDefault="00CE42AA">
            <w:pPr>
              <w:pStyle w:val="ConsPlusNormal"/>
              <w:jc w:val="center"/>
            </w:pPr>
            <w:r>
              <w:t>108,7</w:t>
            </w:r>
          </w:p>
        </w:tc>
      </w:tr>
      <w:tr w:rsidR="00CE42AA">
        <w:tc>
          <w:tcPr>
            <w:tcW w:w="3402" w:type="dxa"/>
          </w:tcPr>
          <w:p w:rsidR="00CE42AA" w:rsidRDefault="00CE42AA">
            <w:pPr>
              <w:pStyle w:val="ConsPlusNormal"/>
            </w:pPr>
            <w:r>
              <w:t>Отпуск сетевого газа - всего, млн. куб. м,</w:t>
            </w:r>
          </w:p>
        </w:tc>
        <w:tc>
          <w:tcPr>
            <w:tcW w:w="850" w:type="dxa"/>
          </w:tcPr>
          <w:p w:rsidR="00CE42AA" w:rsidRDefault="00CE42AA">
            <w:pPr>
              <w:pStyle w:val="ConsPlusNormal"/>
              <w:jc w:val="center"/>
            </w:pPr>
            <w:r>
              <w:t>2019,1</w:t>
            </w:r>
          </w:p>
        </w:tc>
        <w:tc>
          <w:tcPr>
            <w:tcW w:w="1191" w:type="dxa"/>
          </w:tcPr>
          <w:p w:rsidR="00CE42AA" w:rsidRDefault="00CE42AA">
            <w:pPr>
              <w:pStyle w:val="ConsPlusNormal"/>
              <w:jc w:val="center"/>
            </w:pPr>
            <w:r>
              <w:t>86,6</w:t>
            </w:r>
          </w:p>
        </w:tc>
        <w:tc>
          <w:tcPr>
            <w:tcW w:w="1650" w:type="dxa"/>
          </w:tcPr>
          <w:p w:rsidR="00CE42AA" w:rsidRDefault="00CE42AA">
            <w:pPr>
              <w:pStyle w:val="ConsPlusNormal"/>
              <w:jc w:val="center"/>
            </w:pPr>
            <w:r>
              <w:t>106,9</w:t>
            </w:r>
          </w:p>
        </w:tc>
      </w:tr>
      <w:tr w:rsidR="00CE42AA">
        <w:tc>
          <w:tcPr>
            <w:tcW w:w="3402" w:type="dxa"/>
          </w:tcPr>
          <w:p w:rsidR="00CE42AA" w:rsidRDefault="00CE42AA">
            <w:pPr>
              <w:pStyle w:val="ConsPlusNormal"/>
            </w:pPr>
            <w:r>
              <w:t>из них населению</w:t>
            </w:r>
          </w:p>
        </w:tc>
        <w:tc>
          <w:tcPr>
            <w:tcW w:w="850" w:type="dxa"/>
          </w:tcPr>
          <w:p w:rsidR="00CE42AA" w:rsidRDefault="00CE42AA">
            <w:pPr>
              <w:pStyle w:val="ConsPlusNormal"/>
              <w:jc w:val="center"/>
            </w:pPr>
            <w:r>
              <w:t>1947,5</w:t>
            </w:r>
          </w:p>
        </w:tc>
        <w:tc>
          <w:tcPr>
            <w:tcW w:w="1191" w:type="dxa"/>
          </w:tcPr>
          <w:p w:rsidR="00CE42AA" w:rsidRDefault="00CE42AA">
            <w:pPr>
              <w:pStyle w:val="ConsPlusNormal"/>
              <w:jc w:val="center"/>
            </w:pPr>
            <w:r>
              <w:t>86,2</w:t>
            </w:r>
          </w:p>
        </w:tc>
        <w:tc>
          <w:tcPr>
            <w:tcW w:w="1650" w:type="dxa"/>
          </w:tcPr>
          <w:p w:rsidR="00CE42AA" w:rsidRDefault="00CE42AA">
            <w:pPr>
              <w:pStyle w:val="ConsPlusNormal"/>
              <w:jc w:val="center"/>
            </w:pPr>
            <w:r>
              <w:t>107,1</w:t>
            </w:r>
          </w:p>
        </w:tc>
      </w:tr>
      <w:tr w:rsidR="00CE42AA">
        <w:tc>
          <w:tcPr>
            <w:tcW w:w="3402" w:type="dxa"/>
          </w:tcPr>
          <w:p w:rsidR="00CE42AA" w:rsidRDefault="00CE42AA">
            <w:pPr>
              <w:pStyle w:val="ConsPlusNormal"/>
            </w:pPr>
            <w:r>
              <w:t>Отпуск сжиженного газа - всего, млн. кг,</w:t>
            </w:r>
          </w:p>
        </w:tc>
        <w:tc>
          <w:tcPr>
            <w:tcW w:w="850" w:type="dxa"/>
          </w:tcPr>
          <w:p w:rsidR="00CE42AA" w:rsidRDefault="00CE42AA">
            <w:pPr>
              <w:pStyle w:val="ConsPlusNormal"/>
              <w:jc w:val="center"/>
            </w:pPr>
            <w:r>
              <w:t>11,3</w:t>
            </w:r>
          </w:p>
        </w:tc>
        <w:tc>
          <w:tcPr>
            <w:tcW w:w="1191" w:type="dxa"/>
          </w:tcPr>
          <w:p w:rsidR="00CE42AA" w:rsidRDefault="00CE42AA">
            <w:pPr>
              <w:pStyle w:val="ConsPlusNormal"/>
              <w:jc w:val="center"/>
            </w:pPr>
            <w:r>
              <w:t>56,2</w:t>
            </w:r>
          </w:p>
        </w:tc>
        <w:tc>
          <w:tcPr>
            <w:tcW w:w="1650" w:type="dxa"/>
          </w:tcPr>
          <w:p w:rsidR="00CE42AA" w:rsidRDefault="00CE42AA">
            <w:pPr>
              <w:pStyle w:val="ConsPlusNormal"/>
              <w:jc w:val="center"/>
            </w:pPr>
            <w:r>
              <w:t>100,4</w:t>
            </w:r>
          </w:p>
        </w:tc>
      </w:tr>
      <w:tr w:rsidR="00CE42AA">
        <w:tc>
          <w:tcPr>
            <w:tcW w:w="3402" w:type="dxa"/>
          </w:tcPr>
          <w:p w:rsidR="00CE42AA" w:rsidRDefault="00CE42AA">
            <w:pPr>
              <w:pStyle w:val="ConsPlusNormal"/>
            </w:pPr>
            <w:r>
              <w:t>из них населению</w:t>
            </w:r>
          </w:p>
        </w:tc>
        <w:tc>
          <w:tcPr>
            <w:tcW w:w="850" w:type="dxa"/>
          </w:tcPr>
          <w:p w:rsidR="00CE42AA" w:rsidRDefault="00CE42AA">
            <w:pPr>
              <w:pStyle w:val="ConsPlusNormal"/>
              <w:jc w:val="center"/>
            </w:pPr>
            <w:r>
              <w:t>11,3</w:t>
            </w:r>
          </w:p>
        </w:tc>
        <w:tc>
          <w:tcPr>
            <w:tcW w:w="1191" w:type="dxa"/>
          </w:tcPr>
          <w:p w:rsidR="00CE42AA" w:rsidRDefault="00CE42AA">
            <w:pPr>
              <w:pStyle w:val="ConsPlusNormal"/>
              <w:jc w:val="center"/>
            </w:pPr>
            <w:r>
              <w:t>56,5</w:t>
            </w:r>
          </w:p>
        </w:tc>
        <w:tc>
          <w:tcPr>
            <w:tcW w:w="1650" w:type="dxa"/>
          </w:tcPr>
          <w:p w:rsidR="00CE42AA" w:rsidRDefault="00CE42AA">
            <w:pPr>
              <w:pStyle w:val="ConsPlusNormal"/>
              <w:jc w:val="center"/>
            </w:pPr>
            <w:r>
              <w:t>100,3</w:t>
            </w:r>
          </w:p>
        </w:tc>
      </w:tr>
      <w:tr w:rsidR="00CE42AA">
        <w:tc>
          <w:tcPr>
            <w:tcW w:w="3402" w:type="dxa"/>
          </w:tcPr>
          <w:p w:rsidR="00CE42AA" w:rsidRDefault="00CE42AA">
            <w:pPr>
              <w:pStyle w:val="ConsPlusNormal"/>
            </w:pPr>
            <w:r>
              <w:t>Отпуск электроэнергии - всего, млн. кВт/час,</w:t>
            </w:r>
          </w:p>
        </w:tc>
        <w:tc>
          <w:tcPr>
            <w:tcW w:w="850" w:type="dxa"/>
          </w:tcPr>
          <w:p w:rsidR="00CE42AA" w:rsidRDefault="00CE42AA">
            <w:pPr>
              <w:pStyle w:val="ConsPlusNormal"/>
              <w:jc w:val="center"/>
            </w:pPr>
            <w:r>
              <w:t>1793,9</w:t>
            </w:r>
          </w:p>
        </w:tc>
        <w:tc>
          <w:tcPr>
            <w:tcW w:w="1191" w:type="dxa"/>
          </w:tcPr>
          <w:p w:rsidR="00CE42AA" w:rsidRDefault="00CE42AA">
            <w:pPr>
              <w:pStyle w:val="ConsPlusNormal"/>
              <w:jc w:val="center"/>
            </w:pPr>
            <w:r>
              <w:t>97,5</w:t>
            </w:r>
          </w:p>
        </w:tc>
        <w:tc>
          <w:tcPr>
            <w:tcW w:w="1650" w:type="dxa"/>
          </w:tcPr>
          <w:p w:rsidR="00CE42AA" w:rsidRDefault="00CE42AA">
            <w:pPr>
              <w:pStyle w:val="ConsPlusNormal"/>
              <w:jc w:val="center"/>
            </w:pPr>
            <w:r>
              <w:t>125,1</w:t>
            </w:r>
          </w:p>
        </w:tc>
      </w:tr>
      <w:tr w:rsidR="00CE42AA">
        <w:tc>
          <w:tcPr>
            <w:tcW w:w="3402" w:type="dxa"/>
          </w:tcPr>
          <w:p w:rsidR="00CE42AA" w:rsidRDefault="00CE42AA">
            <w:pPr>
              <w:pStyle w:val="ConsPlusNormal"/>
            </w:pPr>
            <w:r>
              <w:t>из них населению</w:t>
            </w:r>
          </w:p>
        </w:tc>
        <w:tc>
          <w:tcPr>
            <w:tcW w:w="850" w:type="dxa"/>
          </w:tcPr>
          <w:p w:rsidR="00CE42AA" w:rsidRDefault="00CE42AA">
            <w:pPr>
              <w:pStyle w:val="ConsPlusNormal"/>
              <w:jc w:val="center"/>
            </w:pPr>
            <w:r>
              <w:t>1416,2</w:t>
            </w:r>
          </w:p>
        </w:tc>
        <w:tc>
          <w:tcPr>
            <w:tcW w:w="1191" w:type="dxa"/>
          </w:tcPr>
          <w:p w:rsidR="00CE42AA" w:rsidRDefault="00CE42AA">
            <w:pPr>
              <w:pStyle w:val="ConsPlusNormal"/>
              <w:jc w:val="center"/>
            </w:pPr>
            <w:r>
              <w:t>106,1</w:t>
            </w:r>
          </w:p>
        </w:tc>
        <w:tc>
          <w:tcPr>
            <w:tcW w:w="1650" w:type="dxa"/>
          </w:tcPr>
          <w:p w:rsidR="00CE42AA" w:rsidRDefault="00CE42AA">
            <w:pPr>
              <w:pStyle w:val="ConsPlusNormal"/>
              <w:jc w:val="center"/>
            </w:pPr>
            <w:r>
              <w:t>114,1</w:t>
            </w:r>
          </w:p>
        </w:tc>
      </w:tr>
      <w:tr w:rsidR="00CE42AA">
        <w:tc>
          <w:tcPr>
            <w:tcW w:w="3402" w:type="dxa"/>
          </w:tcPr>
          <w:p w:rsidR="00CE42AA" w:rsidRDefault="00CE42AA">
            <w:pPr>
              <w:pStyle w:val="ConsPlusNormal"/>
            </w:pPr>
            <w:r>
              <w:t>Отпуск теплоэнергии - всего, млн. Гкал,</w:t>
            </w:r>
          </w:p>
        </w:tc>
        <w:tc>
          <w:tcPr>
            <w:tcW w:w="850" w:type="dxa"/>
          </w:tcPr>
          <w:p w:rsidR="00CE42AA" w:rsidRDefault="00CE42AA">
            <w:pPr>
              <w:pStyle w:val="ConsPlusNormal"/>
              <w:jc w:val="center"/>
            </w:pPr>
            <w:r>
              <w:t>1,8</w:t>
            </w:r>
          </w:p>
        </w:tc>
        <w:tc>
          <w:tcPr>
            <w:tcW w:w="1191" w:type="dxa"/>
          </w:tcPr>
          <w:p w:rsidR="00CE42AA" w:rsidRDefault="00CE42AA">
            <w:pPr>
              <w:pStyle w:val="ConsPlusNormal"/>
              <w:jc w:val="center"/>
            </w:pPr>
            <w:r>
              <w:t>85,7</w:t>
            </w:r>
          </w:p>
        </w:tc>
        <w:tc>
          <w:tcPr>
            <w:tcW w:w="1650" w:type="dxa"/>
          </w:tcPr>
          <w:p w:rsidR="00CE42AA" w:rsidRDefault="00CE42AA">
            <w:pPr>
              <w:pStyle w:val="ConsPlusNormal"/>
              <w:jc w:val="center"/>
            </w:pPr>
            <w:r>
              <w:t>145,1</w:t>
            </w:r>
          </w:p>
        </w:tc>
      </w:tr>
      <w:tr w:rsidR="00CE42AA">
        <w:tc>
          <w:tcPr>
            <w:tcW w:w="3402" w:type="dxa"/>
          </w:tcPr>
          <w:p w:rsidR="00CE42AA" w:rsidRDefault="00CE42AA">
            <w:pPr>
              <w:pStyle w:val="ConsPlusNormal"/>
            </w:pPr>
            <w:r>
              <w:t>из них населению</w:t>
            </w:r>
          </w:p>
        </w:tc>
        <w:tc>
          <w:tcPr>
            <w:tcW w:w="850" w:type="dxa"/>
          </w:tcPr>
          <w:p w:rsidR="00CE42AA" w:rsidRDefault="00CE42AA">
            <w:pPr>
              <w:pStyle w:val="ConsPlusNormal"/>
              <w:jc w:val="center"/>
            </w:pPr>
            <w:r>
              <w:t>1,4</w:t>
            </w:r>
          </w:p>
        </w:tc>
        <w:tc>
          <w:tcPr>
            <w:tcW w:w="1191" w:type="dxa"/>
          </w:tcPr>
          <w:p w:rsidR="00CE42AA" w:rsidRDefault="00CE42AA">
            <w:pPr>
              <w:pStyle w:val="ConsPlusNormal"/>
              <w:jc w:val="center"/>
            </w:pPr>
            <w:r>
              <w:t>107,7</w:t>
            </w:r>
          </w:p>
        </w:tc>
        <w:tc>
          <w:tcPr>
            <w:tcW w:w="1650" w:type="dxa"/>
          </w:tcPr>
          <w:p w:rsidR="00CE42AA" w:rsidRDefault="00CE42AA">
            <w:pPr>
              <w:pStyle w:val="ConsPlusNormal"/>
              <w:jc w:val="center"/>
            </w:pPr>
            <w:r>
              <w:t>111,8</w:t>
            </w:r>
          </w:p>
        </w:tc>
      </w:tr>
    </w:tbl>
    <w:p w:rsidR="00CE42AA" w:rsidRDefault="00CE42AA">
      <w:pPr>
        <w:pStyle w:val="ConsPlusNormal"/>
        <w:jc w:val="both"/>
      </w:pPr>
    </w:p>
    <w:p w:rsidR="00CE42AA" w:rsidRDefault="00CE42AA">
      <w:pPr>
        <w:pStyle w:val="ConsPlusNormal"/>
        <w:ind w:firstLine="540"/>
        <w:jc w:val="both"/>
      </w:pPr>
      <w:r>
        <w:t xml:space="preserve">Нормы потребления и стоимость предоставления жилищно-коммунальных услуг по городам республики (в расчете на 1 человека в месяц по состоянию на конец 2009 года) представлены в </w:t>
      </w:r>
      <w:hyperlink w:anchor="P728" w:history="1">
        <w:r>
          <w:rPr>
            <w:color w:val="0000FF"/>
          </w:rPr>
          <w:t>таблицах 8</w:t>
        </w:r>
      </w:hyperlink>
      <w:r>
        <w:t xml:space="preserve"> и </w:t>
      </w:r>
      <w:hyperlink w:anchor="P865" w:history="1">
        <w:r>
          <w:rPr>
            <w:color w:val="0000FF"/>
          </w:rPr>
          <w:t>9</w:t>
        </w:r>
      </w:hyperlink>
      <w:r>
        <w:t>.</w:t>
      </w:r>
    </w:p>
    <w:p w:rsidR="00CE42AA" w:rsidRDefault="00CE42AA">
      <w:pPr>
        <w:sectPr w:rsidR="00CE42AA">
          <w:pgSz w:w="11905" w:h="16838"/>
          <w:pgMar w:top="1134" w:right="850" w:bottom="1134" w:left="1701" w:header="0" w:footer="0" w:gutter="0"/>
          <w:cols w:space="720"/>
        </w:sectPr>
      </w:pPr>
    </w:p>
    <w:p w:rsidR="00CE42AA" w:rsidRDefault="00CE42AA">
      <w:pPr>
        <w:pStyle w:val="ConsPlusNormal"/>
        <w:jc w:val="both"/>
      </w:pPr>
    </w:p>
    <w:p w:rsidR="00CE42AA" w:rsidRDefault="00CE42AA">
      <w:pPr>
        <w:pStyle w:val="ConsPlusNormal"/>
        <w:jc w:val="right"/>
      </w:pPr>
      <w:bookmarkStart w:id="9" w:name="P728"/>
      <w:bookmarkEnd w:id="9"/>
      <w:r>
        <w:t>Таблица 8</w:t>
      </w:r>
    </w:p>
    <w:p w:rsidR="00CE42AA" w:rsidRDefault="00CE42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154"/>
        <w:gridCol w:w="1134"/>
        <w:gridCol w:w="1134"/>
        <w:gridCol w:w="1134"/>
        <w:gridCol w:w="1134"/>
        <w:gridCol w:w="1134"/>
        <w:gridCol w:w="1134"/>
        <w:gridCol w:w="1134"/>
        <w:gridCol w:w="1134"/>
      </w:tblGrid>
      <w:tr w:rsidR="00CE42AA">
        <w:tc>
          <w:tcPr>
            <w:tcW w:w="510" w:type="dxa"/>
            <w:vMerge w:val="restart"/>
          </w:tcPr>
          <w:p w:rsidR="00CE42AA" w:rsidRDefault="00CE42AA">
            <w:pPr>
              <w:pStyle w:val="ConsPlusNormal"/>
              <w:jc w:val="center"/>
            </w:pPr>
            <w:r>
              <w:t>N п/п</w:t>
            </w:r>
          </w:p>
        </w:tc>
        <w:tc>
          <w:tcPr>
            <w:tcW w:w="2154" w:type="dxa"/>
            <w:vMerge w:val="restart"/>
          </w:tcPr>
          <w:p w:rsidR="00CE42AA" w:rsidRDefault="00CE42AA">
            <w:pPr>
              <w:pStyle w:val="ConsPlusNormal"/>
              <w:jc w:val="center"/>
            </w:pPr>
            <w:r>
              <w:t>Муниципальное образование</w:t>
            </w:r>
          </w:p>
        </w:tc>
        <w:tc>
          <w:tcPr>
            <w:tcW w:w="2268" w:type="dxa"/>
            <w:gridSpan w:val="2"/>
          </w:tcPr>
          <w:p w:rsidR="00CE42AA" w:rsidRDefault="00CE42AA">
            <w:pPr>
              <w:pStyle w:val="ConsPlusNormal"/>
              <w:jc w:val="center"/>
            </w:pPr>
            <w:r>
              <w:t>Содержание и обслуживание жилья</w:t>
            </w:r>
          </w:p>
        </w:tc>
        <w:tc>
          <w:tcPr>
            <w:tcW w:w="2268" w:type="dxa"/>
            <w:gridSpan w:val="2"/>
          </w:tcPr>
          <w:p w:rsidR="00CE42AA" w:rsidRDefault="00CE42AA">
            <w:pPr>
              <w:pStyle w:val="ConsPlusNormal"/>
              <w:jc w:val="center"/>
            </w:pPr>
            <w:r>
              <w:t>Холодное водоснабжение</w:t>
            </w:r>
          </w:p>
        </w:tc>
        <w:tc>
          <w:tcPr>
            <w:tcW w:w="2268" w:type="dxa"/>
            <w:gridSpan w:val="2"/>
          </w:tcPr>
          <w:p w:rsidR="00CE42AA" w:rsidRDefault="00CE42AA">
            <w:pPr>
              <w:pStyle w:val="ConsPlusNormal"/>
              <w:jc w:val="center"/>
            </w:pPr>
            <w:r>
              <w:t>Горячее водоснабжение</w:t>
            </w:r>
          </w:p>
        </w:tc>
        <w:tc>
          <w:tcPr>
            <w:tcW w:w="2268" w:type="dxa"/>
            <w:gridSpan w:val="2"/>
          </w:tcPr>
          <w:p w:rsidR="00CE42AA" w:rsidRDefault="00CE42AA">
            <w:pPr>
              <w:pStyle w:val="ConsPlusNormal"/>
              <w:jc w:val="center"/>
            </w:pPr>
            <w:r>
              <w:t>Водоотведение</w:t>
            </w:r>
          </w:p>
        </w:tc>
      </w:tr>
      <w:tr w:rsidR="00CE42AA">
        <w:tc>
          <w:tcPr>
            <w:tcW w:w="510" w:type="dxa"/>
            <w:vMerge/>
          </w:tcPr>
          <w:p w:rsidR="00CE42AA" w:rsidRDefault="00CE42AA"/>
        </w:tc>
        <w:tc>
          <w:tcPr>
            <w:tcW w:w="2154" w:type="dxa"/>
            <w:vMerge/>
          </w:tcPr>
          <w:p w:rsidR="00CE42AA" w:rsidRDefault="00CE42AA"/>
        </w:tc>
        <w:tc>
          <w:tcPr>
            <w:tcW w:w="1134" w:type="dxa"/>
          </w:tcPr>
          <w:p w:rsidR="00CE42AA" w:rsidRDefault="00CE42AA">
            <w:pPr>
              <w:pStyle w:val="ConsPlusNormal"/>
              <w:jc w:val="center"/>
            </w:pPr>
            <w:r>
              <w:t>норматив, кв. м</w:t>
            </w:r>
          </w:p>
        </w:tc>
        <w:tc>
          <w:tcPr>
            <w:tcW w:w="1134" w:type="dxa"/>
          </w:tcPr>
          <w:p w:rsidR="00CE42AA" w:rsidRDefault="00CE42AA">
            <w:pPr>
              <w:pStyle w:val="ConsPlusNormal"/>
              <w:jc w:val="center"/>
            </w:pPr>
            <w:r>
              <w:t>стоимость услуг, руб.</w:t>
            </w:r>
          </w:p>
        </w:tc>
        <w:tc>
          <w:tcPr>
            <w:tcW w:w="1134" w:type="dxa"/>
          </w:tcPr>
          <w:p w:rsidR="00CE42AA" w:rsidRDefault="00CE42AA">
            <w:pPr>
              <w:pStyle w:val="ConsPlusNormal"/>
              <w:jc w:val="center"/>
            </w:pPr>
            <w:r>
              <w:t>норматив, куб. м</w:t>
            </w:r>
          </w:p>
        </w:tc>
        <w:tc>
          <w:tcPr>
            <w:tcW w:w="1134" w:type="dxa"/>
          </w:tcPr>
          <w:p w:rsidR="00CE42AA" w:rsidRDefault="00CE42AA">
            <w:pPr>
              <w:pStyle w:val="ConsPlusNormal"/>
              <w:jc w:val="center"/>
            </w:pPr>
            <w:r>
              <w:t>стоимость услуг, руб.</w:t>
            </w:r>
          </w:p>
        </w:tc>
        <w:tc>
          <w:tcPr>
            <w:tcW w:w="1134" w:type="dxa"/>
          </w:tcPr>
          <w:p w:rsidR="00CE42AA" w:rsidRDefault="00CE42AA">
            <w:pPr>
              <w:pStyle w:val="ConsPlusNormal"/>
              <w:jc w:val="center"/>
            </w:pPr>
            <w:r>
              <w:t>норматив, куб. м</w:t>
            </w:r>
          </w:p>
        </w:tc>
        <w:tc>
          <w:tcPr>
            <w:tcW w:w="1134" w:type="dxa"/>
          </w:tcPr>
          <w:p w:rsidR="00CE42AA" w:rsidRDefault="00CE42AA">
            <w:pPr>
              <w:pStyle w:val="ConsPlusNormal"/>
              <w:jc w:val="center"/>
            </w:pPr>
            <w:r>
              <w:t>стоимость услуг, руб.</w:t>
            </w:r>
          </w:p>
        </w:tc>
        <w:tc>
          <w:tcPr>
            <w:tcW w:w="1134" w:type="dxa"/>
          </w:tcPr>
          <w:p w:rsidR="00CE42AA" w:rsidRDefault="00CE42AA">
            <w:pPr>
              <w:pStyle w:val="ConsPlusNormal"/>
              <w:jc w:val="center"/>
            </w:pPr>
            <w:r>
              <w:t>норматив, куб. м</w:t>
            </w:r>
          </w:p>
        </w:tc>
        <w:tc>
          <w:tcPr>
            <w:tcW w:w="1134" w:type="dxa"/>
          </w:tcPr>
          <w:p w:rsidR="00CE42AA" w:rsidRDefault="00CE42AA">
            <w:pPr>
              <w:pStyle w:val="ConsPlusNormal"/>
              <w:jc w:val="center"/>
            </w:pPr>
            <w:r>
              <w:t>стоимость, руб.</w:t>
            </w:r>
          </w:p>
        </w:tc>
      </w:tr>
      <w:tr w:rsidR="00CE42AA">
        <w:tc>
          <w:tcPr>
            <w:tcW w:w="510" w:type="dxa"/>
          </w:tcPr>
          <w:p w:rsidR="00CE42AA" w:rsidRDefault="00CE42AA">
            <w:pPr>
              <w:pStyle w:val="ConsPlusNormal"/>
              <w:jc w:val="center"/>
            </w:pPr>
            <w:r>
              <w:t>1</w:t>
            </w:r>
          </w:p>
        </w:tc>
        <w:tc>
          <w:tcPr>
            <w:tcW w:w="2154" w:type="dxa"/>
          </w:tcPr>
          <w:p w:rsidR="00CE42AA" w:rsidRDefault="00CE42AA">
            <w:pPr>
              <w:pStyle w:val="ConsPlusNormal"/>
              <w:jc w:val="center"/>
            </w:pPr>
            <w:r>
              <w:t>2</w:t>
            </w:r>
          </w:p>
        </w:tc>
        <w:tc>
          <w:tcPr>
            <w:tcW w:w="1134" w:type="dxa"/>
          </w:tcPr>
          <w:p w:rsidR="00CE42AA" w:rsidRDefault="00CE42AA">
            <w:pPr>
              <w:pStyle w:val="ConsPlusNormal"/>
              <w:jc w:val="center"/>
            </w:pPr>
            <w:r>
              <w:t>3</w:t>
            </w:r>
          </w:p>
        </w:tc>
        <w:tc>
          <w:tcPr>
            <w:tcW w:w="1134" w:type="dxa"/>
          </w:tcPr>
          <w:p w:rsidR="00CE42AA" w:rsidRDefault="00CE42AA">
            <w:pPr>
              <w:pStyle w:val="ConsPlusNormal"/>
              <w:jc w:val="center"/>
            </w:pPr>
            <w:r>
              <w:t>4</w:t>
            </w:r>
          </w:p>
        </w:tc>
        <w:tc>
          <w:tcPr>
            <w:tcW w:w="1134" w:type="dxa"/>
          </w:tcPr>
          <w:p w:rsidR="00CE42AA" w:rsidRDefault="00CE42AA">
            <w:pPr>
              <w:pStyle w:val="ConsPlusNormal"/>
              <w:jc w:val="center"/>
            </w:pPr>
            <w:r>
              <w:t>5</w:t>
            </w:r>
          </w:p>
        </w:tc>
        <w:tc>
          <w:tcPr>
            <w:tcW w:w="1134" w:type="dxa"/>
          </w:tcPr>
          <w:p w:rsidR="00CE42AA" w:rsidRDefault="00CE42AA">
            <w:pPr>
              <w:pStyle w:val="ConsPlusNormal"/>
              <w:jc w:val="center"/>
            </w:pPr>
            <w:r>
              <w:t>6</w:t>
            </w:r>
          </w:p>
        </w:tc>
        <w:tc>
          <w:tcPr>
            <w:tcW w:w="1134" w:type="dxa"/>
          </w:tcPr>
          <w:p w:rsidR="00CE42AA" w:rsidRDefault="00CE42AA">
            <w:pPr>
              <w:pStyle w:val="ConsPlusNormal"/>
              <w:jc w:val="center"/>
            </w:pPr>
            <w:r>
              <w:t>7</w:t>
            </w:r>
          </w:p>
        </w:tc>
        <w:tc>
          <w:tcPr>
            <w:tcW w:w="1134" w:type="dxa"/>
          </w:tcPr>
          <w:p w:rsidR="00CE42AA" w:rsidRDefault="00CE42AA">
            <w:pPr>
              <w:pStyle w:val="ConsPlusNormal"/>
              <w:jc w:val="center"/>
            </w:pPr>
            <w:r>
              <w:t>8</w:t>
            </w:r>
          </w:p>
        </w:tc>
        <w:tc>
          <w:tcPr>
            <w:tcW w:w="1134" w:type="dxa"/>
          </w:tcPr>
          <w:p w:rsidR="00CE42AA" w:rsidRDefault="00CE42AA">
            <w:pPr>
              <w:pStyle w:val="ConsPlusNormal"/>
              <w:jc w:val="center"/>
            </w:pPr>
            <w:r>
              <w:t>9</w:t>
            </w:r>
          </w:p>
        </w:tc>
        <w:tc>
          <w:tcPr>
            <w:tcW w:w="1134" w:type="dxa"/>
          </w:tcPr>
          <w:p w:rsidR="00CE42AA" w:rsidRDefault="00CE42AA">
            <w:pPr>
              <w:pStyle w:val="ConsPlusNormal"/>
              <w:jc w:val="center"/>
            </w:pPr>
            <w:r>
              <w:t>10</w:t>
            </w:r>
          </w:p>
        </w:tc>
      </w:tr>
      <w:tr w:rsidR="00CE42AA">
        <w:tc>
          <w:tcPr>
            <w:tcW w:w="510" w:type="dxa"/>
          </w:tcPr>
          <w:p w:rsidR="00CE42AA" w:rsidRDefault="00CE42AA">
            <w:pPr>
              <w:pStyle w:val="ConsPlusNormal"/>
              <w:jc w:val="center"/>
            </w:pPr>
            <w:r>
              <w:t>1.</w:t>
            </w:r>
          </w:p>
        </w:tc>
        <w:tc>
          <w:tcPr>
            <w:tcW w:w="2154" w:type="dxa"/>
          </w:tcPr>
          <w:p w:rsidR="00CE42AA" w:rsidRDefault="00CE42AA">
            <w:pPr>
              <w:pStyle w:val="ConsPlusNormal"/>
            </w:pPr>
            <w:r>
              <w:t>Город Махачкала</w:t>
            </w:r>
          </w:p>
        </w:tc>
        <w:tc>
          <w:tcPr>
            <w:tcW w:w="1134" w:type="dxa"/>
          </w:tcPr>
          <w:p w:rsidR="00CE42AA" w:rsidRDefault="00CE42AA">
            <w:pPr>
              <w:pStyle w:val="ConsPlusNormal"/>
              <w:jc w:val="center"/>
            </w:pPr>
            <w:r>
              <w:t>18</w:t>
            </w:r>
          </w:p>
        </w:tc>
        <w:tc>
          <w:tcPr>
            <w:tcW w:w="1134" w:type="dxa"/>
          </w:tcPr>
          <w:p w:rsidR="00CE42AA" w:rsidRDefault="00CE42AA">
            <w:pPr>
              <w:pStyle w:val="ConsPlusNormal"/>
              <w:jc w:val="center"/>
            </w:pPr>
            <w:r>
              <w:t>105,61</w:t>
            </w:r>
          </w:p>
        </w:tc>
        <w:tc>
          <w:tcPr>
            <w:tcW w:w="1134" w:type="dxa"/>
          </w:tcPr>
          <w:p w:rsidR="00CE42AA" w:rsidRDefault="00CE42AA">
            <w:pPr>
              <w:pStyle w:val="ConsPlusNormal"/>
              <w:jc w:val="center"/>
            </w:pPr>
            <w:r>
              <w:t>11,60</w:t>
            </w:r>
          </w:p>
        </w:tc>
        <w:tc>
          <w:tcPr>
            <w:tcW w:w="1134" w:type="dxa"/>
          </w:tcPr>
          <w:p w:rsidR="00CE42AA" w:rsidRDefault="00CE42AA">
            <w:pPr>
              <w:pStyle w:val="ConsPlusNormal"/>
              <w:jc w:val="center"/>
            </w:pPr>
            <w:r>
              <w:t>64,99</w:t>
            </w:r>
          </w:p>
        </w:tc>
        <w:tc>
          <w:tcPr>
            <w:tcW w:w="1134" w:type="dxa"/>
          </w:tcPr>
          <w:p w:rsidR="00CE42AA" w:rsidRDefault="00CE42AA">
            <w:pPr>
              <w:pStyle w:val="ConsPlusNormal"/>
              <w:jc w:val="center"/>
            </w:pPr>
            <w:r>
              <w:t>4,05</w:t>
            </w:r>
          </w:p>
        </w:tc>
        <w:tc>
          <w:tcPr>
            <w:tcW w:w="1134" w:type="dxa"/>
          </w:tcPr>
          <w:p w:rsidR="00CE42AA" w:rsidRDefault="00CE42AA">
            <w:pPr>
              <w:pStyle w:val="ConsPlusNormal"/>
              <w:jc w:val="center"/>
            </w:pPr>
            <w:r>
              <w:t>133,63</w:t>
            </w:r>
          </w:p>
        </w:tc>
        <w:tc>
          <w:tcPr>
            <w:tcW w:w="1134" w:type="dxa"/>
          </w:tcPr>
          <w:p w:rsidR="00CE42AA" w:rsidRDefault="00CE42AA">
            <w:pPr>
              <w:pStyle w:val="ConsPlusNormal"/>
              <w:jc w:val="center"/>
            </w:pPr>
            <w:r>
              <w:t>11,60</w:t>
            </w:r>
          </w:p>
        </w:tc>
        <w:tc>
          <w:tcPr>
            <w:tcW w:w="1134" w:type="dxa"/>
          </w:tcPr>
          <w:p w:rsidR="00CE42AA" w:rsidRDefault="00CE42AA">
            <w:pPr>
              <w:pStyle w:val="ConsPlusNormal"/>
              <w:jc w:val="center"/>
            </w:pPr>
            <w:r>
              <w:t>24,52</w:t>
            </w:r>
          </w:p>
        </w:tc>
      </w:tr>
      <w:tr w:rsidR="00CE42AA">
        <w:tc>
          <w:tcPr>
            <w:tcW w:w="510" w:type="dxa"/>
          </w:tcPr>
          <w:p w:rsidR="00CE42AA" w:rsidRDefault="00CE42AA">
            <w:pPr>
              <w:pStyle w:val="ConsPlusNormal"/>
              <w:jc w:val="center"/>
            </w:pPr>
            <w:r>
              <w:t>2.</w:t>
            </w:r>
          </w:p>
        </w:tc>
        <w:tc>
          <w:tcPr>
            <w:tcW w:w="2154" w:type="dxa"/>
          </w:tcPr>
          <w:p w:rsidR="00CE42AA" w:rsidRDefault="00CE42AA">
            <w:pPr>
              <w:pStyle w:val="ConsPlusNormal"/>
            </w:pPr>
            <w:r>
              <w:t>Город Буйнакск</w:t>
            </w:r>
          </w:p>
        </w:tc>
        <w:tc>
          <w:tcPr>
            <w:tcW w:w="1134" w:type="dxa"/>
          </w:tcPr>
          <w:p w:rsidR="00CE42AA" w:rsidRDefault="00CE42AA">
            <w:pPr>
              <w:pStyle w:val="ConsPlusNormal"/>
              <w:jc w:val="center"/>
            </w:pPr>
            <w:r>
              <w:t>18</w:t>
            </w:r>
          </w:p>
        </w:tc>
        <w:tc>
          <w:tcPr>
            <w:tcW w:w="1134" w:type="dxa"/>
          </w:tcPr>
          <w:p w:rsidR="00CE42AA" w:rsidRDefault="00CE42AA">
            <w:pPr>
              <w:pStyle w:val="ConsPlusNormal"/>
              <w:jc w:val="center"/>
            </w:pPr>
            <w:r>
              <w:t>38,10</w:t>
            </w:r>
          </w:p>
        </w:tc>
        <w:tc>
          <w:tcPr>
            <w:tcW w:w="1134" w:type="dxa"/>
          </w:tcPr>
          <w:p w:rsidR="00CE42AA" w:rsidRDefault="00CE42AA">
            <w:pPr>
              <w:pStyle w:val="ConsPlusNormal"/>
              <w:jc w:val="center"/>
            </w:pPr>
            <w:r>
              <w:t>6,00</w:t>
            </w:r>
          </w:p>
        </w:tc>
        <w:tc>
          <w:tcPr>
            <w:tcW w:w="1134" w:type="dxa"/>
          </w:tcPr>
          <w:p w:rsidR="00CE42AA" w:rsidRDefault="00CE42AA">
            <w:pPr>
              <w:pStyle w:val="ConsPlusNormal"/>
              <w:jc w:val="center"/>
            </w:pPr>
            <w:r>
              <w:t>23,72</w:t>
            </w:r>
          </w:p>
        </w:tc>
        <w:tc>
          <w:tcPr>
            <w:tcW w:w="1134" w:type="dxa"/>
          </w:tcPr>
          <w:p w:rsidR="00CE42AA" w:rsidRDefault="00CE42AA">
            <w:pPr>
              <w:pStyle w:val="ConsPlusNormal"/>
              <w:jc w:val="center"/>
            </w:pPr>
            <w:r>
              <w:t>-</w:t>
            </w:r>
          </w:p>
        </w:tc>
        <w:tc>
          <w:tcPr>
            <w:tcW w:w="1134" w:type="dxa"/>
          </w:tcPr>
          <w:p w:rsidR="00CE42AA" w:rsidRDefault="00CE42AA">
            <w:pPr>
              <w:pStyle w:val="ConsPlusNormal"/>
              <w:jc w:val="center"/>
            </w:pPr>
            <w:r>
              <w:t>-</w:t>
            </w:r>
          </w:p>
        </w:tc>
        <w:tc>
          <w:tcPr>
            <w:tcW w:w="1134" w:type="dxa"/>
          </w:tcPr>
          <w:p w:rsidR="00CE42AA" w:rsidRDefault="00CE42AA">
            <w:pPr>
              <w:pStyle w:val="ConsPlusNormal"/>
              <w:jc w:val="center"/>
            </w:pPr>
            <w:r>
              <w:t>6,00</w:t>
            </w:r>
          </w:p>
        </w:tc>
        <w:tc>
          <w:tcPr>
            <w:tcW w:w="1134" w:type="dxa"/>
          </w:tcPr>
          <w:p w:rsidR="00CE42AA" w:rsidRDefault="00CE42AA">
            <w:pPr>
              <w:pStyle w:val="ConsPlusNormal"/>
              <w:jc w:val="center"/>
            </w:pPr>
            <w:r>
              <w:t>4,28</w:t>
            </w:r>
          </w:p>
        </w:tc>
      </w:tr>
      <w:tr w:rsidR="00CE42AA">
        <w:tc>
          <w:tcPr>
            <w:tcW w:w="510" w:type="dxa"/>
          </w:tcPr>
          <w:p w:rsidR="00CE42AA" w:rsidRDefault="00CE42AA">
            <w:pPr>
              <w:pStyle w:val="ConsPlusNormal"/>
              <w:jc w:val="center"/>
            </w:pPr>
            <w:r>
              <w:t>3.</w:t>
            </w:r>
          </w:p>
        </w:tc>
        <w:tc>
          <w:tcPr>
            <w:tcW w:w="2154" w:type="dxa"/>
          </w:tcPr>
          <w:p w:rsidR="00CE42AA" w:rsidRDefault="00CE42AA">
            <w:pPr>
              <w:pStyle w:val="ConsPlusNormal"/>
            </w:pPr>
            <w:r>
              <w:t>Город Дагестанские Огни</w:t>
            </w:r>
          </w:p>
        </w:tc>
        <w:tc>
          <w:tcPr>
            <w:tcW w:w="1134" w:type="dxa"/>
          </w:tcPr>
          <w:p w:rsidR="00CE42AA" w:rsidRDefault="00CE42AA">
            <w:pPr>
              <w:pStyle w:val="ConsPlusNormal"/>
              <w:jc w:val="center"/>
            </w:pPr>
            <w:r>
              <w:t>18</w:t>
            </w:r>
          </w:p>
        </w:tc>
        <w:tc>
          <w:tcPr>
            <w:tcW w:w="1134" w:type="dxa"/>
          </w:tcPr>
          <w:p w:rsidR="00CE42AA" w:rsidRDefault="00CE42AA">
            <w:pPr>
              <w:pStyle w:val="ConsPlusNormal"/>
              <w:jc w:val="center"/>
            </w:pPr>
            <w:r>
              <w:t>79,44</w:t>
            </w:r>
          </w:p>
        </w:tc>
        <w:tc>
          <w:tcPr>
            <w:tcW w:w="1134" w:type="dxa"/>
          </w:tcPr>
          <w:p w:rsidR="00CE42AA" w:rsidRDefault="00CE42AA">
            <w:pPr>
              <w:pStyle w:val="ConsPlusNormal"/>
              <w:jc w:val="center"/>
            </w:pPr>
            <w:r>
              <w:t>3,50</w:t>
            </w:r>
          </w:p>
        </w:tc>
        <w:tc>
          <w:tcPr>
            <w:tcW w:w="1134" w:type="dxa"/>
          </w:tcPr>
          <w:p w:rsidR="00CE42AA" w:rsidRDefault="00CE42AA">
            <w:pPr>
              <w:pStyle w:val="ConsPlusNormal"/>
              <w:jc w:val="center"/>
            </w:pPr>
            <w:r>
              <w:t>30,17</w:t>
            </w:r>
          </w:p>
        </w:tc>
        <w:tc>
          <w:tcPr>
            <w:tcW w:w="1134" w:type="dxa"/>
          </w:tcPr>
          <w:p w:rsidR="00CE42AA" w:rsidRDefault="00CE42AA">
            <w:pPr>
              <w:pStyle w:val="ConsPlusNormal"/>
              <w:jc w:val="center"/>
            </w:pPr>
            <w:r>
              <w:t>-</w:t>
            </w:r>
          </w:p>
        </w:tc>
        <w:tc>
          <w:tcPr>
            <w:tcW w:w="1134" w:type="dxa"/>
          </w:tcPr>
          <w:p w:rsidR="00CE42AA" w:rsidRDefault="00CE42AA">
            <w:pPr>
              <w:pStyle w:val="ConsPlusNormal"/>
              <w:jc w:val="center"/>
            </w:pPr>
            <w:r>
              <w:t>-</w:t>
            </w:r>
          </w:p>
        </w:tc>
        <w:tc>
          <w:tcPr>
            <w:tcW w:w="1134" w:type="dxa"/>
          </w:tcPr>
          <w:p w:rsidR="00CE42AA" w:rsidRDefault="00CE42AA">
            <w:pPr>
              <w:pStyle w:val="ConsPlusNormal"/>
              <w:jc w:val="center"/>
            </w:pPr>
            <w:r>
              <w:t>3,50</w:t>
            </w:r>
          </w:p>
        </w:tc>
        <w:tc>
          <w:tcPr>
            <w:tcW w:w="1134" w:type="dxa"/>
          </w:tcPr>
          <w:p w:rsidR="00CE42AA" w:rsidRDefault="00CE42AA">
            <w:pPr>
              <w:pStyle w:val="ConsPlusNormal"/>
              <w:jc w:val="center"/>
            </w:pPr>
            <w:r>
              <w:t>13,08</w:t>
            </w:r>
          </w:p>
        </w:tc>
      </w:tr>
      <w:tr w:rsidR="00CE42AA">
        <w:tc>
          <w:tcPr>
            <w:tcW w:w="510" w:type="dxa"/>
          </w:tcPr>
          <w:p w:rsidR="00CE42AA" w:rsidRDefault="00CE42AA">
            <w:pPr>
              <w:pStyle w:val="ConsPlusNormal"/>
              <w:jc w:val="center"/>
            </w:pPr>
            <w:r>
              <w:t>4.</w:t>
            </w:r>
          </w:p>
        </w:tc>
        <w:tc>
          <w:tcPr>
            <w:tcW w:w="2154" w:type="dxa"/>
          </w:tcPr>
          <w:p w:rsidR="00CE42AA" w:rsidRDefault="00CE42AA">
            <w:pPr>
              <w:pStyle w:val="ConsPlusNormal"/>
            </w:pPr>
            <w:r>
              <w:t>Город Дербент</w:t>
            </w:r>
          </w:p>
        </w:tc>
        <w:tc>
          <w:tcPr>
            <w:tcW w:w="1134" w:type="dxa"/>
          </w:tcPr>
          <w:p w:rsidR="00CE42AA" w:rsidRDefault="00CE42AA">
            <w:pPr>
              <w:pStyle w:val="ConsPlusNormal"/>
              <w:jc w:val="center"/>
            </w:pPr>
            <w:r>
              <w:t>18</w:t>
            </w:r>
          </w:p>
        </w:tc>
        <w:tc>
          <w:tcPr>
            <w:tcW w:w="1134" w:type="dxa"/>
          </w:tcPr>
          <w:p w:rsidR="00CE42AA" w:rsidRDefault="00CE42AA">
            <w:pPr>
              <w:pStyle w:val="ConsPlusNormal"/>
              <w:jc w:val="center"/>
            </w:pPr>
            <w:r>
              <w:t>92,34</w:t>
            </w:r>
          </w:p>
        </w:tc>
        <w:tc>
          <w:tcPr>
            <w:tcW w:w="1134" w:type="dxa"/>
          </w:tcPr>
          <w:p w:rsidR="00CE42AA" w:rsidRDefault="00CE42AA">
            <w:pPr>
              <w:pStyle w:val="ConsPlusNormal"/>
              <w:jc w:val="center"/>
            </w:pPr>
            <w:r>
              <w:t>8,70</w:t>
            </w:r>
          </w:p>
        </w:tc>
        <w:tc>
          <w:tcPr>
            <w:tcW w:w="1134" w:type="dxa"/>
          </w:tcPr>
          <w:p w:rsidR="00CE42AA" w:rsidRDefault="00CE42AA">
            <w:pPr>
              <w:pStyle w:val="ConsPlusNormal"/>
              <w:jc w:val="center"/>
            </w:pPr>
            <w:r>
              <w:t>42,34</w:t>
            </w:r>
          </w:p>
        </w:tc>
        <w:tc>
          <w:tcPr>
            <w:tcW w:w="1134" w:type="dxa"/>
          </w:tcPr>
          <w:p w:rsidR="00CE42AA" w:rsidRDefault="00CE42AA">
            <w:pPr>
              <w:pStyle w:val="ConsPlusNormal"/>
              <w:jc w:val="center"/>
            </w:pPr>
            <w:r>
              <w:t>-</w:t>
            </w:r>
          </w:p>
        </w:tc>
        <w:tc>
          <w:tcPr>
            <w:tcW w:w="1134" w:type="dxa"/>
          </w:tcPr>
          <w:p w:rsidR="00CE42AA" w:rsidRDefault="00CE42AA">
            <w:pPr>
              <w:pStyle w:val="ConsPlusNormal"/>
              <w:jc w:val="center"/>
            </w:pPr>
            <w:r>
              <w:t>-</w:t>
            </w:r>
          </w:p>
        </w:tc>
        <w:tc>
          <w:tcPr>
            <w:tcW w:w="1134" w:type="dxa"/>
          </w:tcPr>
          <w:p w:rsidR="00CE42AA" w:rsidRDefault="00CE42AA">
            <w:pPr>
              <w:pStyle w:val="ConsPlusNormal"/>
              <w:jc w:val="center"/>
            </w:pPr>
            <w:r>
              <w:t>8,70</w:t>
            </w:r>
          </w:p>
        </w:tc>
        <w:tc>
          <w:tcPr>
            <w:tcW w:w="1134" w:type="dxa"/>
          </w:tcPr>
          <w:p w:rsidR="00CE42AA" w:rsidRDefault="00CE42AA">
            <w:pPr>
              <w:pStyle w:val="ConsPlusNormal"/>
              <w:jc w:val="center"/>
            </w:pPr>
            <w:r>
              <w:t>12,26</w:t>
            </w:r>
          </w:p>
        </w:tc>
      </w:tr>
      <w:tr w:rsidR="00CE42AA">
        <w:tc>
          <w:tcPr>
            <w:tcW w:w="510" w:type="dxa"/>
          </w:tcPr>
          <w:p w:rsidR="00CE42AA" w:rsidRDefault="00CE42AA">
            <w:pPr>
              <w:pStyle w:val="ConsPlusNormal"/>
              <w:jc w:val="center"/>
            </w:pPr>
            <w:r>
              <w:t>5.</w:t>
            </w:r>
          </w:p>
        </w:tc>
        <w:tc>
          <w:tcPr>
            <w:tcW w:w="2154" w:type="dxa"/>
          </w:tcPr>
          <w:p w:rsidR="00CE42AA" w:rsidRDefault="00CE42AA">
            <w:pPr>
              <w:pStyle w:val="ConsPlusNormal"/>
            </w:pPr>
            <w:r>
              <w:t>Город Избербаш</w:t>
            </w:r>
          </w:p>
        </w:tc>
        <w:tc>
          <w:tcPr>
            <w:tcW w:w="1134" w:type="dxa"/>
          </w:tcPr>
          <w:p w:rsidR="00CE42AA" w:rsidRDefault="00CE42AA">
            <w:pPr>
              <w:pStyle w:val="ConsPlusNormal"/>
              <w:jc w:val="center"/>
            </w:pPr>
            <w:r>
              <w:t>18</w:t>
            </w:r>
          </w:p>
        </w:tc>
        <w:tc>
          <w:tcPr>
            <w:tcW w:w="1134" w:type="dxa"/>
          </w:tcPr>
          <w:p w:rsidR="00CE42AA" w:rsidRDefault="00CE42AA">
            <w:pPr>
              <w:pStyle w:val="ConsPlusNormal"/>
              <w:jc w:val="center"/>
            </w:pPr>
            <w:r>
              <w:t>96,65</w:t>
            </w:r>
          </w:p>
        </w:tc>
        <w:tc>
          <w:tcPr>
            <w:tcW w:w="1134" w:type="dxa"/>
          </w:tcPr>
          <w:p w:rsidR="00CE42AA" w:rsidRDefault="00CE42AA">
            <w:pPr>
              <w:pStyle w:val="ConsPlusNormal"/>
              <w:jc w:val="center"/>
            </w:pPr>
            <w:r>
              <w:t>5,55</w:t>
            </w:r>
          </w:p>
        </w:tc>
        <w:tc>
          <w:tcPr>
            <w:tcW w:w="1134" w:type="dxa"/>
          </w:tcPr>
          <w:p w:rsidR="00CE42AA" w:rsidRDefault="00CE42AA">
            <w:pPr>
              <w:pStyle w:val="ConsPlusNormal"/>
              <w:jc w:val="center"/>
            </w:pPr>
            <w:r>
              <w:t>34,20</w:t>
            </w:r>
          </w:p>
        </w:tc>
        <w:tc>
          <w:tcPr>
            <w:tcW w:w="1134" w:type="dxa"/>
          </w:tcPr>
          <w:p w:rsidR="00CE42AA" w:rsidRDefault="00CE42AA">
            <w:pPr>
              <w:pStyle w:val="ConsPlusNormal"/>
              <w:jc w:val="center"/>
            </w:pPr>
            <w:r>
              <w:t>3,20</w:t>
            </w:r>
          </w:p>
        </w:tc>
        <w:tc>
          <w:tcPr>
            <w:tcW w:w="1134" w:type="dxa"/>
          </w:tcPr>
          <w:p w:rsidR="00CE42AA" w:rsidRDefault="00CE42AA">
            <w:pPr>
              <w:pStyle w:val="ConsPlusNormal"/>
              <w:jc w:val="center"/>
            </w:pPr>
            <w:r>
              <w:t>78,65</w:t>
            </w:r>
          </w:p>
        </w:tc>
        <w:tc>
          <w:tcPr>
            <w:tcW w:w="1134" w:type="dxa"/>
          </w:tcPr>
          <w:p w:rsidR="00CE42AA" w:rsidRDefault="00CE42AA">
            <w:pPr>
              <w:pStyle w:val="ConsPlusNormal"/>
              <w:jc w:val="center"/>
            </w:pPr>
            <w:r>
              <w:t>8,75</w:t>
            </w:r>
          </w:p>
        </w:tc>
        <w:tc>
          <w:tcPr>
            <w:tcW w:w="1134" w:type="dxa"/>
          </w:tcPr>
          <w:p w:rsidR="00CE42AA" w:rsidRDefault="00CE42AA">
            <w:pPr>
              <w:pStyle w:val="ConsPlusNormal"/>
              <w:jc w:val="center"/>
            </w:pPr>
            <w:r>
              <w:t>23,84</w:t>
            </w:r>
          </w:p>
        </w:tc>
      </w:tr>
      <w:tr w:rsidR="00CE42AA">
        <w:tc>
          <w:tcPr>
            <w:tcW w:w="510" w:type="dxa"/>
          </w:tcPr>
          <w:p w:rsidR="00CE42AA" w:rsidRDefault="00CE42AA">
            <w:pPr>
              <w:pStyle w:val="ConsPlusNormal"/>
              <w:jc w:val="center"/>
            </w:pPr>
            <w:r>
              <w:t>6.</w:t>
            </w:r>
          </w:p>
        </w:tc>
        <w:tc>
          <w:tcPr>
            <w:tcW w:w="2154" w:type="dxa"/>
          </w:tcPr>
          <w:p w:rsidR="00CE42AA" w:rsidRDefault="00CE42AA">
            <w:pPr>
              <w:pStyle w:val="ConsPlusNormal"/>
            </w:pPr>
            <w:r>
              <w:t>Город Каспийск</w:t>
            </w:r>
          </w:p>
        </w:tc>
        <w:tc>
          <w:tcPr>
            <w:tcW w:w="1134" w:type="dxa"/>
          </w:tcPr>
          <w:p w:rsidR="00CE42AA" w:rsidRDefault="00CE42AA">
            <w:pPr>
              <w:pStyle w:val="ConsPlusNormal"/>
              <w:jc w:val="center"/>
            </w:pPr>
            <w:r>
              <w:t>18</w:t>
            </w:r>
          </w:p>
        </w:tc>
        <w:tc>
          <w:tcPr>
            <w:tcW w:w="1134" w:type="dxa"/>
          </w:tcPr>
          <w:p w:rsidR="00CE42AA" w:rsidRDefault="00CE42AA">
            <w:pPr>
              <w:pStyle w:val="ConsPlusNormal"/>
              <w:jc w:val="center"/>
            </w:pPr>
            <w:r>
              <w:t>114,82</w:t>
            </w:r>
          </w:p>
        </w:tc>
        <w:tc>
          <w:tcPr>
            <w:tcW w:w="1134" w:type="dxa"/>
          </w:tcPr>
          <w:p w:rsidR="00CE42AA" w:rsidRDefault="00CE42AA">
            <w:pPr>
              <w:pStyle w:val="ConsPlusNormal"/>
              <w:jc w:val="center"/>
            </w:pPr>
            <w:r>
              <w:t>8,80</w:t>
            </w:r>
          </w:p>
        </w:tc>
        <w:tc>
          <w:tcPr>
            <w:tcW w:w="1134" w:type="dxa"/>
          </w:tcPr>
          <w:p w:rsidR="00CE42AA" w:rsidRDefault="00CE42AA">
            <w:pPr>
              <w:pStyle w:val="ConsPlusNormal"/>
              <w:jc w:val="center"/>
            </w:pPr>
            <w:r>
              <w:t>60,20</w:t>
            </w:r>
          </w:p>
        </w:tc>
        <w:tc>
          <w:tcPr>
            <w:tcW w:w="1134" w:type="dxa"/>
          </w:tcPr>
          <w:p w:rsidR="00CE42AA" w:rsidRDefault="00CE42AA">
            <w:pPr>
              <w:pStyle w:val="ConsPlusNormal"/>
              <w:jc w:val="center"/>
            </w:pPr>
            <w:r>
              <w:t>3,20</w:t>
            </w:r>
          </w:p>
        </w:tc>
        <w:tc>
          <w:tcPr>
            <w:tcW w:w="1134" w:type="dxa"/>
          </w:tcPr>
          <w:p w:rsidR="00CE42AA" w:rsidRDefault="00CE42AA">
            <w:pPr>
              <w:pStyle w:val="ConsPlusNormal"/>
              <w:jc w:val="center"/>
            </w:pPr>
            <w:r>
              <w:t>155,81</w:t>
            </w:r>
          </w:p>
        </w:tc>
        <w:tc>
          <w:tcPr>
            <w:tcW w:w="1134" w:type="dxa"/>
          </w:tcPr>
          <w:p w:rsidR="00CE42AA" w:rsidRDefault="00CE42AA">
            <w:pPr>
              <w:pStyle w:val="ConsPlusNormal"/>
              <w:jc w:val="center"/>
            </w:pPr>
            <w:r>
              <w:t>8,80</w:t>
            </w:r>
          </w:p>
        </w:tc>
        <w:tc>
          <w:tcPr>
            <w:tcW w:w="1134" w:type="dxa"/>
          </w:tcPr>
          <w:p w:rsidR="00CE42AA" w:rsidRDefault="00CE42AA">
            <w:pPr>
              <w:pStyle w:val="ConsPlusNormal"/>
              <w:jc w:val="center"/>
            </w:pPr>
            <w:r>
              <w:t>32,58</w:t>
            </w:r>
          </w:p>
        </w:tc>
      </w:tr>
      <w:tr w:rsidR="00CE42AA">
        <w:tc>
          <w:tcPr>
            <w:tcW w:w="510" w:type="dxa"/>
          </w:tcPr>
          <w:p w:rsidR="00CE42AA" w:rsidRDefault="00CE42AA">
            <w:pPr>
              <w:pStyle w:val="ConsPlusNormal"/>
              <w:jc w:val="center"/>
            </w:pPr>
            <w:r>
              <w:t>7.</w:t>
            </w:r>
          </w:p>
        </w:tc>
        <w:tc>
          <w:tcPr>
            <w:tcW w:w="2154" w:type="dxa"/>
          </w:tcPr>
          <w:p w:rsidR="00CE42AA" w:rsidRDefault="00CE42AA">
            <w:pPr>
              <w:pStyle w:val="ConsPlusNormal"/>
            </w:pPr>
            <w:r>
              <w:t>Город Кизляр</w:t>
            </w:r>
          </w:p>
        </w:tc>
        <w:tc>
          <w:tcPr>
            <w:tcW w:w="1134" w:type="dxa"/>
          </w:tcPr>
          <w:p w:rsidR="00CE42AA" w:rsidRDefault="00CE42AA">
            <w:pPr>
              <w:pStyle w:val="ConsPlusNormal"/>
              <w:jc w:val="center"/>
            </w:pPr>
            <w:r>
              <w:t>18</w:t>
            </w:r>
          </w:p>
        </w:tc>
        <w:tc>
          <w:tcPr>
            <w:tcW w:w="1134" w:type="dxa"/>
          </w:tcPr>
          <w:p w:rsidR="00CE42AA" w:rsidRDefault="00CE42AA">
            <w:pPr>
              <w:pStyle w:val="ConsPlusNormal"/>
              <w:jc w:val="center"/>
            </w:pPr>
            <w:r>
              <w:t>143,63</w:t>
            </w:r>
          </w:p>
        </w:tc>
        <w:tc>
          <w:tcPr>
            <w:tcW w:w="1134" w:type="dxa"/>
          </w:tcPr>
          <w:p w:rsidR="00CE42AA" w:rsidRDefault="00CE42AA">
            <w:pPr>
              <w:pStyle w:val="ConsPlusNormal"/>
              <w:jc w:val="center"/>
            </w:pPr>
            <w:r>
              <w:t>10,00</w:t>
            </w:r>
          </w:p>
        </w:tc>
        <w:tc>
          <w:tcPr>
            <w:tcW w:w="1134" w:type="dxa"/>
          </w:tcPr>
          <w:p w:rsidR="00CE42AA" w:rsidRDefault="00CE42AA">
            <w:pPr>
              <w:pStyle w:val="ConsPlusNormal"/>
              <w:jc w:val="center"/>
            </w:pPr>
            <w:r>
              <w:t>40,21</w:t>
            </w:r>
          </w:p>
        </w:tc>
        <w:tc>
          <w:tcPr>
            <w:tcW w:w="1134" w:type="dxa"/>
          </w:tcPr>
          <w:p w:rsidR="00CE42AA" w:rsidRDefault="00CE42AA">
            <w:pPr>
              <w:pStyle w:val="ConsPlusNormal"/>
              <w:jc w:val="center"/>
            </w:pPr>
            <w:r>
              <w:t>3,90</w:t>
            </w:r>
          </w:p>
        </w:tc>
        <w:tc>
          <w:tcPr>
            <w:tcW w:w="1134" w:type="dxa"/>
          </w:tcPr>
          <w:p w:rsidR="00CE42AA" w:rsidRDefault="00CE42AA">
            <w:pPr>
              <w:pStyle w:val="ConsPlusNormal"/>
              <w:jc w:val="center"/>
            </w:pPr>
            <w:r>
              <w:t>86,53</w:t>
            </w:r>
          </w:p>
        </w:tc>
        <w:tc>
          <w:tcPr>
            <w:tcW w:w="1134" w:type="dxa"/>
          </w:tcPr>
          <w:p w:rsidR="00CE42AA" w:rsidRDefault="00CE42AA">
            <w:pPr>
              <w:pStyle w:val="ConsPlusNormal"/>
              <w:jc w:val="center"/>
            </w:pPr>
            <w:r>
              <w:t>10,00</w:t>
            </w:r>
          </w:p>
        </w:tc>
        <w:tc>
          <w:tcPr>
            <w:tcW w:w="1134" w:type="dxa"/>
          </w:tcPr>
          <w:p w:rsidR="00CE42AA" w:rsidRDefault="00CE42AA">
            <w:pPr>
              <w:pStyle w:val="ConsPlusNormal"/>
              <w:jc w:val="center"/>
            </w:pPr>
            <w:r>
              <w:t>67,58</w:t>
            </w:r>
          </w:p>
        </w:tc>
      </w:tr>
      <w:tr w:rsidR="00CE42AA">
        <w:tc>
          <w:tcPr>
            <w:tcW w:w="510" w:type="dxa"/>
          </w:tcPr>
          <w:p w:rsidR="00CE42AA" w:rsidRDefault="00CE42AA">
            <w:pPr>
              <w:pStyle w:val="ConsPlusNormal"/>
              <w:jc w:val="center"/>
            </w:pPr>
            <w:r>
              <w:t>8.</w:t>
            </w:r>
          </w:p>
        </w:tc>
        <w:tc>
          <w:tcPr>
            <w:tcW w:w="2154" w:type="dxa"/>
          </w:tcPr>
          <w:p w:rsidR="00CE42AA" w:rsidRDefault="00CE42AA">
            <w:pPr>
              <w:pStyle w:val="ConsPlusNormal"/>
            </w:pPr>
            <w:r>
              <w:t>Город Кизилюрт</w:t>
            </w:r>
          </w:p>
        </w:tc>
        <w:tc>
          <w:tcPr>
            <w:tcW w:w="1134" w:type="dxa"/>
          </w:tcPr>
          <w:p w:rsidR="00CE42AA" w:rsidRDefault="00CE42AA">
            <w:pPr>
              <w:pStyle w:val="ConsPlusNormal"/>
              <w:jc w:val="center"/>
            </w:pPr>
            <w:r>
              <w:t>18</w:t>
            </w:r>
          </w:p>
        </w:tc>
        <w:tc>
          <w:tcPr>
            <w:tcW w:w="1134" w:type="dxa"/>
          </w:tcPr>
          <w:p w:rsidR="00CE42AA" w:rsidRDefault="00CE42AA">
            <w:pPr>
              <w:pStyle w:val="ConsPlusNormal"/>
              <w:jc w:val="center"/>
            </w:pPr>
            <w:r>
              <w:t>79,38</w:t>
            </w:r>
          </w:p>
        </w:tc>
        <w:tc>
          <w:tcPr>
            <w:tcW w:w="1134" w:type="dxa"/>
          </w:tcPr>
          <w:p w:rsidR="00CE42AA" w:rsidRDefault="00CE42AA">
            <w:pPr>
              <w:pStyle w:val="ConsPlusNormal"/>
              <w:jc w:val="center"/>
            </w:pPr>
            <w:r>
              <w:t>9,12</w:t>
            </w:r>
          </w:p>
        </w:tc>
        <w:tc>
          <w:tcPr>
            <w:tcW w:w="1134" w:type="dxa"/>
          </w:tcPr>
          <w:p w:rsidR="00CE42AA" w:rsidRDefault="00CE42AA">
            <w:pPr>
              <w:pStyle w:val="ConsPlusNormal"/>
              <w:jc w:val="center"/>
            </w:pPr>
            <w:r>
              <w:t>43,66</w:t>
            </w:r>
          </w:p>
        </w:tc>
        <w:tc>
          <w:tcPr>
            <w:tcW w:w="1134" w:type="dxa"/>
          </w:tcPr>
          <w:p w:rsidR="00CE42AA" w:rsidRDefault="00CE42AA">
            <w:pPr>
              <w:pStyle w:val="ConsPlusNormal"/>
              <w:jc w:val="center"/>
            </w:pPr>
            <w:r>
              <w:t>4,10</w:t>
            </w:r>
          </w:p>
        </w:tc>
        <w:tc>
          <w:tcPr>
            <w:tcW w:w="1134" w:type="dxa"/>
          </w:tcPr>
          <w:p w:rsidR="00CE42AA" w:rsidRDefault="00CE42AA">
            <w:pPr>
              <w:pStyle w:val="ConsPlusNormal"/>
              <w:jc w:val="center"/>
            </w:pPr>
            <w:r>
              <w:t>45,45</w:t>
            </w:r>
          </w:p>
        </w:tc>
        <w:tc>
          <w:tcPr>
            <w:tcW w:w="1134" w:type="dxa"/>
          </w:tcPr>
          <w:p w:rsidR="00CE42AA" w:rsidRDefault="00CE42AA">
            <w:pPr>
              <w:pStyle w:val="ConsPlusNormal"/>
              <w:jc w:val="center"/>
            </w:pPr>
            <w:r>
              <w:t>8,80</w:t>
            </w:r>
          </w:p>
        </w:tc>
        <w:tc>
          <w:tcPr>
            <w:tcW w:w="1134" w:type="dxa"/>
          </w:tcPr>
          <w:p w:rsidR="00CE42AA" w:rsidRDefault="00CE42AA">
            <w:pPr>
              <w:pStyle w:val="ConsPlusNormal"/>
              <w:jc w:val="center"/>
            </w:pPr>
            <w:r>
              <w:t>51,78</w:t>
            </w:r>
          </w:p>
        </w:tc>
      </w:tr>
      <w:tr w:rsidR="00CE42AA">
        <w:tc>
          <w:tcPr>
            <w:tcW w:w="510" w:type="dxa"/>
          </w:tcPr>
          <w:p w:rsidR="00CE42AA" w:rsidRDefault="00CE42AA">
            <w:pPr>
              <w:pStyle w:val="ConsPlusNormal"/>
              <w:jc w:val="center"/>
            </w:pPr>
            <w:r>
              <w:t>9.</w:t>
            </w:r>
          </w:p>
        </w:tc>
        <w:tc>
          <w:tcPr>
            <w:tcW w:w="2154" w:type="dxa"/>
          </w:tcPr>
          <w:p w:rsidR="00CE42AA" w:rsidRDefault="00CE42AA">
            <w:pPr>
              <w:pStyle w:val="ConsPlusNormal"/>
            </w:pPr>
            <w:r>
              <w:t>Город Хасавюрт</w:t>
            </w:r>
          </w:p>
        </w:tc>
        <w:tc>
          <w:tcPr>
            <w:tcW w:w="1134" w:type="dxa"/>
          </w:tcPr>
          <w:p w:rsidR="00CE42AA" w:rsidRDefault="00CE42AA">
            <w:pPr>
              <w:pStyle w:val="ConsPlusNormal"/>
              <w:jc w:val="center"/>
            </w:pPr>
            <w:r>
              <w:t>18</w:t>
            </w:r>
          </w:p>
        </w:tc>
        <w:tc>
          <w:tcPr>
            <w:tcW w:w="1134" w:type="dxa"/>
          </w:tcPr>
          <w:p w:rsidR="00CE42AA" w:rsidRDefault="00CE42AA">
            <w:pPr>
              <w:pStyle w:val="ConsPlusNormal"/>
              <w:jc w:val="center"/>
            </w:pPr>
            <w:r>
              <w:t>37,40</w:t>
            </w:r>
          </w:p>
        </w:tc>
        <w:tc>
          <w:tcPr>
            <w:tcW w:w="1134" w:type="dxa"/>
          </w:tcPr>
          <w:p w:rsidR="00CE42AA" w:rsidRDefault="00CE42AA">
            <w:pPr>
              <w:pStyle w:val="ConsPlusNormal"/>
              <w:jc w:val="center"/>
            </w:pPr>
            <w:r>
              <w:t>6,60</w:t>
            </w:r>
          </w:p>
        </w:tc>
        <w:tc>
          <w:tcPr>
            <w:tcW w:w="1134" w:type="dxa"/>
          </w:tcPr>
          <w:p w:rsidR="00CE42AA" w:rsidRDefault="00CE42AA">
            <w:pPr>
              <w:pStyle w:val="ConsPlusNormal"/>
              <w:jc w:val="center"/>
            </w:pPr>
            <w:r>
              <w:t>52,36</w:t>
            </w:r>
          </w:p>
        </w:tc>
        <w:tc>
          <w:tcPr>
            <w:tcW w:w="1134" w:type="dxa"/>
          </w:tcPr>
          <w:p w:rsidR="00CE42AA" w:rsidRDefault="00CE42AA">
            <w:pPr>
              <w:pStyle w:val="ConsPlusNormal"/>
              <w:jc w:val="center"/>
            </w:pPr>
            <w:r>
              <w:t>-</w:t>
            </w:r>
          </w:p>
        </w:tc>
        <w:tc>
          <w:tcPr>
            <w:tcW w:w="1134" w:type="dxa"/>
          </w:tcPr>
          <w:p w:rsidR="00CE42AA" w:rsidRDefault="00CE42AA">
            <w:pPr>
              <w:pStyle w:val="ConsPlusNormal"/>
              <w:jc w:val="center"/>
            </w:pPr>
            <w:r>
              <w:t>-</w:t>
            </w:r>
          </w:p>
        </w:tc>
        <w:tc>
          <w:tcPr>
            <w:tcW w:w="1134" w:type="dxa"/>
          </w:tcPr>
          <w:p w:rsidR="00CE42AA" w:rsidRDefault="00CE42AA">
            <w:pPr>
              <w:pStyle w:val="ConsPlusNormal"/>
              <w:jc w:val="center"/>
            </w:pPr>
            <w:r>
              <w:t>6,60</w:t>
            </w:r>
          </w:p>
        </w:tc>
        <w:tc>
          <w:tcPr>
            <w:tcW w:w="1134" w:type="dxa"/>
          </w:tcPr>
          <w:p w:rsidR="00CE42AA" w:rsidRDefault="00CE42AA">
            <w:pPr>
              <w:pStyle w:val="ConsPlusNormal"/>
              <w:jc w:val="center"/>
            </w:pPr>
            <w:r>
              <w:t>39,57</w:t>
            </w:r>
          </w:p>
        </w:tc>
      </w:tr>
      <w:tr w:rsidR="00CE42AA">
        <w:tc>
          <w:tcPr>
            <w:tcW w:w="510" w:type="dxa"/>
          </w:tcPr>
          <w:p w:rsidR="00CE42AA" w:rsidRDefault="00CE42AA">
            <w:pPr>
              <w:pStyle w:val="ConsPlusNormal"/>
              <w:jc w:val="center"/>
            </w:pPr>
            <w:r>
              <w:t>10.</w:t>
            </w:r>
          </w:p>
        </w:tc>
        <w:tc>
          <w:tcPr>
            <w:tcW w:w="2154" w:type="dxa"/>
          </w:tcPr>
          <w:p w:rsidR="00CE42AA" w:rsidRDefault="00CE42AA">
            <w:pPr>
              <w:pStyle w:val="ConsPlusNormal"/>
            </w:pPr>
            <w:r>
              <w:t>Город Южно-Сухокумск</w:t>
            </w:r>
          </w:p>
        </w:tc>
        <w:tc>
          <w:tcPr>
            <w:tcW w:w="1134" w:type="dxa"/>
          </w:tcPr>
          <w:p w:rsidR="00CE42AA" w:rsidRDefault="00CE42AA">
            <w:pPr>
              <w:pStyle w:val="ConsPlusNormal"/>
              <w:jc w:val="center"/>
            </w:pPr>
            <w:r>
              <w:t>18</w:t>
            </w:r>
          </w:p>
        </w:tc>
        <w:tc>
          <w:tcPr>
            <w:tcW w:w="1134" w:type="dxa"/>
          </w:tcPr>
          <w:p w:rsidR="00CE42AA" w:rsidRDefault="00CE42AA">
            <w:pPr>
              <w:pStyle w:val="ConsPlusNormal"/>
              <w:jc w:val="center"/>
            </w:pPr>
            <w:r>
              <w:t>53,45</w:t>
            </w:r>
          </w:p>
        </w:tc>
        <w:tc>
          <w:tcPr>
            <w:tcW w:w="1134" w:type="dxa"/>
          </w:tcPr>
          <w:p w:rsidR="00CE42AA" w:rsidRDefault="00CE42AA">
            <w:pPr>
              <w:pStyle w:val="ConsPlusNormal"/>
              <w:jc w:val="center"/>
            </w:pPr>
            <w:r>
              <w:t>7,50</w:t>
            </w:r>
          </w:p>
        </w:tc>
        <w:tc>
          <w:tcPr>
            <w:tcW w:w="1134" w:type="dxa"/>
          </w:tcPr>
          <w:p w:rsidR="00CE42AA" w:rsidRDefault="00CE42AA">
            <w:pPr>
              <w:pStyle w:val="ConsPlusNormal"/>
              <w:jc w:val="center"/>
            </w:pPr>
            <w:r>
              <w:t>60,75</w:t>
            </w:r>
          </w:p>
        </w:tc>
        <w:tc>
          <w:tcPr>
            <w:tcW w:w="1134" w:type="dxa"/>
          </w:tcPr>
          <w:p w:rsidR="00CE42AA" w:rsidRDefault="00CE42AA">
            <w:pPr>
              <w:pStyle w:val="ConsPlusNormal"/>
              <w:jc w:val="center"/>
            </w:pPr>
            <w:r>
              <w:t>3,15</w:t>
            </w:r>
          </w:p>
        </w:tc>
        <w:tc>
          <w:tcPr>
            <w:tcW w:w="1134" w:type="dxa"/>
          </w:tcPr>
          <w:p w:rsidR="00CE42AA" w:rsidRDefault="00CE42AA">
            <w:pPr>
              <w:pStyle w:val="ConsPlusNormal"/>
              <w:jc w:val="center"/>
            </w:pPr>
            <w:r>
              <w:t>89,29</w:t>
            </w:r>
          </w:p>
        </w:tc>
        <w:tc>
          <w:tcPr>
            <w:tcW w:w="1134" w:type="dxa"/>
          </w:tcPr>
          <w:p w:rsidR="00CE42AA" w:rsidRDefault="00CE42AA">
            <w:pPr>
              <w:pStyle w:val="ConsPlusNormal"/>
              <w:jc w:val="center"/>
            </w:pPr>
            <w:r>
              <w:t>7,50</w:t>
            </w:r>
          </w:p>
        </w:tc>
        <w:tc>
          <w:tcPr>
            <w:tcW w:w="1134" w:type="dxa"/>
          </w:tcPr>
          <w:p w:rsidR="00CE42AA" w:rsidRDefault="00CE42AA">
            <w:pPr>
              <w:pStyle w:val="ConsPlusNormal"/>
              <w:jc w:val="center"/>
            </w:pPr>
            <w:r>
              <w:t>51,65</w:t>
            </w:r>
          </w:p>
        </w:tc>
      </w:tr>
      <w:tr w:rsidR="00CE42AA">
        <w:tc>
          <w:tcPr>
            <w:tcW w:w="510" w:type="dxa"/>
          </w:tcPr>
          <w:p w:rsidR="00CE42AA" w:rsidRDefault="00CE42AA">
            <w:pPr>
              <w:pStyle w:val="ConsPlusNormal"/>
            </w:pPr>
          </w:p>
        </w:tc>
        <w:tc>
          <w:tcPr>
            <w:tcW w:w="2154" w:type="dxa"/>
          </w:tcPr>
          <w:p w:rsidR="00CE42AA" w:rsidRDefault="00CE42AA">
            <w:pPr>
              <w:pStyle w:val="ConsPlusNormal"/>
            </w:pPr>
            <w:r>
              <w:t>В среднем по городам</w:t>
            </w:r>
          </w:p>
        </w:tc>
        <w:tc>
          <w:tcPr>
            <w:tcW w:w="1134" w:type="dxa"/>
          </w:tcPr>
          <w:p w:rsidR="00CE42AA" w:rsidRDefault="00CE42AA">
            <w:pPr>
              <w:pStyle w:val="ConsPlusNormal"/>
              <w:jc w:val="center"/>
            </w:pPr>
            <w:r>
              <w:t>18</w:t>
            </w:r>
          </w:p>
        </w:tc>
        <w:tc>
          <w:tcPr>
            <w:tcW w:w="1134" w:type="dxa"/>
          </w:tcPr>
          <w:p w:rsidR="00CE42AA" w:rsidRDefault="00CE42AA">
            <w:pPr>
              <w:pStyle w:val="ConsPlusNormal"/>
              <w:jc w:val="center"/>
            </w:pPr>
            <w:r>
              <w:t>92,16</w:t>
            </w:r>
          </w:p>
        </w:tc>
        <w:tc>
          <w:tcPr>
            <w:tcW w:w="1134" w:type="dxa"/>
          </w:tcPr>
          <w:p w:rsidR="00CE42AA" w:rsidRDefault="00CE42AA">
            <w:pPr>
              <w:pStyle w:val="ConsPlusNormal"/>
              <w:jc w:val="center"/>
            </w:pPr>
            <w:r>
              <w:t>9,55</w:t>
            </w:r>
          </w:p>
        </w:tc>
        <w:tc>
          <w:tcPr>
            <w:tcW w:w="1134" w:type="dxa"/>
          </w:tcPr>
          <w:p w:rsidR="00CE42AA" w:rsidRDefault="00CE42AA">
            <w:pPr>
              <w:pStyle w:val="ConsPlusNormal"/>
              <w:jc w:val="center"/>
            </w:pPr>
            <w:r>
              <w:t>65,32</w:t>
            </w:r>
          </w:p>
        </w:tc>
        <w:tc>
          <w:tcPr>
            <w:tcW w:w="1134" w:type="dxa"/>
          </w:tcPr>
          <w:p w:rsidR="00CE42AA" w:rsidRDefault="00CE42AA">
            <w:pPr>
              <w:pStyle w:val="ConsPlusNormal"/>
              <w:jc w:val="center"/>
            </w:pPr>
            <w:r>
              <w:t>3,88</w:t>
            </w:r>
          </w:p>
        </w:tc>
        <w:tc>
          <w:tcPr>
            <w:tcW w:w="1134" w:type="dxa"/>
          </w:tcPr>
          <w:p w:rsidR="00CE42AA" w:rsidRDefault="00CE42AA">
            <w:pPr>
              <w:pStyle w:val="ConsPlusNormal"/>
              <w:jc w:val="center"/>
            </w:pPr>
            <w:r>
              <w:t>129,47</w:t>
            </w:r>
          </w:p>
        </w:tc>
        <w:tc>
          <w:tcPr>
            <w:tcW w:w="1134" w:type="dxa"/>
          </w:tcPr>
          <w:p w:rsidR="00CE42AA" w:rsidRDefault="00CE42AA">
            <w:pPr>
              <w:pStyle w:val="ConsPlusNormal"/>
              <w:jc w:val="center"/>
            </w:pPr>
            <w:r>
              <w:t>9,68</w:t>
            </w:r>
          </w:p>
        </w:tc>
        <w:tc>
          <w:tcPr>
            <w:tcW w:w="1134" w:type="dxa"/>
          </w:tcPr>
          <w:p w:rsidR="00CE42AA" w:rsidRDefault="00CE42AA">
            <w:pPr>
              <w:pStyle w:val="ConsPlusNormal"/>
              <w:jc w:val="center"/>
            </w:pPr>
            <w:r>
              <w:t>31,85</w:t>
            </w:r>
          </w:p>
        </w:tc>
      </w:tr>
    </w:tbl>
    <w:p w:rsidR="00CE42AA" w:rsidRDefault="00CE42AA">
      <w:pPr>
        <w:sectPr w:rsidR="00CE42AA">
          <w:pgSz w:w="16838" w:h="11905" w:orient="landscape"/>
          <w:pgMar w:top="1701" w:right="1134" w:bottom="850" w:left="1134" w:header="0" w:footer="0" w:gutter="0"/>
          <w:cols w:space="720"/>
        </w:sectPr>
      </w:pPr>
    </w:p>
    <w:p w:rsidR="00CE42AA" w:rsidRDefault="00CE42AA">
      <w:pPr>
        <w:pStyle w:val="ConsPlusNormal"/>
        <w:jc w:val="both"/>
      </w:pPr>
    </w:p>
    <w:p w:rsidR="00CE42AA" w:rsidRDefault="00CE42AA">
      <w:pPr>
        <w:pStyle w:val="ConsPlusNormal"/>
        <w:jc w:val="right"/>
      </w:pPr>
      <w:bookmarkStart w:id="10" w:name="P865"/>
      <w:bookmarkEnd w:id="10"/>
      <w:r>
        <w:t>Таблица 9</w:t>
      </w:r>
    </w:p>
    <w:p w:rsidR="00CE42AA" w:rsidRDefault="00CE42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154"/>
        <w:gridCol w:w="1134"/>
        <w:gridCol w:w="907"/>
        <w:gridCol w:w="1134"/>
        <w:gridCol w:w="964"/>
        <w:gridCol w:w="1134"/>
        <w:gridCol w:w="964"/>
      </w:tblGrid>
      <w:tr w:rsidR="00CE42AA">
        <w:tc>
          <w:tcPr>
            <w:tcW w:w="510" w:type="dxa"/>
            <w:vMerge w:val="restart"/>
          </w:tcPr>
          <w:p w:rsidR="00CE42AA" w:rsidRDefault="00CE42AA">
            <w:pPr>
              <w:pStyle w:val="ConsPlusNormal"/>
              <w:jc w:val="center"/>
            </w:pPr>
            <w:r>
              <w:t>N п/п</w:t>
            </w:r>
          </w:p>
        </w:tc>
        <w:tc>
          <w:tcPr>
            <w:tcW w:w="2154" w:type="dxa"/>
            <w:vMerge w:val="restart"/>
          </w:tcPr>
          <w:p w:rsidR="00CE42AA" w:rsidRDefault="00CE42AA">
            <w:pPr>
              <w:pStyle w:val="ConsPlusNormal"/>
              <w:jc w:val="center"/>
            </w:pPr>
            <w:r>
              <w:t>Муниципальное образование</w:t>
            </w:r>
          </w:p>
        </w:tc>
        <w:tc>
          <w:tcPr>
            <w:tcW w:w="2041" w:type="dxa"/>
            <w:gridSpan w:val="2"/>
          </w:tcPr>
          <w:p w:rsidR="00CE42AA" w:rsidRDefault="00CE42AA">
            <w:pPr>
              <w:pStyle w:val="ConsPlusNormal"/>
              <w:jc w:val="center"/>
            </w:pPr>
            <w:r>
              <w:t>Теплоснабжение</w:t>
            </w:r>
          </w:p>
        </w:tc>
        <w:tc>
          <w:tcPr>
            <w:tcW w:w="2098" w:type="dxa"/>
            <w:gridSpan w:val="2"/>
          </w:tcPr>
          <w:p w:rsidR="00CE42AA" w:rsidRDefault="00CE42AA">
            <w:pPr>
              <w:pStyle w:val="ConsPlusNormal"/>
              <w:jc w:val="center"/>
            </w:pPr>
            <w:r>
              <w:t>Газ сетевой (для приготовления пищи и (или) подогрева воды)</w:t>
            </w:r>
          </w:p>
        </w:tc>
        <w:tc>
          <w:tcPr>
            <w:tcW w:w="2098" w:type="dxa"/>
            <w:gridSpan w:val="2"/>
          </w:tcPr>
          <w:p w:rsidR="00CE42AA" w:rsidRDefault="00CE42AA">
            <w:pPr>
              <w:pStyle w:val="ConsPlusNormal"/>
              <w:jc w:val="center"/>
            </w:pPr>
            <w:r>
              <w:t>Электроснабжение (в домах с газовыми плитами)</w:t>
            </w:r>
          </w:p>
        </w:tc>
      </w:tr>
      <w:tr w:rsidR="00CE42AA">
        <w:tc>
          <w:tcPr>
            <w:tcW w:w="510" w:type="dxa"/>
            <w:vMerge/>
          </w:tcPr>
          <w:p w:rsidR="00CE42AA" w:rsidRDefault="00CE42AA"/>
        </w:tc>
        <w:tc>
          <w:tcPr>
            <w:tcW w:w="2154" w:type="dxa"/>
            <w:vMerge/>
          </w:tcPr>
          <w:p w:rsidR="00CE42AA" w:rsidRDefault="00CE42AA"/>
        </w:tc>
        <w:tc>
          <w:tcPr>
            <w:tcW w:w="1134" w:type="dxa"/>
          </w:tcPr>
          <w:p w:rsidR="00CE42AA" w:rsidRDefault="00CE42AA">
            <w:pPr>
              <w:pStyle w:val="ConsPlusNormal"/>
              <w:jc w:val="center"/>
            </w:pPr>
            <w:r>
              <w:t>норматив, Гкал/кв. м</w:t>
            </w:r>
          </w:p>
        </w:tc>
        <w:tc>
          <w:tcPr>
            <w:tcW w:w="907" w:type="dxa"/>
          </w:tcPr>
          <w:p w:rsidR="00CE42AA" w:rsidRDefault="00CE42AA">
            <w:pPr>
              <w:pStyle w:val="ConsPlusNormal"/>
              <w:jc w:val="center"/>
            </w:pPr>
            <w:r>
              <w:t>оплата, руб.</w:t>
            </w:r>
          </w:p>
        </w:tc>
        <w:tc>
          <w:tcPr>
            <w:tcW w:w="1134" w:type="dxa"/>
          </w:tcPr>
          <w:p w:rsidR="00CE42AA" w:rsidRDefault="00CE42AA">
            <w:pPr>
              <w:pStyle w:val="ConsPlusNormal"/>
              <w:jc w:val="center"/>
            </w:pPr>
            <w:r>
              <w:t xml:space="preserve">норматив, куб. м </w:t>
            </w:r>
            <w:hyperlink w:anchor="P968" w:history="1">
              <w:r>
                <w:rPr>
                  <w:color w:val="0000FF"/>
                </w:rPr>
                <w:t>&lt;*&gt;</w:t>
              </w:r>
            </w:hyperlink>
          </w:p>
        </w:tc>
        <w:tc>
          <w:tcPr>
            <w:tcW w:w="964" w:type="dxa"/>
          </w:tcPr>
          <w:p w:rsidR="00CE42AA" w:rsidRDefault="00CE42AA">
            <w:pPr>
              <w:pStyle w:val="ConsPlusNormal"/>
              <w:jc w:val="center"/>
            </w:pPr>
            <w:r>
              <w:t>оплата, руб.</w:t>
            </w:r>
          </w:p>
        </w:tc>
        <w:tc>
          <w:tcPr>
            <w:tcW w:w="1134" w:type="dxa"/>
          </w:tcPr>
          <w:p w:rsidR="00CE42AA" w:rsidRDefault="00CE42AA">
            <w:pPr>
              <w:pStyle w:val="ConsPlusNormal"/>
              <w:jc w:val="center"/>
            </w:pPr>
            <w:r>
              <w:t>норматив, кВт/ час</w:t>
            </w:r>
          </w:p>
        </w:tc>
        <w:tc>
          <w:tcPr>
            <w:tcW w:w="964" w:type="dxa"/>
          </w:tcPr>
          <w:p w:rsidR="00CE42AA" w:rsidRDefault="00CE42AA">
            <w:pPr>
              <w:pStyle w:val="ConsPlusNormal"/>
              <w:jc w:val="center"/>
            </w:pPr>
            <w:r>
              <w:t>оплата, руб.</w:t>
            </w:r>
          </w:p>
        </w:tc>
      </w:tr>
      <w:tr w:rsidR="00CE42AA">
        <w:tc>
          <w:tcPr>
            <w:tcW w:w="510" w:type="dxa"/>
            <w:vAlign w:val="center"/>
          </w:tcPr>
          <w:p w:rsidR="00CE42AA" w:rsidRDefault="00CE42AA">
            <w:pPr>
              <w:pStyle w:val="ConsPlusNormal"/>
              <w:jc w:val="center"/>
            </w:pPr>
            <w:r>
              <w:t>1.</w:t>
            </w:r>
          </w:p>
        </w:tc>
        <w:tc>
          <w:tcPr>
            <w:tcW w:w="2154" w:type="dxa"/>
            <w:vAlign w:val="center"/>
          </w:tcPr>
          <w:p w:rsidR="00CE42AA" w:rsidRDefault="00CE42AA">
            <w:pPr>
              <w:pStyle w:val="ConsPlusNormal"/>
            </w:pPr>
            <w:r>
              <w:t>Город Махачкала</w:t>
            </w:r>
          </w:p>
        </w:tc>
        <w:tc>
          <w:tcPr>
            <w:tcW w:w="1134" w:type="dxa"/>
          </w:tcPr>
          <w:p w:rsidR="00CE42AA" w:rsidRDefault="00CE42AA">
            <w:pPr>
              <w:pStyle w:val="ConsPlusNormal"/>
              <w:jc w:val="center"/>
            </w:pPr>
            <w:r>
              <w:t>0,015</w:t>
            </w:r>
          </w:p>
        </w:tc>
        <w:tc>
          <w:tcPr>
            <w:tcW w:w="907" w:type="dxa"/>
          </w:tcPr>
          <w:p w:rsidR="00CE42AA" w:rsidRDefault="00CE42AA">
            <w:pPr>
              <w:pStyle w:val="ConsPlusNormal"/>
              <w:jc w:val="center"/>
            </w:pPr>
            <w:r>
              <w:t>10,35</w:t>
            </w:r>
          </w:p>
        </w:tc>
        <w:tc>
          <w:tcPr>
            <w:tcW w:w="1134" w:type="dxa"/>
          </w:tcPr>
          <w:p w:rsidR="00CE42AA" w:rsidRDefault="00CE42AA">
            <w:pPr>
              <w:pStyle w:val="ConsPlusNormal"/>
              <w:jc w:val="center"/>
            </w:pPr>
            <w:r>
              <w:t>15</w:t>
            </w:r>
          </w:p>
        </w:tc>
        <w:tc>
          <w:tcPr>
            <w:tcW w:w="964" w:type="dxa"/>
          </w:tcPr>
          <w:p w:rsidR="00CE42AA" w:rsidRDefault="00CE42AA">
            <w:pPr>
              <w:pStyle w:val="ConsPlusNormal"/>
              <w:jc w:val="center"/>
            </w:pPr>
            <w:r>
              <w:t>32,85</w:t>
            </w:r>
          </w:p>
        </w:tc>
        <w:tc>
          <w:tcPr>
            <w:tcW w:w="1134" w:type="dxa"/>
          </w:tcPr>
          <w:p w:rsidR="00CE42AA" w:rsidRDefault="00CE42AA">
            <w:pPr>
              <w:pStyle w:val="ConsPlusNormal"/>
              <w:jc w:val="center"/>
            </w:pPr>
            <w:r>
              <w:t>81,37</w:t>
            </w:r>
          </w:p>
        </w:tc>
        <w:tc>
          <w:tcPr>
            <w:tcW w:w="964" w:type="dxa"/>
          </w:tcPr>
          <w:p w:rsidR="00CE42AA" w:rsidRDefault="00CE42AA">
            <w:pPr>
              <w:pStyle w:val="ConsPlusNormal"/>
              <w:jc w:val="center"/>
            </w:pPr>
            <w:r>
              <w:t>99,27</w:t>
            </w:r>
          </w:p>
        </w:tc>
      </w:tr>
      <w:tr w:rsidR="00CE42AA">
        <w:tc>
          <w:tcPr>
            <w:tcW w:w="510" w:type="dxa"/>
            <w:vAlign w:val="center"/>
          </w:tcPr>
          <w:p w:rsidR="00CE42AA" w:rsidRDefault="00CE42AA">
            <w:pPr>
              <w:pStyle w:val="ConsPlusNormal"/>
              <w:jc w:val="center"/>
            </w:pPr>
            <w:r>
              <w:t>2.</w:t>
            </w:r>
          </w:p>
        </w:tc>
        <w:tc>
          <w:tcPr>
            <w:tcW w:w="2154" w:type="dxa"/>
            <w:vAlign w:val="center"/>
          </w:tcPr>
          <w:p w:rsidR="00CE42AA" w:rsidRDefault="00CE42AA">
            <w:pPr>
              <w:pStyle w:val="ConsPlusNormal"/>
            </w:pPr>
            <w:r>
              <w:t>Город Буйнакск</w:t>
            </w:r>
          </w:p>
        </w:tc>
        <w:tc>
          <w:tcPr>
            <w:tcW w:w="1134" w:type="dxa"/>
          </w:tcPr>
          <w:p w:rsidR="00CE42AA" w:rsidRDefault="00CE42AA">
            <w:pPr>
              <w:pStyle w:val="ConsPlusNormal"/>
              <w:jc w:val="center"/>
            </w:pPr>
            <w:r>
              <w:t>0,0143</w:t>
            </w:r>
          </w:p>
        </w:tc>
        <w:tc>
          <w:tcPr>
            <w:tcW w:w="907" w:type="dxa"/>
          </w:tcPr>
          <w:p w:rsidR="00CE42AA" w:rsidRDefault="00CE42AA">
            <w:pPr>
              <w:pStyle w:val="ConsPlusNormal"/>
              <w:jc w:val="center"/>
            </w:pPr>
            <w:r>
              <w:t>10,39</w:t>
            </w:r>
          </w:p>
        </w:tc>
        <w:tc>
          <w:tcPr>
            <w:tcW w:w="1134" w:type="dxa"/>
          </w:tcPr>
          <w:p w:rsidR="00CE42AA" w:rsidRDefault="00CE42AA">
            <w:pPr>
              <w:pStyle w:val="ConsPlusNormal"/>
              <w:jc w:val="center"/>
            </w:pPr>
            <w:r>
              <w:t>15</w:t>
            </w:r>
          </w:p>
        </w:tc>
        <w:tc>
          <w:tcPr>
            <w:tcW w:w="964" w:type="dxa"/>
          </w:tcPr>
          <w:p w:rsidR="00CE42AA" w:rsidRDefault="00CE42AA">
            <w:pPr>
              <w:pStyle w:val="ConsPlusNormal"/>
              <w:jc w:val="center"/>
            </w:pPr>
            <w:r>
              <w:t>32,85</w:t>
            </w:r>
          </w:p>
        </w:tc>
        <w:tc>
          <w:tcPr>
            <w:tcW w:w="1134" w:type="dxa"/>
          </w:tcPr>
          <w:p w:rsidR="00CE42AA" w:rsidRDefault="00CE42AA">
            <w:pPr>
              <w:pStyle w:val="ConsPlusNormal"/>
              <w:jc w:val="center"/>
            </w:pPr>
            <w:r>
              <w:t>81,37</w:t>
            </w:r>
          </w:p>
        </w:tc>
        <w:tc>
          <w:tcPr>
            <w:tcW w:w="964" w:type="dxa"/>
          </w:tcPr>
          <w:p w:rsidR="00CE42AA" w:rsidRDefault="00CE42AA">
            <w:pPr>
              <w:pStyle w:val="ConsPlusNormal"/>
              <w:jc w:val="center"/>
            </w:pPr>
            <w:r>
              <w:t>99,27</w:t>
            </w:r>
          </w:p>
        </w:tc>
      </w:tr>
      <w:tr w:rsidR="00CE42AA">
        <w:tc>
          <w:tcPr>
            <w:tcW w:w="510" w:type="dxa"/>
          </w:tcPr>
          <w:p w:rsidR="00CE42AA" w:rsidRDefault="00CE42AA">
            <w:pPr>
              <w:pStyle w:val="ConsPlusNormal"/>
              <w:jc w:val="center"/>
            </w:pPr>
            <w:r>
              <w:t>3.</w:t>
            </w:r>
          </w:p>
        </w:tc>
        <w:tc>
          <w:tcPr>
            <w:tcW w:w="2154" w:type="dxa"/>
            <w:vAlign w:val="center"/>
          </w:tcPr>
          <w:p w:rsidR="00CE42AA" w:rsidRDefault="00CE42AA">
            <w:pPr>
              <w:pStyle w:val="ConsPlusNormal"/>
            </w:pPr>
            <w:r>
              <w:t>Город Дагестанские Огни</w:t>
            </w:r>
          </w:p>
        </w:tc>
        <w:tc>
          <w:tcPr>
            <w:tcW w:w="1134" w:type="dxa"/>
          </w:tcPr>
          <w:p w:rsidR="00CE42AA" w:rsidRDefault="00CE42AA">
            <w:pPr>
              <w:pStyle w:val="ConsPlusNormal"/>
              <w:jc w:val="center"/>
            </w:pPr>
            <w:r>
              <w:t>0,0117</w:t>
            </w:r>
          </w:p>
        </w:tc>
        <w:tc>
          <w:tcPr>
            <w:tcW w:w="907" w:type="dxa"/>
          </w:tcPr>
          <w:p w:rsidR="00CE42AA" w:rsidRDefault="00CE42AA">
            <w:pPr>
              <w:pStyle w:val="ConsPlusNormal"/>
              <w:jc w:val="center"/>
            </w:pPr>
            <w:r>
              <w:t>7,19</w:t>
            </w:r>
          </w:p>
        </w:tc>
        <w:tc>
          <w:tcPr>
            <w:tcW w:w="1134" w:type="dxa"/>
          </w:tcPr>
          <w:p w:rsidR="00CE42AA" w:rsidRDefault="00CE42AA">
            <w:pPr>
              <w:pStyle w:val="ConsPlusNormal"/>
              <w:jc w:val="center"/>
            </w:pPr>
            <w:r>
              <w:t>15</w:t>
            </w:r>
          </w:p>
        </w:tc>
        <w:tc>
          <w:tcPr>
            <w:tcW w:w="964" w:type="dxa"/>
          </w:tcPr>
          <w:p w:rsidR="00CE42AA" w:rsidRDefault="00CE42AA">
            <w:pPr>
              <w:pStyle w:val="ConsPlusNormal"/>
              <w:jc w:val="center"/>
            </w:pPr>
            <w:r>
              <w:t>32,85</w:t>
            </w:r>
          </w:p>
        </w:tc>
        <w:tc>
          <w:tcPr>
            <w:tcW w:w="1134" w:type="dxa"/>
          </w:tcPr>
          <w:p w:rsidR="00CE42AA" w:rsidRDefault="00CE42AA">
            <w:pPr>
              <w:pStyle w:val="ConsPlusNormal"/>
              <w:jc w:val="center"/>
            </w:pPr>
            <w:r>
              <w:t>81,37</w:t>
            </w:r>
          </w:p>
        </w:tc>
        <w:tc>
          <w:tcPr>
            <w:tcW w:w="964" w:type="dxa"/>
          </w:tcPr>
          <w:p w:rsidR="00CE42AA" w:rsidRDefault="00CE42AA">
            <w:pPr>
              <w:pStyle w:val="ConsPlusNormal"/>
              <w:jc w:val="center"/>
            </w:pPr>
            <w:r>
              <w:t>99,27</w:t>
            </w:r>
          </w:p>
        </w:tc>
      </w:tr>
      <w:tr w:rsidR="00CE42AA">
        <w:tc>
          <w:tcPr>
            <w:tcW w:w="510" w:type="dxa"/>
            <w:vAlign w:val="center"/>
          </w:tcPr>
          <w:p w:rsidR="00CE42AA" w:rsidRDefault="00CE42AA">
            <w:pPr>
              <w:pStyle w:val="ConsPlusNormal"/>
              <w:jc w:val="center"/>
            </w:pPr>
            <w:r>
              <w:t>4.</w:t>
            </w:r>
          </w:p>
        </w:tc>
        <w:tc>
          <w:tcPr>
            <w:tcW w:w="2154" w:type="dxa"/>
            <w:vAlign w:val="center"/>
          </w:tcPr>
          <w:p w:rsidR="00CE42AA" w:rsidRDefault="00CE42AA">
            <w:pPr>
              <w:pStyle w:val="ConsPlusNormal"/>
            </w:pPr>
            <w:r>
              <w:t>Город Дербент</w:t>
            </w:r>
          </w:p>
        </w:tc>
        <w:tc>
          <w:tcPr>
            <w:tcW w:w="1134" w:type="dxa"/>
          </w:tcPr>
          <w:p w:rsidR="00CE42AA" w:rsidRDefault="00CE42AA">
            <w:pPr>
              <w:pStyle w:val="ConsPlusNormal"/>
              <w:jc w:val="center"/>
            </w:pPr>
            <w:r>
              <w:t>0,0106</w:t>
            </w:r>
          </w:p>
        </w:tc>
        <w:tc>
          <w:tcPr>
            <w:tcW w:w="907" w:type="dxa"/>
          </w:tcPr>
          <w:p w:rsidR="00CE42AA" w:rsidRDefault="00CE42AA">
            <w:pPr>
              <w:pStyle w:val="ConsPlusNormal"/>
              <w:jc w:val="center"/>
            </w:pPr>
            <w:r>
              <w:t>7,80</w:t>
            </w:r>
          </w:p>
        </w:tc>
        <w:tc>
          <w:tcPr>
            <w:tcW w:w="1134" w:type="dxa"/>
          </w:tcPr>
          <w:p w:rsidR="00CE42AA" w:rsidRDefault="00CE42AA">
            <w:pPr>
              <w:pStyle w:val="ConsPlusNormal"/>
              <w:jc w:val="center"/>
            </w:pPr>
            <w:r>
              <w:t>15</w:t>
            </w:r>
          </w:p>
        </w:tc>
        <w:tc>
          <w:tcPr>
            <w:tcW w:w="964" w:type="dxa"/>
          </w:tcPr>
          <w:p w:rsidR="00CE42AA" w:rsidRDefault="00CE42AA">
            <w:pPr>
              <w:pStyle w:val="ConsPlusNormal"/>
              <w:jc w:val="center"/>
            </w:pPr>
            <w:r>
              <w:t>32,85</w:t>
            </w:r>
          </w:p>
        </w:tc>
        <w:tc>
          <w:tcPr>
            <w:tcW w:w="1134" w:type="dxa"/>
          </w:tcPr>
          <w:p w:rsidR="00CE42AA" w:rsidRDefault="00CE42AA">
            <w:pPr>
              <w:pStyle w:val="ConsPlusNormal"/>
              <w:jc w:val="center"/>
            </w:pPr>
            <w:r>
              <w:t>81,37</w:t>
            </w:r>
          </w:p>
        </w:tc>
        <w:tc>
          <w:tcPr>
            <w:tcW w:w="964" w:type="dxa"/>
          </w:tcPr>
          <w:p w:rsidR="00CE42AA" w:rsidRDefault="00CE42AA">
            <w:pPr>
              <w:pStyle w:val="ConsPlusNormal"/>
              <w:jc w:val="center"/>
            </w:pPr>
            <w:r>
              <w:t>99,27</w:t>
            </w:r>
          </w:p>
        </w:tc>
      </w:tr>
      <w:tr w:rsidR="00CE42AA">
        <w:tc>
          <w:tcPr>
            <w:tcW w:w="510" w:type="dxa"/>
            <w:vAlign w:val="center"/>
          </w:tcPr>
          <w:p w:rsidR="00CE42AA" w:rsidRDefault="00CE42AA">
            <w:pPr>
              <w:pStyle w:val="ConsPlusNormal"/>
              <w:jc w:val="center"/>
            </w:pPr>
            <w:r>
              <w:t>5.</w:t>
            </w:r>
          </w:p>
        </w:tc>
        <w:tc>
          <w:tcPr>
            <w:tcW w:w="2154" w:type="dxa"/>
            <w:vAlign w:val="center"/>
          </w:tcPr>
          <w:p w:rsidR="00CE42AA" w:rsidRDefault="00CE42AA">
            <w:pPr>
              <w:pStyle w:val="ConsPlusNormal"/>
            </w:pPr>
            <w:r>
              <w:t>Город Избербаш</w:t>
            </w:r>
          </w:p>
        </w:tc>
        <w:tc>
          <w:tcPr>
            <w:tcW w:w="1134" w:type="dxa"/>
          </w:tcPr>
          <w:p w:rsidR="00CE42AA" w:rsidRDefault="00CE42AA">
            <w:pPr>
              <w:pStyle w:val="ConsPlusNormal"/>
              <w:jc w:val="center"/>
            </w:pPr>
            <w:r>
              <w:t>0,0165</w:t>
            </w:r>
          </w:p>
        </w:tc>
        <w:tc>
          <w:tcPr>
            <w:tcW w:w="907" w:type="dxa"/>
          </w:tcPr>
          <w:p w:rsidR="00CE42AA" w:rsidRDefault="00CE42AA">
            <w:pPr>
              <w:pStyle w:val="ConsPlusNormal"/>
              <w:jc w:val="center"/>
            </w:pPr>
            <w:r>
              <w:t>10,50</w:t>
            </w:r>
          </w:p>
        </w:tc>
        <w:tc>
          <w:tcPr>
            <w:tcW w:w="1134" w:type="dxa"/>
          </w:tcPr>
          <w:p w:rsidR="00CE42AA" w:rsidRDefault="00CE42AA">
            <w:pPr>
              <w:pStyle w:val="ConsPlusNormal"/>
              <w:jc w:val="center"/>
            </w:pPr>
            <w:r>
              <w:t>15</w:t>
            </w:r>
          </w:p>
        </w:tc>
        <w:tc>
          <w:tcPr>
            <w:tcW w:w="964" w:type="dxa"/>
          </w:tcPr>
          <w:p w:rsidR="00CE42AA" w:rsidRDefault="00CE42AA">
            <w:pPr>
              <w:pStyle w:val="ConsPlusNormal"/>
              <w:jc w:val="center"/>
            </w:pPr>
            <w:r>
              <w:t>32,85</w:t>
            </w:r>
          </w:p>
        </w:tc>
        <w:tc>
          <w:tcPr>
            <w:tcW w:w="1134" w:type="dxa"/>
          </w:tcPr>
          <w:p w:rsidR="00CE42AA" w:rsidRDefault="00CE42AA">
            <w:pPr>
              <w:pStyle w:val="ConsPlusNormal"/>
              <w:jc w:val="center"/>
            </w:pPr>
            <w:r>
              <w:t>81,37</w:t>
            </w:r>
          </w:p>
        </w:tc>
        <w:tc>
          <w:tcPr>
            <w:tcW w:w="964" w:type="dxa"/>
          </w:tcPr>
          <w:p w:rsidR="00CE42AA" w:rsidRDefault="00CE42AA">
            <w:pPr>
              <w:pStyle w:val="ConsPlusNormal"/>
              <w:jc w:val="center"/>
            </w:pPr>
            <w:r>
              <w:t>99,27</w:t>
            </w:r>
          </w:p>
        </w:tc>
      </w:tr>
      <w:tr w:rsidR="00CE42AA">
        <w:tc>
          <w:tcPr>
            <w:tcW w:w="510" w:type="dxa"/>
            <w:vAlign w:val="center"/>
          </w:tcPr>
          <w:p w:rsidR="00CE42AA" w:rsidRDefault="00CE42AA">
            <w:pPr>
              <w:pStyle w:val="ConsPlusNormal"/>
              <w:jc w:val="center"/>
            </w:pPr>
            <w:r>
              <w:t>6.</w:t>
            </w:r>
          </w:p>
        </w:tc>
        <w:tc>
          <w:tcPr>
            <w:tcW w:w="2154" w:type="dxa"/>
            <w:vAlign w:val="center"/>
          </w:tcPr>
          <w:p w:rsidR="00CE42AA" w:rsidRDefault="00CE42AA">
            <w:pPr>
              <w:pStyle w:val="ConsPlusNormal"/>
            </w:pPr>
            <w:r>
              <w:t>Город Каспийск</w:t>
            </w:r>
          </w:p>
        </w:tc>
        <w:tc>
          <w:tcPr>
            <w:tcW w:w="1134" w:type="dxa"/>
          </w:tcPr>
          <w:p w:rsidR="00CE42AA" w:rsidRDefault="00CE42AA">
            <w:pPr>
              <w:pStyle w:val="ConsPlusNormal"/>
              <w:jc w:val="center"/>
            </w:pPr>
            <w:r>
              <w:t>0,017</w:t>
            </w:r>
          </w:p>
        </w:tc>
        <w:tc>
          <w:tcPr>
            <w:tcW w:w="907" w:type="dxa"/>
          </w:tcPr>
          <w:p w:rsidR="00CE42AA" w:rsidRDefault="00CE42AA">
            <w:pPr>
              <w:pStyle w:val="ConsPlusNormal"/>
              <w:jc w:val="center"/>
            </w:pPr>
            <w:r>
              <w:t>11,41</w:t>
            </w:r>
          </w:p>
        </w:tc>
        <w:tc>
          <w:tcPr>
            <w:tcW w:w="1134" w:type="dxa"/>
          </w:tcPr>
          <w:p w:rsidR="00CE42AA" w:rsidRDefault="00CE42AA">
            <w:pPr>
              <w:pStyle w:val="ConsPlusNormal"/>
              <w:jc w:val="center"/>
            </w:pPr>
            <w:r>
              <w:t>15</w:t>
            </w:r>
          </w:p>
        </w:tc>
        <w:tc>
          <w:tcPr>
            <w:tcW w:w="964" w:type="dxa"/>
          </w:tcPr>
          <w:p w:rsidR="00CE42AA" w:rsidRDefault="00CE42AA">
            <w:pPr>
              <w:pStyle w:val="ConsPlusNormal"/>
              <w:jc w:val="center"/>
            </w:pPr>
            <w:r>
              <w:t>32,85</w:t>
            </w:r>
          </w:p>
        </w:tc>
        <w:tc>
          <w:tcPr>
            <w:tcW w:w="1134" w:type="dxa"/>
          </w:tcPr>
          <w:p w:rsidR="00CE42AA" w:rsidRDefault="00CE42AA">
            <w:pPr>
              <w:pStyle w:val="ConsPlusNormal"/>
              <w:jc w:val="center"/>
            </w:pPr>
            <w:r>
              <w:t>81,37</w:t>
            </w:r>
          </w:p>
        </w:tc>
        <w:tc>
          <w:tcPr>
            <w:tcW w:w="964" w:type="dxa"/>
          </w:tcPr>
          <w:p w:rsidR="00CE42AA" w:rsidRDefault="00CE42AA">
            <w:pPr>
              <w:pStyle w:val="ConsPlusNormal"/>
              <w:jc w:val="center"/>
            </w:pPr>
            <w:r>
              <w:t>99,27</w:t>
            </w:r>
          </w:p>
        </w:tc>
      </w:tr>
      <w:tr w:rsidR="00CE42AA">
        <w:tc>
          <w:tcPr>
            <w:tcW w:w="510" w:type="dxa"/>
            <w:vAlign w:val="center"/>
          </w:tcPr>
          <w:p w:rsidR="00CE42AA" w:rsidRDefault="00CE42AA">
            <w:pPr>
              <w:pStyle w:val="ConsPlusNormal"/>
              <w:jc w:val="center"/>
            </w:pPr>
            <w:r>
              <w:t>7.</w:t>
            </w:r>
          </w:p>
        </w:tc>
        <w:tc>
          <w:tcPr>
            <w:tcW w:w="2154" w:type="dxa"/>
            <w:vAlign w:val="center"/>
          </w:tcPr>
          <w:p w:rsidR="00CE42AA" w:rsidRDefault="00CE42AA">
            <w:pPr>
              <w:pStyle w:val="ConsPlusNormal"/>
            </w:pPr>
            <w:r>
              <w:t>Город Кизляр</w:t>
            </w:r>
          </w:p>
        </w:tc>
        <w:tc>
          <w:tcPr>
            <w:tcW w:w="1134" w:type="dxa"/>
          </w:tcPr>
          <w:p w:rsidR="00CE42AA" w:rsidRDefault="00CE42AA">
            <w:pPr>
              <w:pStyle w:val="ConsPlusNormal"/>
              <w:jc w:val="center"/>
            </w:pPr>
            <w:r>
              <w:t>0,017</w:t>
            </w:r>
          </w:p>
        </w:tc>
        <w:tc>
          <w:tcPr>
            <w:tcW w:w="907" w:type="dxa"/>
          </w:tcPr>
          <w:p w:rsidR="00CE42AA" w:rsidRDefault="00CE42AA">
            <w:pPr>
              <w:pStyle w:val="ConsPlusNormal"/>
              <w:jc w:val="center"/>
            </w:pPr>
            <w:r>
              <w:t>11,62</w:t>
            </w:r>
          </w:p>
        </w:tc>
        <w:tc>
          <w:tcPr>
            <w:tcW w:w="1134" w:type="dxa"/>
          </w:tcPr>
          <w:p w:rsidR="00CE42AA" w:rsidRDefault="00CE42AA">
            <w:pPr>
              <w:pStyle w:val="ConsPlusNormal"/>
              <w:jc w:val="center"/>
            </w:pPr>
            <w:r>
              <w:t>15</w:t>
            </w:r>
          </w:p>
        </w:tc>
        <w:tc>
          <w:tcPr>
            <w:tcW w:w="964" w:type="dxa"/>
          </w:tcPr>
          <w:p w:rsidR="00CE42AA" w:rsidRDefault="00CE42AA">
            <w:pPr>
              <w:pStyle w:val="ConsPlusNormal"/>
              <w:jc w:val="center"/>
            </w:pPr>
            <w:r>
              <w:t>32,85</w:t>
            </w:r>
          </w:p>
        </w:tc>
        <w:tc>
          <w:tcPr>
            <w:tcW w:w="1134" w:type="dxa"/>
          </w:tcPr>
          <w:p w:rsidR="00CE42AA" w:rsidRDefault="00CE42AA">
            <w:pPr>
              <w:pStyle w:val="ConsPlusNormal"/>
              <w:jc w:val="center"/>
            </w:pPr>
            <w:r>
              <w:t>81,37</w:t>
            </w:r>
          </w:p>
        </w:tc>
        <w:tc>
          <w:tcPr>
            <w:tcW w:w="964" w:type="dxa"/>
          </w:tcPr>
          <w:p w:rsidR="00CE42AA" w:rsidRDefault="00CE42AA">
            <w:pPr>
              <w:pStyle w:val="ConsPlusNormal"/>
              <w:jc w:val="center"/>
            </w:pPr>
            <w:r>
              <w:t>99,27</w:t>
            </w:r>
          </w:p>
        </w:tc>
      </w:tr>
      <w:tr w:rsidR="00CE42AA">
        <w:tc>
          <w:tcPr>
            <w:tcW w:w="510" w:type="dxa"/>
            <w:vAlign w:val="center"/>
          </w:tcPr>
          <w:p w:rsidR="00CE42AA" w:rsidRDefault="00CE42AA">
            <w:pPr>
              <w:pStyle w:val="ConsPlusNormal"/>
              <w:jc w:val="center"/>
            </w:pPr>
            <w:r>
              <w:t>8.</w:t>
            </w:r>
          </w:p>
        </w:tc>
        <w:tc>
          <w:tcPr>
            <w:tcW w:w="2154" w:type="dxa"/>
            <w:vAlign w:val="center"/>
          </w:tcPr>
          <w:p w:rsidR="00CE42AA" w:rsidRDefault="00CE42AA">
            <w:pPr>
              <w:pStyle w:val="ConsPlusNormal"/>
            </w:pPr>
            <w:r>
              <w:t>Город Кизилюрт</w:t>
            </w:r>
          </w:p>
        </w:tc>
        <w:tc>
          <w:tcPr>
            <w:tcW w:w="1134" w:type="dxa"/>
          </w:tcPr>
          <w:p w:rsidR="00CE42AA" w:rsidRDefault="00CE42AA">
            <w:pPr>
              <w:pStyle w:val="ConsPlusNormal"/>
              <w:jc w:val="center"/>
            </w:pPr>
            <w:r>
              <w:t>0,016</w:t>
            </w:r>
          </w:p>
        </w:tc>
        <w:tc>
          <w:tcPr>
            <w:tcW w:w="907" w:type="dxa"/>
          </w:tcPr>
          <w:p w:rsidR="00CE42AA" w:rsidRDefault="00CE42AA">
            <w:pPr>
              <w:pStyle w:val="ConsPlusNormal"/>
              <w:jc w:val="center"/>
            </w:pPr>
            <w:r>
              <w:t>11,25</w:t>
            </w:r>
          </w:p>
        </w:tc>
        <w:tc>
          <w:tcPr>
            <w:tcW w:w="1134" w:type="dxa"/>
          </w:tcPr>
          <w:p w:rsidR="00CE42AA" w:rsidRDefault="00CE42AA">
            <w:pPr>
              <w:pStyle w:val="ConsPlusNormal"/>
              <w:jc w:val="center"/>
            </w:pPr>
            <w:r>
              <w:t>15</w:t>
            </w:r>
          </w:p>
        </w:tc>
        <w:tc>
          <w:tcPr>
            <w:tcW w:w="964" w:type="dxa"/>
          </w:tcPr>
          <w:p w:rsidR="00CE42AA" w:rsidRDefault="00CE42AA">
            <w:pPr>
              <w:pStyle w:val="ConsPlusNormal"/>
              <w:jc w:val="center"/>
            </w:pPr>
            <w:r>
              <w:t>32,85</w:t>
            </w:r>
          </w:p>
        </w:tc>
        <w:tc>
          <w:tcPr>
            <w:tcW w:w="1134" w:type="dxa"/>
          </w:tcPr>
          <w:p w:rsidR="00CE42AA" w:rsidRDefault="00CE42AA">
            <w:pPr>
              <w:pStyle w:val="ConsPlusNormal"/>
              <w:jc w:val="center"/>
            </w:pPr>
            <w:r>
              <w:t>81,37</w:t>
            </w:r>
          </w:p>
        </w:tc>
        <w:tc>
          <w:tcPr>
            <w:tcW w:w="964" w:type="dxa"/>
          </w:tcPr>
          <w:p w:rsidR="00CE42AA" w:rsidRDefault="00CE42AA">
            <w:pPr>
              <w:pStyle w:val="ConsPlusNormal"/>
              <w:jc w:val="center"/>
            </w:pPr>
            <w:r>
              <w:t>99,27</w:t>
            </w:r>
          </w:p>
        </w:tc>
      </w:tr>
      <w:tr w:rsidR="00CE42AA">
        <w:tc>
          <w:tcPr>
            <w:tcW w:w="510" w:type="dxa"/>
            <w:vAlign w:val="center"/>
          </w:tcPr>
          <w:p w:rsidR="00CE42AA" w:rsidRDefault="00CE42AA">
            <w:pPr>
              <w:pStyle w:val="ConsPlusNormal"/>
              <w:jc w:val="center"/>
            </w:pPr>
            <w:r>
              <w:t>9.</w:t>
            </w:r>
          </w:p>
        </w:tc>
        <w:tc>
          <w:tcPr>
            <w:tcW w:w="2154" w:type="dxa"/>
            <w:vAlign w:val="center"/>
          </w:tcPr>
          <w:p w:rsidR="00CE42AA" w:rsidRDefault="00CE42AA">
            <w:pPr>
              <w:pStyle w:val="ConsPlusNormal"/>
            </w:pPr>
            <w:r>
              <w:t>Город Хасавюрт</w:t>
            </w:r>
          </w:p>
        </w:tc>
        <w:tc>
          <w:tcPr>
            <w:tcW w:w="1134" w:type="dxa"/>
          </w:tcPr>
          <w:p w:rsidR="00CE42AA" w:rsidRDefault="00CE42AA">
            <w:pPr>
              <w:pStyle w:val="ConsPlusNormal"/>
              <w:jc w:val="center"/>
            </w:pPr>
            <w:r>
              <w:t>0,0144</w:t>
            </w:r>
          </w:p>
        </w:tc>
        <w:tc>
          <w:tcPr>
            <w:tcW w:w="907" w:type="dxa"/>
          </w:tcPr>
          <w:p w:rsidR="00CE42AA" w:rsidRDefault="00CE42AA">
            <w:pPr>
              <w:pStyle w:val="ConsPlusNormal"/>
              <w:jc w:val="center"/>
            </w:pPr>
            <w:r>
              <w:t>10,54</w:t>
            </w:r>
          </w:p>
        </w:tc>
        <w:tc>
          <w:tcPr>
            <w:tcW w:w="1134" w:type="dxa"/>
          </w:tcPr>
          <w:p w:rsidR="00CE42AA" w:rsidRDefault="00CE42AA">
            <w:pPr>
              <w:pStyle w:val="ConsPlusNormal"/>
              <w:jc w:val="center"/>
            </w:pPr>
            <w:r>
              <w:t>15</w:t>
            </w:r>
          </w:p>
        </w:tc>
        <w:tc>
          <w:tcPr>
            <w:tcW w:w="964" w:type="dxa"/>
          </w:tcPr>
          <w:p w:rsidR="00CE42AA" w:rsidRDefault="00CE42AA">
            <w:pPr>
              <w:pStyle w:val="ConsPlusNormal"/>
              <w:jc w:val="center"/>
            </w:pPr>
            <w:r>
              <w:t>32,85</w:t>
            </w:r>
          </w:p>
        </w:tc>
        <w:tc>
          <w:tcPr>
            <w:tcW w:w="1134" w:type="dxa"/>
          </w:tcPr>
          <w:p w:rsidR="00CE42AA" w:rsidRDefault="00CE42AA">
            <w:pPr>
              <w:pStyle w:val="ConsPlusNormal"/>
              <w:jc w:val="center"/>
            </w:pPr>
            <w:r>
              <w:t>81,37</w:t>
            </w:r>
          </w:p>
        </w:tc>
        <w:tc>
          <w:tcPr>
            <w:tcW w:w="964" w:type="dxa"/>
          </w:tcPr>
          <w:p w:rsidR="00CE42AA" w:rsidRDefault="00CE42AA">
            <w:pPr>
              <w:pStyle w:val="ConsPlusNormal"/>
              <w:jc w:val="center"/>
            </w:pPr>
            <w:r>
              <w:t>99,27</w:t>
            </w:r>
          </w:p>
        </w:tc>
      </w:tr>
      <w:tr w:rsidR="00CE42AA">
        <w:tc>
          <w:tcPr>
            <w:tcW w:w="510" w:type="dxa"/>
          </w:tcPr>
          <w:p w:rsidR="00CE42AA" w:rsidRDefault="00CE42AA">
            <w:pPr>
              <w:pStyle w:val="ConsPlusNormal"/>
              <w:jc w:val="center"/>
            </w:pPr>
            <w:r>
              <w:t>10.</w:t>
            </w:r>
          </w:p>
        </w:tc>
        <w:tc>
          <w:tcPr>
            <w:tcW w:w="2154" w:type="dxa"/>
            <w:vAlign w:val="center"/>
          </w:tcPr>
          <w:p w:rsidR="00CE42AA" w:rsidRDefault="00CE42AA">
            <w:pPr>
              <w:pStyle w:val="ConsPlusNormal"/>
            </w:pPr>
            <w:r>
              <w:t>Город Южно-Сухокумск</w:t>
            </w:r>
          </w:p>
        </w:tc>
        <w:tc>
          <w:tcPr>
            <w:tcW w:w="1134" w:type="dxa"/>
          </w:tcPr>
          <w:p w:rsidR="00CE42AA" w:rsidRDefault="00CE42AA">
            <w:pPr>
              <w:pStyle w:val="ConsPlusNormal"/>
              <w:jc w:val="center"/>
            </w:pPr>
            <w:r>
              <w:t>0,015</w:t>
            </w:r>
          </w:p>
        </w:tc>
        <w:tc>
          <w:tcPr>
            <w:tcW w:w="907" w:type="dxa"/>
          </w:tcPr>
          <w:p w:rsidR="00CE42AA" w:rsidRDefault="00CE42AA">
            <w:pPr>
              <w:pStyle w:val="ConsPlusNormal"/>
              <w:jc w:val="center"/>
            </w:pPr>
            <w:r>
              <w:t>10,60</w:t>
            </w:r>
          </w:p>
        </w:tc>
        <w:tc>
          <w:tcPr>
            <w:tcW w:w="1134" w:type="dxa"/>
          </w:tcPr>
          <w:p w:rsidR="00CE42AA" w:rsidRDefault="00CE42AA">
            <w:pPr>
              <w:pStyle w:val="ConsPlusNormal"/>
              <w:jc w:val="center"/>
            </w:pPr>
            <w:r>
              <w:t>15</w:t>
            </w:r>
          </w:p>
        </w:tc>
        <w:tc>
          <w:tcPr>
            <w:tcW w:w="964" w:type="dxa"/>
          </w:tcPr>
          <w:p w:rsidR="00CE42AA" w:rsidRDefault="00CE42AA">
            <w:pPr>
              <w:pStyle w:val="ConsPlusNormal"/>
              <w:jc w:val="center"/>
            </w:pPr>
            <w:r>
              <w:t>32,85</w:t>
            </w:r>
          </w:p>
        </w:tc>
        <w:tc>
          <w:tcPr>
            <w:tcW w:w="1134" w:type="dxa"/>
          </w:tcPr>
          <w:p w:rsidR="00CE42AA" w:rsidRDefault="00CE42AA">
            <w:pPr>
              <w:pStyle w:val="ConsPlusNormal"/>
              <w:jc w:val="center"/>
            </w:pPr>
            <w:r>
              <w:t>81,37</w:t>
            </w:r>
          </w:p>
        </w:tc>
        <w:tc>
          <w:tcPr>
            <w:tcW w:w="964" w:type="dxa"/>
          </w:tcPr>
          <w:p w:rsidR="00CE42AA" w:rsidRDefault="00CE42AA">
            <w:pPr>
              <w:pStyle w:val="ConsPlusNormal"/>
              <w:jc w:val="center"/>
            </w:pPr>
            <w:r>
              <w:t>99,27</w:t>
            </w:r>
          </w:p>
        </w:tc>
      </w:tr>
      <w:tr w:rsidR="00CE42AA">
        <w:tc>
          <w:tcPr>
            <w:tcW w:w="510" w:type="dxa"/>
            <w:vAlign w:val="center"/>
          </w:tcPr>
          <w:p w:rsidR="00CE42AA" w:rsidRDefault="00CE42AA">
            <w:pPr>
              <w:pStyle w:val="ConsPlusNormal"/>
            </w:pPr>
          </w:p>
        </w:tc>
        <w:tc>
          <w:tcPr>
            <w:tcW w:w="2154" w:type="dxa"/>
            <w:vAlign w:val="center"/>
          </w:tcPr>
          <w:p w:rsidR="00CE42AA" w:rsidRDefault="00CE42AA">
            <w:pPr>
              <w:pStyle w:val="ConsPlusNormal"/>
            </w:pPr>
            <w:r>
              <w:t>В среднем по городам</w:t>
            </w:r>
          </w:p>
        </w:tc>
        <w:tc>
          <w:tcPr>
            <w:tcW w:w="1134" w:type="dxa"/>
          </w:tcPr>
          <w:p w:rsidR="00CE42AA" w:rsidRDefault="00CE42AA">
            <w:pPr>
              <w:pStyle w:val="ConsPlusNormal"/>
              <w:jc w:val="center"/>
            </w:pPr>
            <w:r>
              <w:t>0,0147</w:t>
            </w:r>
          </w:p>
        </w:tc>
        <w:tc>
          <w:tcPr>
            <w:tcW w:w="907" w:type="dxa"/>
          </w:tcPr>
          <w:p w:rsidR="00CE42AA" w:rsidRDefault="00CE42AA">
            <w:pPr>
              <w:pStyle w:val="ConsPlusNormal"/>
              <w:jc w:val="center"/>
            </w:pPr>
            <w:r>
              <w:t>10,24</w:t>
            </w:r>
          </w:p>
        </w:tc>
        <w:tc>
          <w:tcPr>
            <w:tcW w:w="1134" w:type="dxa"/>
          </w:tcPr>
          <w:p w:rsidR="00CE42AA" w:rsidRDefault="00CE42AA">
            <w:pPr>
              <w:pStyle w:val="ConsPlusNormal"/>
              <w:jc w:val="center"/>
            </w:pPr>
            <w:r>
              <w:t>15</w:t>
            </w:r>
          </w:p>
        </w:tc>
        <w:tc>
          <w:tcPr>
            <w:tcW w:w="964" w:type="dxa"/>
          </w:tcPr>
          <w:p w:rsidR="00CE42AA" w:rsidRDefault="00CE42AA">
            <w:pPr>
              <w:pStyle w:val="ConsPlusNormal"/>
              <w:jc w:val="center"/>
            </w:pPr>
            <w:r>
              <w:t>32,85</w:t>
            </w:r>
          </w:p>
        </w:tc>
        <w:tc>
          <w:tcPr>
            <w:tcW w:w="1134" w:type="dxa"/>
          </w:tcPr>
          <w:p w:rsidR="00CE42AA" w:rsidRDefault="00CE42AA">
            <w:pPr>
              <w:pStyle w:val="ConsPlusNormal"/>
              <w:jc w:val="center"/>
            </w:pPr>
            <w:r>
              <w:t>81,37</w:t>
            </w:r>
          </w:p>
        </w:tc>
        <w:tc>
          <w:tcPr>
            <w:tcW w:w="964" w:type="dxa"/>
          </w:tcPr>
          <w:p w:rsidR="00CE42AA" w:rsidRDefault="00CE42AA">
            <w:pPr>
              <w:pStyle w:val="ConsPlusNormal"/>
              <w:jc w:val="center"/>
            </w:pPr>
            <w:r>
              <w:t>99,27</w:t>
            </w:r>
          </w:p>
        </w:tc>
      </w:tr>
    </w:tbl>
    <w:p w:rsidR="00CE42AA" w:rsidRDefault="00CE42AA">
      <w:pPr>
        <w:pStyle w:val="ConsPlusNormal"/>
        <w:jc w:val="both"/>
      </w:pPr>
    </w:p>
    <w:p w:rsidR="00CE42AA" w:rsidRDefault="00CE42AA">
      <w:pPr>
        <w:pStyle w:val="ConsPlusNormal"/>
        <w:ind w:firstLine="540"/>
        <w:jc w:val="both"/>
      </w:pPr>
      <w:r>
        <w:t>--------------------------------</w:t>
      </w:r>
    </w:p>
    <w:p w:rsidR="00CE42AA" w:rsidRDefault="00CE42AA">
      <w:pPr>
        <w:pStyle w:val="ConsPlusNormal"/>
        <w:spacing w:before="220"/>
        <w:ind w:firstLine="540"/>
        <w:jc w:val="both"/>
      </w:pPr>
      <w:bookmarkStart w:id="11" w:name="P968"/>
      <w:bookmarkEnd w:id="11"/>
      <w:r>
        <w:t>&lt;*&gt; При наличии центрального отопления и центрального горячего водоснабжения, в случае отсутствия таковых нормативов - от 20 до 30 куб. м.</w:t>
      </w:r>
    </w:p>
    <w:p w:rsidR="00CE42AA" w:rsidRDefault="00CE42AA">
      <w:pPr>
        <w:pStyle w:val="ConsPlusNormal"/>
        <w:jc w:val="both"/>
      </w:pPr>
    </w:p>
    <w:p w:rsidR="00CE42AA" w:rsidRDefault="00CE42AA">
      <w:pPr>
        <w:pStyle w:val="ConsPlusNormal"/>
        <w:ind w:firstLine="540"/>
        <w:jc w:val="both"/>
      </w:pPr>
      <w:r>
        <w:t xml:space="preserve">Размер предоставленных гражданам субсидий на оплату жилья и коммунальных услуг приведен в </w:t>
      </w:r>
      <w:hyperlink w:anchor="P972" w:history="1">
        <w:r>
          <w:rPr>
            <w:color w:val="0000FF"/>
          </w:rPr>
          <w:t>таблице 10</w:t>
        </w:r>
      </w:hyperlink>
      <w:r>
        <w:t>.</w:t>
      </w:r>
    </w:p>
    <w:p w:rsidR="00CE42AA" w:rsidRDefault="00CE42AA">
      <w:pPr>
        <w:pStyle w:val="ConsPlusNormal"/>
        <w:jc w:val="both"/>
      </w:pPr>
    </w:p>
    <w:p w:rsidR="00CE42AA" w:rsidRDefault="00CE42AA">
      <w:pPr>
        <w:pStyle w:val="ConsPlusNormal"/>
        <w:jc w:val="right"/>
      </w:pPr>
      <w:bookmarkStart w:id="12" w:name="P972"/>
      <w:bookmarkEnd w:id="12"/>
      <w:r>
        <w:t>Таблица 10</w:t>
      </w:r>
    </w:p>
    <w:p w:rsidR="00CE42AA" w:rsidRDefault="00CE42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850"/>
        <w:gridCol w:w="964"/>
        <w:gridCol w:w="964"/>
        <w:gridCol w:w="964"/>
      </w:tblGrid>
      <w:tr w:rsidR="00CE42AA">
        <w:tc>
          <w:tcPr>
            <w:tcW w:w="3402" w:type="dxa"/>
          </w:tcPr>
          <w:p w:rsidR="00CE42AA" w:rsidRDefault="00CE42AA">
            <w:pPr>
              <w:pStyle w:val="ConsPlusNormal"/>
              <w:jc w:val="center"/>
            </w:pPr>
            <w:r>
              <w:t>Показатель</w:t>
            </w:r>
          </w:p>
        </w:tc>
        <w:tc>
          <w:tcPr>
            <w:tcW w:w="850" w:type="dxa"/>
          </w:tcPr>
          <w:p w:rsidR="00CE42AA" w:rsidRDefault="00CE42AA">
            <w:pPr>
              <w:pStyle w:val="ConsPlusNormal"/>
              <w:jc w:val="center"/>
            </w:pPr>
            <w:r>
              <w:t>2009 год</w:t>
            </w:r>
          </w:p>
        </w:tc>
        <w:tc>
          <w:tcPr>
            <w:tcW w:w="964" w:type="dxa"/>
          </w:tcPr>
          <w:p w:rsidR="00CE42AA" w:rsidRDefault="00CE42AA">
            <w:pPr>
              <w:pStyle w:val="ConsPlusNormal"/>
              <w:jc w:val="center"/>
            </w:pPr>
            <w:r>
              <w:t>2010 год</w:t>
            </w:r>
          </w:p>
        </w:tc>
        <w:tc>
          <w:tcPr>
            <w:tcW w:w="964" w:type="dxa"/>
          </w:tcPr>
          <w:p w:rsidR="00CE42AA" w:rsidRDefault="00CE42AA">
            <w:pPr>
              <w:pStyle w:val="ConsPlusNormal"/>
              <w:jc w:val="center"/>
            </w:pPr>
            <w:r>
              <w:t>2011 год</w:t>
            </w:r>
          </w:p>
        </w:tc>
        <w:tc>
          <w:tcPr>
            <w:tcW w:w="964" w:type="dxa"/>
          </w:tcPr>
          <w:p w:rsidR="00CE42AA" w:rsidRDefault="00CE42AA">
            <w:pPr>
              <w:pStyle w:val="ConsPlusNormal"/>
              <w:jc w:val="center"/>
            </w:pPr>
            <w:r>
              <w:t>2012 год</w:t>
            </w:r>
          </w:p>
        </w:tc>
      </w:tr>
      <w:tr w:rsidR="00CE42AA">
        <w:tc>
          <w:tcPr>
            <w:tcW w:w="3402" w:type="dxa"/>
            <w:vAlign w:val="center"/>
          </w:tcPr>
          <w:p w:rsidR="00CE42AA" w:rsidRDefault="00CE42AA">
            <w:pPr>
              <w:pStyle w:val="ConsPlusNormal"/>
            </w:pPr>
            <w:r>
              <w:t>Число семей, получивших субсидии на оплату жилья и коммунальных услуг</w:t>
            </w:r>
          </w:p>
        </w:tc>
        <w:tc>
          <w:tcPr>
            <w:tcW w:w="850" w:type="dxa"/>
          </w:tcPr>
          <w:p w:rsidR="00CE42AA" w:rsidRDefault="00CE42AA">
            <w:pPr>
              <w:pStyle w:val="ConsPlusNormal"/>
              <w:jc w:val="center"/>
            </w:pPr>
            <w:r>
              <w:t>178,2</w:t>
            </w:r>
          </w:p>
        </w:tc>
        <w:tc>
          <w:tcPr>
            <w:tcW w:w="964" w:type="dxa"/>
          </w:tcPr>
          <w:p w:rsidR="00CE42AA" w:rsidRDefault="00CE42AA">
            <w:pPr>
              <w:pStyle w:val="ConsPlusNormal"/>
              <w:jc w:val="center"/>
            </w:pPr>
            <w:r>
              <w:t>150,2</w:t>
            </w:r>
          </w:p>
        </w:tc>
        <w:tc>
          <w:tcPr>
            <w:tcW w:w="964" w:type="dxa"/>
          </w:tcPr>
          <w:p w:rsidR="00CE42AA" w:rsidRDefault="00CE42AA">
            <w:pPr>
              <w:pStyle w:val="ConsPlusNormal"/>
              <w:jc w:val="center"/>
            </w:pPr>
            <w:r>
              <w:t>132,3</w:t>
            </w:r>
          </w:p>
        </w:tc>
        <w:tc>
          <w:tcPr>
            <w:tcW w:w="964" w:type="dxa"/>
          </w:tcPr>
          <w:p w:rsidR="00CE42AA" w:rsidRDefault="00CE42AA">
            <w:pPr>
              <w:pStyle w:val="ConsPlusNormal"/>
              <w:jc w:val="center"/>
            </w:pPr>
            <w:r>
              <w:t>119,75</w:t>
            </w:r>
          </w:p>
        </w:tc>
      </w:tr>
      <w:tr w:rsidR="00CE42AA">
        <w:tc>
          <w:tcPr>
            <w:tcW w:w="3402" w:type="dxa"/>
            <w:vAlign w:val="center"/>
          </w:tcPr>
          <w:p w:rsidR="00CE42AA" w:rsidRDefault="00CE42AA">
            <w:pPr>
              <w:pStyle w:val="ConsPlusNormal"/>
            </w:pPr>
            <w:r>
              <w:t>в процентах от общего числа семей</w:t>
            </w:r>
          </w:p>
        </w:tc>
        <w:tc>
          <w:tcPr>
            <w:tcW w:w="850" w:type="dxa"/>
          </w:tcPr>
          <w:p w:rsidR="00CE42AA" w:rsidRDefault="00CE42AA">
            <w:pPr>
              <w:pStyle w:val="ConsPlusNormal"/>
              <w:jc w:val="center"/>
            </w:pPr>
            <w:r>
              <w:t>29,5</w:t>
            </w:r>
          </w:p>
        </w:tc>
        <w:tc>
          <w:tcPr>
            <w:tcW w:w="964" w:type="dxa"/>
          </w:tcPr>
          <w:p w:rsidR="00CE42AA" w:rsidRDefault="00CE42AA">
            <w:pPr>
              <w:pStyle w:val="ConsPlusNormal"/>
              <w:jc w:val="center"/>
            </w:pPr>
            <w:r>
              <w:t>24,9</w:t>
            </w:r>
          </w:p>
        </w:tc>
        <w:tc>
          <w:tcPr>
            <w:tcW w:w="964" w:type="dxa"/>
          </w:tcPr>
          <w:p w:rsidR="00CE42AA" w:rsidRDefault="00CE42AA">
            <w:pPr>
              <w:pStyle w:val="ConsPlusNormal"/>
              <w:jc w:val="center"/>
            </w:pPr>
            <w:r>
              <w:t>21,9</w:t>
            </w:r>
          </w:p>
        </w:tc>
        <w:tc>
          <w:tcPr>
            <w:tcW w:w="964" w:type="dxa"/>
          </w:tcPr>
          <w:p w:rsidR="00CE42AA" w:rsidRDefault="00CE42AA">
            <w:pPr>
              <w:pStyle w:val="ConsPlusNormal"/>
              <w:jc w:val="center"/>
            </w:pPr>
            <w:r>
              <w:t>17,0</w:t>
            </w:r>
          </w:p>
        </w:tc>
      </w:tr>
      <w:tr w:rsidR="00CE42AA">
        <w:tc>
          <w:tcPr>
            <w:tcW w:w="3402" w:type="dxa"/>
            <w:vAlign w:val="center"/>
          </w:tcPr>
          <w:p w:rsidR="00CE42AA" w:rsidRDefault="00CE42AA">
            <w:pPr>
              <w:pStyle w:val="ConsPlusNormal"/>
            </w:pPr>
            <w:r>
              <w:lastRenderedPageBreak/>
              <w:t>Общая сумма начисленных субсидий на оплату жилья и коммунальных услуг, млн. рублей</w:t>
            </w:r>
          </w:p>
        </w:tc>
        <w:tc>
          <w:tcPr>
            <w:tcW w:w="850" w:type="dxa"/>
          </w:tcPr>
          <w:p w:rsidR="00CE42AA" w:rsidRDefault="00CE42AA">
            <w:pPr>
              <w:pStyle w:val="ConsPlusNormal"/>
              <w:jc w:val="center"/>
            </w:pPr>
            <w:r>
              <w:t>1500,8</w:t>
            </w:r>
          </w:p>
        </w:tc>
        <w:tc>
          <w:tcPr>
            <w:tcW w:w="964" w:type="dxa"/>
          </w:tcPr>
          <w:p w:rsidR="00CE42AA" w:rsidRDefault="00CE42AA">
            <w:pPr>
              <w:pStyle w:val="ConsPlusNormal"/>
              <w:jc w:val="center"/>
            </w:pPr>
            <w:r>
              <w:t>1676,56</w:t>
            </w:r>
          </w:p>
        </w:tc>
        <w:tc>
          <w:tcPr>
            <w:tcW w:w="964" w:type="dxa"/>
          </w:tcPr>
          <w:p w:rsidR="00CE42AA" w:rsidRDefault="00CE42AA">
            <w:pPr>
              <w:pStyle w:val="ConsPlusNormal"/>
              <w:jc w:val="center"/>
            </w:pPr>
            <w:r>
              <w:t>1626,93</w:t>
            </w:r>
          </w:p>
        </w:tc>
        <w:tc>
          <w:tcPr>
            <w:tcW w:w="964" w:type="dxa"/>
          </w:tcPr>
          <w:p w:rsidR="00CE42AA" w:rsidRDefault="00CE42AA">
            <w:pPr>
              <w:pStyle w:val="ConsPlusNormal"/>
              <w:jc w:val="center"/>
            </w:pPr>
            <w:r>
              <w:t>1548,99</w:t>
            </w:r>
          </w:p>
        </w:tc>
      </w:tr>
      <w:tr w:rsidR="00CE42AA">
        <w:tc>
          <w:tcPr>
            <w:tcW w:w="3402" w:type="dxa"/>
            <w:vAlign w:val="center"/>
          </w:tcPr>
          <w:p w:rsidR="00CE42AA" w:rsidRDefault="00CE42AA">
            <w:pPr>
              <w:pStyle w:val="ConsPlusNormal"/>
            </w:pPr>
            <w:r>
              <w:t>Среднемесячный размер субсидий на семью, рублей</w:t>
            </w:r>
          </w:p>
        </w:tc>
        <w:tc>
          <w:tcPr>
            <w:tcW w:w="850" w:type="dxa"/>
          </w:tcPr>
          <w:p w:rsidR="00CE42AA" w:rsidRDefault="00CE42AA">
            <w:pPr>
              <w:pStyle w:val="ConsPlusNormal"/>
              <w:jc w:val="center"/>
            </w:pPr>
            <w:r>
              <w:t>701,9</w:t>
            </w:r>
          </w:p>
        </w:tc>
        <w:tc>
          <w:tcPr>
            <w:tcW w:w="964" w:type="dxa"/>
          </w:tcPr>
          <w:p w:rsidR="00CE42AA" w:rsidRDefault="00CE42AA">
            <w:pPr>
              <w:pStyle w:val="ConsPlusNormal"/>
              <w:jc w:val="center"/>
            </w:pPr>
            <w:r>
              <w:t>869</w:t>
            </w:r>
          </w:p>
        </w:tc>
        <w:tc>
          <w:tcPr>
            <w:tcW w:w="964" w:type="dxa"/>
          </w:tcPr>
          <w:p w:rsidR="00CE42AA" w:rsidRDefault="00CE42AA">
            <w:pPr>
              <w:pStyle w:val="ConsPlusNormal"/>
              <w:jc w:val="center"/>
            </w:pPr>
            <w:r>
              <w:t>1003,0</w:t>
            </w:r>
          </w:p>
        </w:tc>
        <w:tc>
          <w:tcPr>
            <w:tcW w:w="964" w:type="dxa"/>
          </w:tcPr>
          <w:p w:rsidR="00CE42AA" w:rsidRDefault="00CE42AA">
            <w:pPr>
              <w:pStyle w:val="ConsPlusNormal"/>
              <w:jc w:val="center"/>
            </w:pPr>
            <w:r>
              <w:t>1042,4</w:t>
            </w:r>
          </w:p>
        </w:tc>
      </w:tr>
    </w:tbl>
    <w:p w:rsidR="00CE42AA" w:rsidRDefault="00CE42AA">
      <w:pPr>
        <w:pStyle w:val="ConsPlusNormal"/>
        <w:jc w:val="both"/>
      </w:pPr>
    </w:p>
    <w:p w:rsidR="00CE42AA" w:rsidRDefault="00CE42AA">
      <w:pPr>
        <w:pStyle w:val="ConsPlusNormal"/>
        <w:ind w:firstLine="540"/>
        <w:jc w:val="both"/>
      </w:pPr>
      <w:r>
        <w:t xml:space="preserve">Размер предоставленных гражданам льгот по оплате жилья и коммунальных услуг в 2009 году составил 1808,1 млн. рублей </w:t>
      </w:r>
      <w:hyperlink w:anchor="P1002" w:history="1">
        <w:r>
          <w:rPr>
            <w:color w:val="0000FF"/>
          </w:rPr>
          <w:t>(таблица 11)</w:t>
        </w:r>
      </w:hyperlink>
      <w:r>
        <w:t>.</w:t>
      </w:r>
    </w:p>
    <w:p w:rsidR="00CE42AA" w:rsidRDefault="00CE42AA">
      <w:pPr>
        <w:sectPr w:rsidR="00CE42AA">
          <w:pgSz w:w="11905" w:h="16838"/>
          <w:pgMar w:top="1134" w:right="850" w:bottom="1134" w:left="1701" w:header="0" w:footer="0" w:gutter="0"/>
          <w:cols w:space="720"/>
        </w:sectPr>
      </w:pPr>
    </w:p>
    <w:p w:rsidR="00CE42AA" w:rsidRDefault="00CE42AA">
      <w:pPr>
        <w:pStyle w:val="ConsPlusNormal"/>
        <w:jc w:val="both"/>
      </w:pPr>
    </w:p>
    <w:p w:rsidR="00CE42AA" w:rsidRDefault="00CE42AA">
      <w:pPr>
        <w:pStyle w:val="ConsPlusNormal"/>
        <w:jc w:val="right"/>
      </w:pPr>
      <w:bookmarkStart w:id="13" w:name="P1002"/>
      <w:bookmarkEnd w:id="13"/>
      <w:r>
        <w:t>Таблица 11</w:t>
      </w:r>
    </w:p>
    <w:p w:rsidR="00CE42AA" w:rsidRDefault="00CE42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850"/>
        <w:gridCol w:w="850"/>
        <w:gridCol w:w="850"/>
        <w:gridCol w:w="850"/>
        <w:gridCol w:w="850"/>
        <w:gridCol w:w="850"/>
        <w:gridCol w:w="850"/>
        <w:gridCol w:w="1134"/>
        <w:gridCol w:w="1417"/>
      </w:tblGrid>
      <w:tr w:rsidR="00CE42AA">
        <w:tc>
          <w:tcPr>
            <w:tcW w:w="2381" w:type="dxa"/>
            <w:vMerge w:val="restart"/>
          </w:tcPr>
          <w:p w:rsidR="00CE42AA" w:rsidRDefault="00CE42AA">
            <w:pPr>
              <w:pStyle w:val="ConsPlusNormal"/>
              <w:jc w:val="center"/>
            </w:pPr>
            <w:r>
              <w:t>Категории граждан, пользующихся социальной поддержкой</w:t>
            </w:r>
          </w:p>
        </w:tc>
        <w:tc>
          <w:tcPr>
            <w:tcW w:w="5950" w:type="dxa"/>
            <w:gridSpan w:val="7"/>
          </w:tcPr>
          <w:p w:rsidR="00CE42AA" w:rsidRDefault="00CE42AA">
            <w:pPr>
              <w:pStyle w:val="ConsPlusNormal"/>
              <w:jc w:val="center"/>
            </w:pPr>
            <w:r>
              <w:t>Численность граждан, пользующихся социальной поддержкой по оплате (тыс. человек)</w:t>
            </w:r>
          </w:p>
        </w:tc>
        <w:tc>
          <w:tcPr>
            <w:tcW w:w="1134" w:type="dxa"/>
            <w:vMerge w:val="restart"/>
          </w:tcPr>
          <w:p w:rsidR="00CE42AA" w:rsidRDefault="00CE42AA">
            <w:pPr>
              <w:pStyle w:val="ConsPlusNormal"/>
              <w:jc w:val="center"/>
            </w:pPr>
            <w:r>
              <w:t>В том числе носители социальной поддержки по оплате ЖКУ</w:t>
            </w:r>
          </w:p>
        </w:tc>
        <w:tc>
          <w:tcPr>
            <w:tcW w:w="1417" w:type="dxa"/>
            <w:vMerge w:val="restart"/>
          </w:tcPr>
          <w:p w:rsidR="00CE42AA" w:rsidRDefault="00CE42AA">
            <w:pPr>
              <w:pStyle w:val="ConsPlusNormal"/>
              <w:jc w:val="center"/>
            </w:pPr>
            <w:r>
              <w:t>Объем средств на предоставление социальной поддержки (начислено), млн. руб.</w:t>
            </w:r>
          </w:p>
        </w:tc>
      </w:tr>
      <w:tr w:rsidR="00CE42AA">
        <w:tc>
          <w:tcPr>
            <w:tcW w:w="2381" w:type="dxa"/>
            <w:vMerge/>
          </w:tcPr>
          <w:p w:rsidR="00CE42AA" w:rsidRDefault="00CE42AA"/>
        </w:tc>
        <w:tc>
          <w:tcPr>
            <w:tcW w:w="850" w:type="dxa"/>
          </w:tcPr>
          <w:p w:rsidR="00CE42AA" w:rsidRDefault="00CE42AA">
            <w:pPr>
              <w:pStyle w:val="ConsPlusNormal"/>
              <w:jc w:val="center"/>
            </w:pPr>
            <w:r>
              <w:t>жилых помещений</w:t>
            </w:r>
          </w:p>
        </w:tc>
        <w:tc>
          <w:tcPr>
            <w:tcW w:w="850" w:type="dxa"/>
          </w:tcPr>
          <w:p w:rsidR="00CE42AA" w:rsidRDefault="00CE42AA">
            <w:pPr>
              <w:pStyle w:val="ConsPlusNormal"/>
              <w:jc w:val="center"/>
            </w:pPr>
            <w:r>
              <w:t>отопления</w:t>
            </w:r>
          </w:p>
        </w:tc>
        <w:tc>
          <w:tcPr>
            <w:tcW w:w="850" w:type="dxa"/>
          </w:tcPr>
          <w:p w:rsidR="00CE42AA" w:rsidRDefault="00CE42AA">
            <w:pPr>
              <w:pStyle w:val="ConsPlusNormal"/>
              <w:jc w:val="center"/>
            </w:pPr>
            <w:r>
              <w:t>горячего водоснабжения</w:t>
            </w:r>
          </w:p>
        </w:tc>
        <w:tc>
          <w:tcPr>
            <w:tcW w:w="850" w:type="dxa"/>
          </w:tcPr>
          <w:p w:rsidR="00CE42AA" w:rsidRDefault="00CE42AA">
            <w:pPr>
              <w:pStyle w:val="ConsPlusNormal"/>
              <w:jc w:val="center"/>
            </w:pPr>
            <w:r>
              <w:t>холодного водоснабжения</w:t>
            </w:r>
          </w:p>
        </w:tc>
        <w:tc>
          <w:tcPr>
            <w:tcW w:w="850" w:type="dxa"/>
          </w:tcPr>
          <w:p w:rsidR="00CE42AA" w:rsidRDefault="00CE42AA">
            <w:pPr>
              <w:pStyle w:val="ConsPlusNormal"/>
              <w:jc w:val="center"/>
            </w:pPr>
            <w:r>
              <w:t>водоотведения</w:t>
            </w:r>
          </w:p>
        </w:tc>
        <w:tc>
          <w:tcPr>
            <w:tcW w:w="850" w:type="dxa"/>
          </w:tcPr>
          <w:p w:rsidR="00CE42AA" w:rsidRDefault="00CE42AA">
            <w:pPr>
              <w:pStyle w:val="ConsPlusNormal"/>
              <w:jc w:val="center"/>
            </w:pPr>
            <w:r>
              <w:t>газоснабжения</w:t>
            </w:r>
          </w:p>
        </w:tc>
        <w:tc>
          <w:tcPr>
            <w:tcW w:w="850" w:type="dxa"/>
          </w:tcPr>
          <w:p w:rsidR="00CE42AA" w:rsidRDefault="00CE42AA">
            <w:pPr>
              <w:pStyle w:val="ConsPlusNormal"/>
              <w:jc w:val="center"/>
            </w:pPr>
            <w:r>
              <w:t>электроснабжения</w:t>
            </w:r>
          </w:p>
        </w:tc>
        <w:tc>
          <w:tcPr>
            <w:tcW w:w="1134" w:type="dxa"/>
            <w:vMerge/>
          </w:tcPr>
          <w:p w:rsidR="00CE42AA" w:rsidRDefault="00CE42AA"/>
        </w:tc>
        <w:tc>
          <w:tcPr>
            <w:tcW w:w="1417" w:type="dxa"/>
            <w:vMerge/>
          </w:tcPr>
          <w:p w:rsidR="00CE42AA" w:rsidRDefault="00CE42AA"/>
        </w:tc>
      </w:tr>
      <w:tr w:rsidR="00CE42AA">
        <w:tc>
          <w:tcPr>
            <w:tcW w:w="2381" w:type="dxa"/>
          </w:tcPr>
          <w:p w:rsidR="00CE42AA" w:rsidRDefault="00CE42AA">
            <w:pPr>
              <w:pStyle w:val="ConsPlusNormal"/>
            </w:pPr>
            <w:r>
              <w:t>Всего</w:t>
            </w:r>
          </w:p>
        </w:tc>
        <w:tc>
          <w:tcPr>
            <w:tcW w:w="850" w:type="dxa"/>
          </w:tcPr>
          <w:p w:rsidR="00CE42AA" w:rsidRDefault="00CE42AA">
            <w:pPr>
              <w:pStyle w:val="ConsPlusNormal"/>
              <w:jc w:val="center"/>
            </w:pPr>
            <w:r>
              <w:t>123,3</w:t>
            </w:r>
          </w:p>
        </w:tc>
        <w:tc>
          <w:tcPr>
            <w:tcW w:w="850" w:type="dxa"/>
          </w:tcPr>
          <w:p w:rsidR="00CE42AA" w:rsidRDefault="00CE42AA">
            <w:pPr>
              <w:pStyle w:val="ConsPlusNormal"/>
              <w:jc w:val="center"/>
            </w:pPr>
            <w:r>
              <w:t>361,8</w:t>
            </w:r>
          </w:p>
        </w:tc>
        <w:tc>
          <w:tcPr>
            <w:tcW w:w="850" w:type="dxa"/>
          </w:tcPr>
          <w:p w:rsidR="00CE42AA" w:rsidRDefault="00CE42AA">
            <w:pPr>
              <w:pStyle w:val="ConsPlusNormal"/>
              <w:jc w:val="center"/>
            </w:pPr>
            <w:r>
              <w:t>46,7</w:t>
            </w:r>
          </w:p>
        </w:tc>
        <w:tc>
          <w:tcPr>
            <w:tcW w:w="850" w:type="dxa"/>
          </w:tcPr>
          <w:p w:rsidR="00CE42AA" w:rsidRDefault="00CE42AA">
            <w:pPr>
              <w:pStyle w:val="ConsPlusNormal"/>
              <w:jc w:val="center"/>
            </w:pPr>
            <w:r>
              <w:t>212,1</w:t>
            </w:r>
          </w:p>
        </w:tc>
        <w:tc>
          <w:tcPr>
            <w:tcW w:w="850" w:type="dxa"/>
          </w:tcPr>
          <w:p w:rsidR="00CE42AA" w:rsidRDefault="00CE42AA">
            <w:pPr>
              <w:pStyle w:val="ConsPlusNormal"/>
              <w:jc w:val="center"/>
            </w:pPr>
            <w:r>
              <w:t>117,8</w:t>
            </w:r>
          </w:p>
        </w:tc>
        <w:tc>
          <w:tcPr>
            <w:tcW w:w="850" w:type="dxa"/>
          </w:tcPr>
          <w:p w:rsidR="00CE42AA" w:rsidRDefault="00CE42AA">
            <w:pPr>
              <w:pStyle w:val="ConsPlusNormal"/>
              <w:jc w:val="center"/>
            </w:pPr>
            <w:r>
              <w:t>617,9</w:t>
            </w:r>
          </w:p>
        </w:tc>
        <w:tc>
          <w:tcPr>
            <w:tcW w:w="850" w:type="dxa"/>
          </w:tcPr>
          <w:p w:rsidR="00CE42AA" w:rsidRDefault="00CE42AA">
            <w:pPr>
              <w:pStyle w:val="ConsPlusNormal"/>
              <w:jc w:val="center"/>
            </w:pPr>
            <w:r>
              <w:t>663,0</w:t>
            </w:r>
          </w:p>
        </w:tc>
        <w:tc>
          <w:tcPr>
            <w:tcW w:w="1134" w:type="dxa"/>
          </w:tcPr>
          <w:p w:rsidR="00CE42AA" w:rsidRDefault="00CE42AA">
            <w:pPr>
              <w:pStyle w:val="ConsPlusNormal"/>
              <w:jc w:val="center"/>
            </w:pPr>
            <w:r>
              <w:t>375,4</w:t>
            </w:r>
          </w:p>
        </w:tc>
        <w:tc>
          <w:tcPr>
            <w:tcW w:w="1417" w:type="dxa"/>
          </w:tcPr>
          <w:p w:rsidR="00CE42AA" w:rsidRDefault="00CE42AA">
            <w:pPr>
              <w:pStyle w:val="ConsPlusNormal"/>
              <w:jc w:val="center"/>
            </w:pPr>
            <w:r>
              <w:t>1808,1</w:t>
            </w:r>
          </w:p>
        </w:tc>
      </w:tr>
      <w:tr w:rsidR="00CE42AA">
        <w:tc>
          <w:tcPr>
            <w:tcW w:w="2381" w:type="dxa"/>
          </w:tcPr>
          <w:p w:rsidR="00CE42AA" w:rsidRDefault="00CE42AA">
            <w:pPr>
              <w:pStyle w:val="ConsPlusNormal"/>
            </w:pPr>
            <w:r>
              <w:t>из них:</w:t>
            </w:r>
          </w:p>
        </w:tc>
        <w:tc>
          <w:tcPr>
            <w:tcW w:w="850" w:type="dxa"/>
          </w:tcPr>
          <w:p w:rsidR="00CE42AA" w:rsidRDefault="00CE42AA">
            <w:pPr>
              <w:pStyle w:val="ConsPlusNormal"/>
            </w:pPr>
          </w:p>
        </w:tc>
        <w:tc>
          <w:tcPr>
            <w:tcW w:w="850" w:type="dxa"/>
          </w:tcPr>
          <w:p w:rsidR="00CE42AA" w:rsidRDefault="00CE42AA">
            <w:pPr>
              <w:pStyle w:val="ConsPlusNormal"/>
            </w:pPr>
          </w:p>
        </w:tc>
        <w:tc>
          <w:tcPr>
            <w:tcW w:w="850" w:type="dxa"/>
          </w:tcPr>
          <w:p w:rsidR="00CE42AA" w:rsidRDefault="00CE42AA">
            <w:pPr>
              <w:pStyle w:val="ConsPlusNormal"/>
            </w:pPr>
          </w:p>
        </w:tc>
        <w:tc>
          <w:tcPr>
            <w:tcW w:w="850" w:type="dxa"/>
          </w:tcPr>
          <w:p w:rsidR="00CE42AA" w:rsidRDefault="00CE42AA">
            <w:pPr>
              <w:pStyle w:val="ConsPlusNormal"/>
            </w:pPr>
          </w:p>
        </w:tc>
        <w:tc>
          <w:tcPr>
            <w:tcW w:w="850" w:type="dxa"/>
          </w:tcPr>
          <w:p w:rsidR="00CE42AA" w:rsidRDefault="00CE42AA">
            <w:pPr>
              <w:pStyle w:val="ConsPlusNormal"/>
            </w:pPr>
          </w:p>
        </w:tc>
        <w:tc>
          <w:tcPr>
            <w:tcW w:w="850" w:type="dxa"/>
          </w:tcPr>
          <w:p w:rsidR="00CE42AA" w:rsidRDefault="00CE42AA">
            <w:pPr>
              <w:pStyle w:val="ConsPlusNormal"/>
            </w:pPr>
          </w:p>
        </w:tc>
        <w:tc>
          <w:tcPr>
            <w:tcW w:w="850" w:type="dxa"/>
          </w:tcPr>
          <w:p w:rsidR="00CE42AA" w:rsidRDefault="00CE42AA">
            <w:pPr>
              <w:pStyle w:val="ConsPlusNormal"/>
            </w:pPr>
          </w:p>
        </w:tc>
        <w:tc>
          <w:tcPr>
            <w:tcW w:w="1134" w:type="dxa"/>
          </w:tcPr>
          <w:p w:rsidR="00CE42AA" w:rsidRDefault="00CE42AA">
            <w:pPr>
              <w:pStyle w:val="ConsPlusNormal"/>
            </w:pPr>
          </w:p>
        </w:tc>
        <w:tc>
          <w:tcPr>
            <w:tcW w:w="1417" w:type="dxa"/>
          </w:tcPr>
          <w:p w:rsidR="00CE42AA" w:rsidRDefault="00CE42AA">
            <w:pPr>
              <w:pStyle w:val="ConsPlusNormal"/>
            </w:pPr>
          </w:p>
        </w:tc>
      </w:tr>
      <w:tr w:rsidR="00CE42AA">
        <w:tc>
          <w:tcPr>
            <w:tcW w:w="2381" w:type="dxa"/>
          </w:tcPr>
          <w:p w:rsidR="00CE42AA" w:rsidRDefault="00CE42AA">
            <w:pPr>
              <w:pStyle w:val="ConsPlusNormal"/>
            </w:pPr>
            <w:r>
              <w:t>инвалиды Великой Отечественной войны и инвалиды боевых действий</w:t>
            </w:r>
          </w:p>
        </w:tc>
        <w:tc>
          <w:tcPr>
            <w:tcW w:w="850" w:type="dxa"/>
          </w:tcPr>
          <w:p w:rsidR="00CE42AA" w:rsidRDefault="00CE42AA">
            <w:pPr>
              <w:pStyle w:val="ConsPlusNormal"/>
              <w:jc w:val="center"/>
            </w:pPr>
            <w:r>
              <w:t>5,0</w:t>
            </w:r>
          </w:p>
        </w:tc>
        <w:tc>
          <w:tcPr>
            <w:tcW w:w="850" w:type="dxa"/>
          </w:tcPr>
          <w:p w:rsidR="00CE42AA" w:rsidRDefault="00CE42AA">
            <w:pPr>
              <w:pStyle w:val="ConsPlusNormal"/>
              <w:jc w:val="center"/>
            </w:pPr>
            <w:r>
              <w:t>6,3</w:t>
            </w:r>
          </w:p>
        </w:tc>
        <w:tc>
          <w:tcPr>
            <w:tcW w:w="850" w:type="dxa"/>
          </w:tcPr>
          <w:p w:rsidR="00CE42AA" w:rsidRDefault="00CE42AA">
            <w:pPr>
              <w:pStyle w:val="ConsPlusNormal"/>
              <w:jc w:val="center"/>
            </w:pPr>
            <w:r>
              <w:t>2,3</w:t>
            </w:r>
          </w:p>
        </w:tc>
        <w:tc>
          <w:tcPr>
            <w:tcW w:w="850" w:type="dxa"/>
          </w:tcPr>
          <w:p w:rsidR="00CE42AA" w:rsidRDefault="00CE42AA">
            <w:pPr>
              <w:pStyle w:val="ConsPlusNormal"/>
              <w:jc w:val="center"/>
            </w:pPr>
            <w:r>
              <w:t>5,5</w:t>
            </w:r>
          </w:p>
        </w:tc>
        <w:tc>
          <w:tcPr>
            <w:tcW w:w="850" w:type="dxa"/>
          </w:tcPr>
          <w:p w:rsidR="00CE42AA" w:rsidRDefault="00CE42AA">
            <w:pPr>
              <w:pStyle w:val="ConsPlusNormal"/>
              <w:jc w:val="center"/>
            </w:pPr>
            <w:r>
              <w:t>4,3</w:t>
            </w:r>
          </w:p>
        </w:tc>
        <w:tc>
          <w:tcPr>
            <w:tcW w:w="850" w:type="dxa"/>
          </w:tcPr>
          <w:p w:rsidR="00CE42AA" w:rsidRDefault="00CE42AA">
            <w:pPr>
              <w:pStyle w:val="ConsPlusNormal"/>
              <w:jc w:val="center"/>
            </w:pPr>
            <w:r>
              <w:t>7,4</w:t>
            </w:r>
          </w:p>
        </w:tc>
        <w:tc>
          <w:tcPr>
            <w:tcW w:w="850" w:type="dxa"/>
          </w:tcPr>
          <w:p w:rsidR="00CE42AA" w:rsidRDefault="00CE42AA">
            <w:pPr>
              <w:pStyle w:val="ConsPlusNormal"/>
              <w:jc w:val="center"/>
            </w:pPr>
            <w:r>
              <w:t>7,3</w:t>
            </w:r>
          </w:p>
        </w:tc>
        <w:tc>
          <w:tcPr>
            <w:tcW w:w="1134" w:type="dxa"/>
          </w:tcPr>
          <w:p w:rsidR="00CE42AA" w:rsidRDefault="00CE42AA">
            <w:pPr>
              <w:pStyle w:val="ConsPlusNormal"/>
              <w:jc w:val="center"/>
            </w:pPr>
            <w:r>
              <w:t>2,6</w:t>
            </w:r>
          </w:p>
        </w:tc>
        <w:tc>
          <w:tcPr>
            <w:tcW w:w="1417" w:type="dxa"/>
          </w:tcPr>
          <w:p w:rsidR="00CE42AA" w:rsidRDefault="00CE42AA">
            <w:pPr>
              <w:pStyle w:val="ConsPlusNormal"/>
              <w:jc w:val="center"/>
            </w:pPr>
            <w:r>
              <w:t>22,0</w:t>
            </w:r>
          </w:p>
        </w:tc>
      </w:tr>
      <w:tr w:rsidR="00CE42AA">
        <w:tc>
          <w:tcPr>
            <w:tcW w:w="2381" w:type="dxa"/>
          </w:tcPr>
          <w:p w:rsidR="00CE42AA" w:rsidRDefault="00CE42AA">
            <w:pPr>
              <w:pStyle w:val="ConsPlusNormal"/>
            </w:pPr>
            <w:r>
              <w:t>инвалиды и семьи, имеющие детей-инвалидов</w:t>
            </w:r>
          </w:p>
        </w:tc>
        <w:tc>
          <w:tcPr>
            <w:tcW w:w="850" w:type="dxa"/>
          </w:tcPr>
          <w:p w:rsidR="00CE42AA" w:rsidRDefault="00CE42AA">
            <w:pPr>
              <w:pStyle w:val="ConsPlusNormal"/>
              <w:jc w:val="center"/>
            </w:pPr>
            <w:r>
              <w:t>76,3</w:t>
            </w:r>
          </w:p>
        </w:tc>
        <w:tc>
          <w:tcPr>
            <w:tcW w:w="850" w:type="dxa"/>
          </w:tcPr>
          <w:p w:rsidR="00CE42AA" w:rsidRDefault="00CE42AA">
            <w:pPr>
              <w:pStyle w:val="ConsPlusNormal"/>
              <w:jc w:val="center"/>
            </w:pPr>
            <w:r>
              <w:t>131,9</w:t>
            </w:r>
          </w:p>
        </w:tc>
        <w:tc>
          <w:tcPr>
            <w:tcW w:w="850" w:type="dxa"/>
          </w:tcPr>
          <w:p w:rsidR="00CE42AA" w:rsidRDefault="00CE42AA">
            <w:pPr>
              <w:pStyle w:val="ConsPlusNormal"/>
              <w:jc w:val="center"/>
            </w:pPr>
            <w:r>
              <w:t>26,6</w:t>
            </w:r>
          </w:p>
        </w:tc>
        <w:tc>
          <w:tcPr>
            <w:tcW w:w="850" w:type="dxa"/>
          </w:tcPr>
          <w:p w:rsidR="00CE42AA" w:rsidRDefault="00CE42AA">
            <w:pPr>
              <w:pStyle w:val="ConsPlusNormal"/>
              <w:jc w:val="center"/>
            </w:pPr>
            <w:r>
              <w:t>92,4</w:t>
            </w:r>
          </w:p>
        </w:tc>
        <w:tc>
          <w:tcPr>
            <w:tcW w:w="850" w:type="dxa"/>
          </w:tcPr>
          <w:p w:rsidR="00CE42AA" w:rsidRDefault="00CE42AA">
            <w:pPr>
              <w:pStyle w:val="ConsPlusNormal"/>
              <w:jc w:val="center"/>
            </w:pPr>
            <w:r>
              <w:t>60,7</w:t>
            </w:r>
          </w:p>
        </w:tc>
        <w:tc>
          <w:tcPr>
            <w:tcW w:w="850" w:type="dxa"/>
          </w:tcPr>
          <w:p w:rsidR="00CE42AA" w:rsidRDefault="00CE42AA">
            <w:pPr>
              <w:pStyle w:val="ConsPlusNormal"/>
              <w:jc w:val="center"/>
            </w:pPr>
            <w:r>
              <w:t>212,6</w:t>
            </w:r>
          </w:p>
        </w:tc>
        <w:tc>
          <w:tcPr>
            <w:tcW w:w="850" w:type="dxa"/>
          </w:tcPr>
          <w:p w:rsidR="00CE42AA" w:rsidRDefault="00CE42AA">
            <w:pPr>
              <w:pStyle w:val="ConsPlusNormal"/>
              <w:jc w:val="center"/>
            </w:pPr>
            <w:r>
              <w:t>206,4</w:t>
            </w:r>
          </w:p>
        </w:tc>
        <w:tc>
          <w:tcPr>
            <w:tcW w:w="1134" w:type="dxa"/>
          </w:tcPr>
          <w:p w:rsidR="00CE42AA" w:rsidRDefault="00CE42AA">
            <w:pPr>
              <w:pStyle w:val="ConsPlusNormal"/>
              <w:jc w:val="center"/>
            </w:pPr>
            <w:r>
              <w:t>162,0</w:t>
            </w:r>
          </w:p>
        </w:tc>
        <w:tc>
          <w:tcPr>
            <w:tcW w:w="1417" w:type="dxa"/>
          </w:tcPr>
          <w:p w:rsidR="00CE42AA" w:rsidRDefault="00CE42AA">
            <w:pPr>
              <w:pStyle w:val="ConsPlusNormal"/>
              <w:jc w:val="center"/>
            </w:pPr>
            <w:r>
              <w:t>586,9</w:t>
            </w:r>
          </w:p>
        </w:tc>
      </w:tr>
      <w:tr w:rsidR="00CE42AA">
        <w:tc>
          <w:tcPr>
            <w:tcW w:w="2381" w:type="dxa"/>
          </w:tcPr>
          <w:p w:rsidR="00CE42AA" w:rsidRDefault="00CE42AA">
            <w:pPr>
              <w:pStyle w:val="ConsPlusNormal"/>
            </w:pPr>
            <w:r>
              <w:t>участники Великой Отечественной войны</w:t>
            </w:r>
          </w:p>
        </w:tc>
        <w:tc>
          <w:tcPr>
            <w:tcW w:w="850" w:type="dxa"/>
          </w:tcPr>
          <w:p w:rsidR="00CE42AA" w:rsidRDefault="00CE42AA">
            <w:pPr>
              <w:pStyle w:val="ConsPlusNormal"/>
              <w:jc w:val="center"/>
            </w:pPr>
            <w:r>
              <w:t>0,2</w:t>
            </w:r>
          </w:p>
        </w:tc>
        <w:tc>
          <w:tcPr>
            <w:tcW w:w="850" w:type="dxa"/>
          </w:tcPr>
          <w:p w:rsidR="00CE42AA" w:rsidRDefault="00CE42AA">
            <w:pPr>
              <w:pStyle w:val="ConsPlusNormal"/>
              <w:jc w:val="center"/>
            </w:pPr>
            <w:r>
              <w:t>0,3</w:t>
            </w:r>
          </w:p>
        </w:tc>
        <w:tc>
          <w:tcPr>
            <w:tcW w:w="850" w:type="dxa"/>
          </w:tcPr>
          <w:p w:rsidR="00CE42AA" w:rsidRDefault="00CE42AA">
            <w:pPr>
              <w:pStyle w:val="ConsPlusNormal"/>
              <w:jc w:val="center"/>
            </w:pPr>
            <w:r>
              <w:t>0,0</w:t>
            </w:r>
          </w:p>
        </w:tc>
        <w:tc>
          <w:tcPr>
            <w:tcW w:w="850" w:type="dxa"/>
          </w:tcPr>
          <w:p w:rsidR="00CE42AA" w:rsidRDefault="00CE42AA">
            <w:pPr>
              <w:pStyle w:val="ConsPlusNormal"/>
              <w:jc w:val="center"/>
            </w:pPr>
            <w:r>
              <w:t>0,2</w:t>
            </w:r>
          </w:p>
        </w:tc>
        <w:tc>
          <w:tcPr>
            <w:tcW w:w="850" w:type="dxa"/>
          </w:tcPr>
          <w:p w:rsidR="00CE42AA" w:rsidRDefault="00CE42AA">
            <w:pPr>
              <w:pStyle w:val="ConsPlusNormal"/>
              <w:jc w:val="center"/>
            </w:pPr>
            <w:r>
              <w:t>0,2</w:t>
            </w:r>
          </w:p>
        </w:tc>
        <w:tc>
          <w:tcPr>
            <w:tcW w:w="850" w:type="dxa"/>
          </w:tcPr>
          <w:p w:rsidR="00CE42AA" w:rsidRDefault="00CE42AA">
            <w:pPr>
              <w:pStyle w:val="ConsPlusNormal"/>
              <w:jc w:val="center"/>
            </w:pPr>
            <w:r>
              <w:t>0,5</w:t>
            </w:r>
          </w:p>
        </w:tc>
        <w:tc>
          <w:tcPr>
            <w:tcW w:w="850" w:type="dxa"/>
          </w:tcPr>
          <w:p w:rsidR="00CE42AA" w:rsidRDefault="00CE42AA">
            <w:pPr>
              <w:pStyle w:val="ConsPlusNormal"/>
              <w:jc w:val="center"/>
            </w:pPr>
            <w:r>
              <w:t>0,5</w:t>
            </w:r>
          </w:p>
        </w:tc>
        <w:tc>
          <w:tcPr>
            <w:tcW w:w="1134" w:type="dxa"/>
          </w:tcPr>
          <w:p w:rsidR="00CE42AA" w:rsidRDefault="00CE42AA">
            <w:pPr>
              <w:pStyle w:val="ConsPlusNormal"/>
              <w:jc w:val="center"/>
            </w:pPr>
            <w:r>
              <w:t>0,3</w:t>
            </w:r>
          </w:p>
        </w:tc>
        <w:tc>
          <w:tcPr>
            <w:tcW w:w="1417" w:type="dxa"/>
          </w:tcPr>
          <w:p w:rsidR="00CE42AA" w:rsidRDefault="00CE42AA">
            <w:pPr>
              <w:pStyle w:val="ConsPlusNormal"/>
              <w:jc w:val="center"/>
            </w:pPr>
            <w:r>
              <w:t>1,3</w:t>
            </w:r>
          </w:p>
        </w:tc>
      </w:tr>
      <w:tr w:rsidR="00CE42AA">
        <w:tc>
          <w:tcPr>
            <w:tcW w:w="2381" w:type="dxa"/>
          </w:tcPr>
          <w:p w:rsidR="00CE42AA" w:rsidRDefault="00CE42AA">
            <w:pPr>
              <w:pStyle w:val="ConsPlusNormal"/>
            </w:pPr>
            <w:r>
              <w:t>ветераны боевых действий</w:t>
            </w:r>
          </w:p>
        </w:tc>
        <w:tc>
          <w:tcPr>
            <w:tcW w:w="850" w:type="dxa"/>
          </w:tcPr>
          <w:p w:rsidR="00CE42AA" w:rsidRDefault="00CE42AA">
            <w:pPr>
              <w:pStyle w:val="ConsPlusNormal"/>
              <w:jc w:val="center"/>
            </w:pPr>
            <w:r>
              <w:t>4,0</w:t>
            </w:r>
          </w:p>
        </w:tc>
        <w:tc>
          <w:tcPr>
            <w:tcW w:w="850" w:type="dxa"/>
          </w:tcPr>
          <w:p w:rsidR="00CE42AA" w:rsidRDefault="00CE42AA">
            <w:pPr>
              <w:pStyle w:val="ConsPlusNormal"/>
              <w:jc w:val="center"/>
            </w:pPr>
            <w:r>
              <w:t>0,0</w:t>
            </w:r>
          </w:p>
        </w:tc>
        <w:tc>
          <w:tcPr>
            <w:tcW w:w="850" w:type="dxa"/>
          </w:tcPr>
          <w:p w:rsidR="00CE42AA" w:rsidRDefault="00CE42AA">
            <w:pPr>
              <w:pStyle w:val="ConsPlusNormal"/>
              <w:jc w:val="center"/>
            </w:pPr>
            <w:r>
              <w:t>-</w:t>
            </w:r>
          </w:p>
        </w:tc>
        <w:tc>
          <w:tcPr>
            <w:tcW w:w="850" w:type="dxa"/>
          </w:tcPr>
          <w:p w:rsidR="00CE42AA" w:rsidRDefault="00CE42AA">
            <w:pPr>
              <w:pStyle w:val="ConsPlusNormal"/>
              <w:jc w:val="center"/>
            </w:pPr>
            <w:r>
              <w:t>-</w:t>
            </w:r>
          </w:p>
        </w:tc>
        <w:tc>
          <w:tcPr>
            <w:tcW w:w="850" w:type="dxa"/>
          </w:tcPr>
          <w:p w:rsidR="00CE42AA" w:rsidRDefault="00CE42AA">
            <w:pPr>
              <w:pStyle w:val="ConsPlusNormal"/>
              <w:jc w:val="center"/>
            </w:pPr>
            <w:r>
              <w:t>-</w:t>
            </w:r>
          </w:p>
        </w:tc>
        <w:tc>
          <w:tcPr>
            <w:tcW w:w="850" w:type="dxa"/>
          </w:tcPr>
          <w:p w:rsidR="00CE42AA" w:rsidRDefault="00CE42AA">
            <w:pPr>
              <w:pStyle w:val="ConsPlusNormal"/>
              <w:jc w:val="center"/>
            </w:pPr>
            <w:r>
              <w:t>0,0</w:t>
            </w:r>
          </w:p>
        </w:tc>
        <w:tc>
          <w:tcPr>
            <w:tcW w:w="850" w:type="dxa"/>
          </w:tcPr>
          <w:p w:rsidR="00CE42AA" w:rsidRDefault="00CE42AA">
            <w:pPr>
              <w:pStyle w:val="ConsPlusNormal"/>
              <w:jc w:val="center"/>
            </w:pPr>
            <w:r>
              <w:t>0,0</w:t>
            </w:r>
          </w:p>
        </w:tc>
        <w:tc>
          <w:tcPr>
            <w:tcW w:w="1134" w:type="dxa"/>
          </w:tcPr>
          <w:p w:rsidR="00CE42AA" w:rsidRDefault="00CE42AA">
            <w:pPr>
              <w:pStyle w:val="ConsPlusNormal"/>
              <w:jc w:val="center"/>
            </w:pPr>
            <w:r>
              <w:t>1,4</w:t>
            </w:r>
          </w:p>
        </w:tc>
        <w:tc>
          <w:tcPr>
            <w:tcW w:w="1417" w:type="dxa"/>
          </w:tcPr>
          <w:p w:rsidR="00CE42AA" w:rsidRDefault="00CE42AA">
            <w:pPr>
              <w:pStyle w:val="ConsPlusNormal"/>
              <w:jc w:val="center"/>
            </w:pPr>
            <w:r>
              <w:t>2,1</w:t>
            </w:r>
          </w:p>
        </w:tc>
      </w:tr>
      <w:tr w:rsidR="00CE42AA">
        <w:tc>
          <w:tcPr>
            <w:tcW w:w="2381" w:type="dxa"/>
          </w:tcPr>
          <w:p w:rsidR="00CE42AA" w:rsidRDefault="00CE42AA">
            <w:pPr>
              <w:pStyle w:val="ConsPlusNormal"/>
            </w:pPr>
            <w:r>
              <w:t>ветераны труда</w:t>
            </w:r>
          </w:p>
        </w:tc>
        <w:tc>
          <w:tcPr>
            <w:tcW w:w="850" w:type="dxa"/>
          </w:tcPr>
          <w:p w:rsidR="00CE42AA" w:rsidRDefault="00CE42AA">
            <w:pPr>
              <w:pStyle w:val="ConsPlusNormal"/>
              <w:jc w:val="center"/>
            </w:pPr>
            <w:r>
              <w:t>28,0</w:t>
            </w:r>
          </w:p>
        </w:tc>
        <w:tc>
          <w:tcPr>
            <w:tcW w:w="850" w:type="dxa"/>
          </w:tcPr>
          <w:p w:rsidR="00CE42AA" w:rsidRDefault="00CE42AA">
            <w:pPr>
              <w:pStyle w:val="ConsPlusNormal"/>
              <w:jc w:val="center"/>
            </w:pPr>
            <w:r>
              <w:t>57,1</w:t>
            </w:r>
          </w:p>
        </w:tc>
        <w:tc>
          <w:tcPr>
            <w:tcW w:w="850" w:type="dxa"/>
          </w:tcPr>
          <w:p w:rsidR="00CE42AA" w:rsidRDefault="00CE42AA">
            <w:pPr>
              <w:pStyle w:val="ConsPlusNormal"/>
              <w:jc w:val="center"/>
            </w:pPr>
            <w:r>
              <w:t>9,0</w:t>
            </w:r>
          </w:p>
        </w:tc>
        <w:tc>
          <w:tcPr>
            <w:tcW w:w="850" w:type="dxa"/>
          </w:tcPr>
          <w:p w:rsidR="00CE42AA" w:rsidRDefault="00CE42AA">
            <w:pPr>
              <w:pStyle w:val="ConsPlusNormal"/>
              <w:jc w:val="center"/>
            </w:pPr>
            <w:r>
              <w:t>36,4</w:t>
            </w:r>
          </w:p>
        </w:tc>
        <w:tc>
          <w:tcPr>
            <w:tcW w:w="850" w:type="dxa"/>
          </w:tcPr>
          <w:p w:rsidR="00CE42AA" w:rsidRDefault="00CE42AA">
            <w:pPr>
              <w:pStyle w:val="ConsPlusNormal"/>
              <w:jc w:val="center"/>
            </w:pPr>
            <w:r>
              <w:t>23,4</w:t>
            </w:r>
          </w:p>
        </w:tc>
        <w:tc>
          <w:tcPr>
            <w:tcW w:w="850" w:type="dxa"/>
          </w:tcPr>
          <w:p w:rsidR="00CE42AA" w:rsidRDefault="00CE42AA">
            <w:pPr>
              <w:pStyle w:val="ConsPlusNormal"/>
              <w:jc w:val="center"/>
            </w:pPr>
            <w:r>
              <w:t>102,8</w:t>
            </w:r>
          </w:p>
        </w:tc>
        <w:tc>
          <w:tcPr>
            <w:tcW w:w="850" w:type="dxa"/>
          </w:tcPr>
          <w:p w:rsidR="00CE42AA" w:rsidRDefault="00CE42AA">
            <w:pPr>
              <w:pStyle w:val="ConsPlusNormal"/>
              <w:jc w:val="center"/>
            </w:pPr>
            <w:r>
              <w:t>99,2</w:t>
            </w:r>
          </w:p>
        </w:tc>
        <w:tc>
          <w:tcPr>
            <w:tcW w:w="1134" w:type="dxa"/>
          </w:tcPr>
          <w:p w:rsidR="00CE42AA" w:rsidRDefault="00CE42AA">
            <w:pPr>
              <w:pStyle w:val="ConsPlusNormal"/>
              <w:jc w:val="center"/>
            </w:pPr>
            <w:r>
              <w:t>97,8</w:t>
            </w:r>
          </w:p>
        </w:tc>
        <w:tc>
          <w:tcPr>
            <w:tcW w:w="1417" w:type="dxa"/>
          </w:tcPr>
          <w:p w:rsidR="00CE42AA" w:rsidRDefault="00CE42AA">
            <w:pPr>
              <w:pStyle w:val="ConsPlusNormal"/>
              <w:jc w:val="center"/>
            </w:pPr>
            <w:r>
              <w:t>298,9</w:t>
            </w:r>
          </w:p>
        </w:tc>
      </w:tr>
    </w:tbl>
    <w:p w:rsidR="00CE42AA" w:rsidRDefault="00CE42AA">
      <w:pPr>
        <w:sectPr w:rsidR="00CE42AA">
          <w:pgSz w:w="16838" w:h="11905" w:orient="landscape"/>
          <w:pgMar w:top="1701" w:right="1134" w:bottom="850" w:left="1134" w:header="0" w:footer="0" w:gutter="0"/>
          <w:cols w:space="720"/>
        </w:sectPr>
      </w:pPr>
    </w:p>
    <w:p w:rsidR="00CE42AA" w:rsidRDefault="00CE42AA">
      <w:pPr>
        <w:pStyle w:val="ConsPlusNormal"/>
        <w:jc w:val="both"/>
      </w:pPr>
    </w:p>
    <w:p w:rsidR="00CE42AA" w:rsidRDefault="00CE42AA">
      <w:pPr>
        <w:pStyle w:val="ConsPlusNormal"/>
        <w:ind w:firstLine="540"/>
        <w:jc w:val="both"/>
      </w:pPr>
      <w:r>
        <w:t xml:space="preserve">Как свидетельствуют статистические данные, уровень платежей населения за жилье и коммунальные услуги (в городской местности) в Республике Дагестан составляет в среднем 58,4 проц. </w:t>
      </w:r>
      <w:hyperlink w:anchor="P1088" w:history="1">
        <w:r>
          <w:rPr>
            <w:color w:val="0000FF"/>
          </w:rPr>
          <w:t>(таблица 12)</w:t>
        </w:r>
      </w:hyperlink>
      <w:r>
        <w:t>, при этом значения по этому показателю в разрезе городов республики весьма различны: от 55,7 проц. в г. Махачкале до 95,8 проц. в г. Кизляре. Отметим также и негативную динамику по этому показателю в большинстве городов республики: в 7 из 10 городов в 2009 году уровень платежей населения за жилье и коммунальные услуги снизился по сравнению с 2008 годом.</w:t>
      </w:r>
    </w:p>
    <w:p w:rsidR="00CE42AA" w:rsidRDefault="00CE42AA">
      <w:pPr>
        <w:pStyle w:val="ConsPlusNormal"/>
        <w:jc w:val="both"/>
      </w:pPr>
    </w:p>
    <w:p w:rsidR="00CE42AA" w:rsidRDefault="00CE42AA">
      <w:pPr>
        <w:pStyle w:val="ConsPlusNormal"/>
        <w:jc w:val="right"/>
      </w:pPr>
      <w:bookmarkStart w:id="14" w:name="P1088"/>
      <w:bookmarkEnd w:id="14"/>
      <w:r>
        <w:t>Таблица 12</w:t>
      </w:r>
    </w:p>
    <w:p w:rsidR="00CE42AA" w:rsidRDefault="00CE42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551"/>
        <w:gridCol w:w="794"/>
        <w:gridCol w:w="1417"/>
      </w:tblGrid>
      <w:tr w:rsidR="00CE42AA">
        <w:tc>
          <w:tcPr>
            <w:tcW w:w="510" w:type="dxa"/>
          </w:tcPr>
          <w:p w:rsidR="00CE42AA" w:rsidRDefault="00CE42AA">
            <w:pPr>
              <w:pStyle w:val="ConsPlusNormal"/>
              <w:jc w:val="center"/>
            </w:pPr>
            <w:r>
              <w:t>N п/п</w:t>
            </w:r>
          </w:p>
        </w:tc>
        <w:tc>
          <w:tcPr>
            <w:tcW w:w="2551" w:type="dxa"/>
          </w:tcPr>
          <w:p w:rsidR="00CE42AA" w:rsidRDefault="00CE42AA">
            <w:pPr>
              <w:pStyle w:val="ConsPlusNormal"/>
              <w:jc w:val="center"/>
            </w:pPr>
            <w:r>
              <w:t>Муниципальное образование</w:t>
            </w:r>
          </w:p>
        </w:tc>
        <w:tc>
          <w:tcPr>
            <w:tcW w:w="794" w:type="dxa"/>
          </w:tcPr>
          <w:p w:rsidR="00CE42AA" w:rsidRDefault="00CE42AA">
            <w:pPr>
              <w:pStyle w:val="ConsPlusNormal"/>
              <w:jc w:val="center"/>
            </w:pPr>
            <w:r>
              <w:t>2009 год</w:t>
            </w:r>
          </w:p>
        </w:tc>
        <w:tc>
          <w:tcPr>
            <w:tcW w:w="1417" w:type="dxa"/>
          </w:tcPr>
          <w:p w:rsidR="00CE42AA" w:rsidRDefault="00CE42AA">
            <w:pPr>
              <w:pStyle w:val="ConsPlusNormal"/>
              <w:jc w:val="center"/>
            </w:pPr>
            <w:r>
              <w:t>2009 год в % к 2008 году</w:t>
            </w:r>
          </w:p>
        </w:tc>
      </w:tr>
      <w:tr w:rsidR="00CE42AA">
        <w:tc>
          <w:tcPr>
            <w:tcW w:w="510" w:type="dxa"/>
          </w:tcPr>
          <w:p w:rsidR="00CE42AA" w:rsidRDefault="00CE42AA">
            <w:pPr>
              <w:pStyle w:val="ConsPlusNormal"/>
            </w:pPr>
          </w:p>
        </w:tc>
        <w:tc>
          <w:tcPr>
            <w:tcW w:w="2551" w:type="dxa"/>
          </w:tcPr>
          <w:p w:rsidR="00CE42AA" w:rsidRDefault="00CE42AA">
            <w:pPr>
              <w:pStyle w:val="ConsPlusNormal"/>
            </w:pPr>
            <w:r>
              <w:t>Всего по республике</w:t>
            </w:r>
          </w:p>
        </w:tc>
        <w:tc>
          <w:tcPr>
            <w:tcW w:w="794" w:type="dxa"/>
          </w:tcPr>
          <w:p w:rsidR="00CE42AA" w:rsidRDefault="00CE42AA">
            <w:pPr>
              <w:pStyle w:val="ConsPlusNormal"/>
              <w:jc w:val="center"/>
            </w:pPr>
            <w:r>
              <w:t>58,4</w:t>
            </w:r>
          </w:p>
        </w:tc>
        <w:tc>
          <w:tcPr>
            <w:tcW w:w="1417" w:type="dxa"/>
          </w:tcPr>
          <w:p w:rsidR="00CE42AA" w:rsidRDefault="00CE42AA">
            <w:pPr>
              <w:pStyle w:val="ConsPlusNormal"/>
              <w:jc w:val="center"/>
            </w:pPr>
            <w:r>
              <w:t>104,1</w:t>
            </w:r>
          </w:p>
        </w:tc>
      </w:tr>
      <w:tr w:rsidR="00CE42AA">
        <w:tc>
          <w:tcPr>
            <w:tcW w:w="510" w:type="dxa"/>
          </w:tcPr>
          <w:p w:rsidR="00CE42AA" w:rsidRDefault="00CE42AA">
            <w:pPr>
              <w:pStyle w:val="ConsPlusNormal"/>
              <w:jc w:val="center"/>
            </w:pPr>
            <w:r>
              <w:t>1.</w:t>
            </w:r>
          </w:p>
        </w:tc>
        <w:tc>
          <w:tcPr>
            <w:tcW w:w="2551" w:type="dxa"/>
          </w:tcPr>
          <w:p w:rsidR="00CE42AA" w:rsidRDefault="00CE42AA">
            <w:pPr>
              <w:pStyle w:val="ConsPlusNormal"/>
            </w:pPr>
            <w:r>
              <w:t>Город Махачкала</w:t>
            </w:r>
          </w:p>
        </w:tc>
        <w:tc>
          <w:tcPr>
            <w:tcW w:w="794" w:type="dxa"/>
          </w:tcPr>
          <w:p w:rsidR="00CE42AA" w:rsidRDefault="00CE42AA">
            <w:pPr>
              <w:pStyle w:val="ConsPlusNormal"/>
              <w:jc w:val="center"/>
            </w:pPr>
            <w:r>
              <w:t>55,7</w:t>
            </w:r>
          </w:p>
        </w:tc>
        <w:tc>
          <w:tcPr>
            <w:tcW w:w="1417" w:type="dxa"/>
          </w:tcPr>
          <w:p w:rsidR="00CE42AA" w:rsidRDefault="00CE42AA">
            <w:pPr>
              <w:pStyle w:val="ConsPlusNormal"/>
              <w:jc w:val="center"/>
            </w:pPr>
            <w:r>
              <w:t>91,0</w:t>
            </w:r>
          </w:p>
        </w:tc>
      </w:tr>
      <w:tr w:rsidR="00CE42AA">
        <w:tc>
          <w:tcPr>
            <w:tcW w:w="510" w:type="dxa"/>
          </w:tcPr>
          <w:p w:rsidR="00CE42AA" w:rsidRDefault="00CE42AA">
            <w:pPr>
              <w:pStyle w:val="ConsPlusNormal"/>
              <w:jc w:val="center"/>
            </w:pPr>
            <w:r>
              <w:t>2.</w:t>
            </w:r>
          </w:p>
        </w:tc>
        <w:tc>
          <w:tcPr>
            <w:tcW w:w="2551" w:type="dxa"/>
          </w:tcPr>
          <w:p w:rsidR="00CE42AA" w:rsidRDefault="00CE42AA">
            <w:pPr>
              <w:pStyle w:val="ConsPlusNormal"/>
            </w:pPr>
            <w:r>
              <w:t>Город Буйнакск</w:t>
            </w:r>
          </w:p>
        </w:tc>
        <w:tc>
          <w:tcPr>
            <w:tcW w:w="794" w:type="dxa"/>
          </w:tcPr>
          <w:p w:rsidR="00CE42AA" w:rsidRDefault="00CE42AA">
            <w:pPr>
              <w:pStyle w:val="ConsPlusNormal"/>
              <w:jc w:val="center"/>
            </w:pPr>
            <w:r>
              <w:t>66,7</w:t>
            </w:r>
          </w:p>
        </w:tc>
        <w:tc>
          <w:tcPr>
            <w:tcW w:w="1417" w:type="dxa"/>
          </w:tcPr>
          <w:p w:rsidR="00CE42AA" w:rsidRDefault="00CE42AA">
            <w:pPr>
              <w:pStyle w:val="ConsPlusNormal"/>
              <w:jc w:val="center"/>
            </w:pPr>
            <w:r>
              <w:t>71,4</w:t>
            </w:r>
          </w:p>
        </w:tc>
      </w:tr>
      <w:tr w:rsidR="00CE42AA">
        <w:tc>
          <w:tcPr>
            <w:tcW w:w="510" w:type="dxa"/>
          </w:tcPr>
          <w:p w:rsidR="00CE42AA" w:rsidRDefault="00CE42AA">
            <w:pPr>
              <w:pStyle w:val="ConsPlusNormal"/>
              <w:jc w:val="center"/>
            </w:pPr>
            <w:r>
              <w:t>3.</w:t>
            </w:r>
          </w:p>
        </w:tc>
        <w:tc>
          <w:tcPr>
            <w:tcW w:w="2551" w:type="dxa"/>
          </w:tcPr>
          <w:p w:rsidR="00CE42AA" w:rsidRDefault="00CE42AA">
            <w:pPr>
              <w:pStyle w:val="ConsPlusNormal"/>
            </w:pPr>
            <w:r>
              <w:t>Город Дагестанские Огни</w:t>
            </w:r>
          </w:p>
        </w:tc>
        <w:tc>
          <w:tcPr>
            <w:tcW w:w="794" w:type="dxa"/>
          </w:tcPr>
          <w:p w:rsidR="00CE42AA" w:rsidRDefault="00CE42AA">
            <w:pPr>
              <w:pStyle w:val="ConsPlusNormal"/>
              <w:jc w:val="center"/>
            </w:pPr>
            <w:r>
              <w:t>75,7</w:t>
            </w:r>
          </w:p>
        </w:tc>
        <w:tc>
          <w:tcPr>
            <w:tcW w:w="1417" w:type="dxa"/>
          </w:tcPr>
          <w:p w:rsidR="00CE42AA" w:rsidRDefault="00CE42AA">
            <w:pPr>
              <w:pStyle w:val="ConsPlusNormal"/>
              <w:jc w:val="center"/>
            </w:pPr>
            <w:r>
              <w:t>175,6</w:t>
            </w:r>
          </w:p>
        </w:tc>
      </w:tr>
      <w:tr w:rsidR="00CE42AA">
        <w:tc>
          <w:tcPr>
            <w:tcW w:w="510" w:type="dxa"/>
          </w:tcPr>
          <w:p w:rsidR="00CE42AA" w:rsidRDefault="00CE42AA">
            <w:pPr>
              <w:pStyle w:val="ConsPlusNormal"/>
              <w:jc w:val="center"/>
            </w:pPr>
            <w:r>
              <w:t>4.</w:t>
            </w:r>
          </w:p>
        </w:tc>
        <w:tc>
          <w:tcPr>
            <w:tcW w:w="2551" w:type="dxa"/>
          </w:tcPr>
          <w:p w:rsidR="00CE42AA" w:rsidRDefault="00CE42AA">
            <w:pPr>
              <w:pStyle w:val="ConsPlusNormal"/>
            </w:pPr>
            <w:r>
              <w:t>Город Дербент</w:t>
            </w:r>
          </w:p>
        </w:tc>
        <w:tc>
          <w:tcPr>
            <w:tcW w:w="794" w:type="dxa"/>
          </w:tcPr>
          <w:p w:rsidR="00CE42AA" w:rsidRDefault="00CE42AA">
            <w:pPr>
              <w:pStyle w:val="ConsPlusNormal"/>
              <w:jc w:val="center"/>
            </w:pPr>
            <w:r>
              <w:t>88,8</w:t>
            </w:r>
          </w:p>
        </w:tc>
        <w:tc>
          <w:tcPr>
            <w:tcW w:w="1417" w:type="dxa"/>
          </w:tcPr>
          <w:p w:rsidR="00CE42AA" w:rsidRDefault="00CE42AA">
            <w:pPr>
              <w:pStyle w:val="ConsPlusNormal"/>
              <w:jc w:val="center"/>
            </w:pPr>
            <w:r>
              <w:t>97,8</w:t>
            </w:r>
          </w:p>
        </w:tc>
      </w:tr>
      <w:tr w:rsidR="00CE42AA">
        <w:tc>
          <w:tcPr>
            <w:tcW w:w="510" w:type="dxa"/>
          </w:tcPr>
          <w:p w:rsidR="00CE42AA" w:rsidRDefault="00CE42AA">
            <w:pPr>
              <w:pStyle w:val="ConsPlusNormal"/>
              <w:jc w:val="center"/>
            </w:pPr>
            <w:r>
              <w:t>5.</w:t>
            </w:r>
          </w:p>
        </w:tc>
        <w:tc>
          <w:tcPr>
            <w:tcW w:w="2551" w:type="dxa"/>
          </w:tcPr>
          <w:p w:rsidR="00CE42AA" w:rsidRDefault="00CE42AA">
            <w:pPr>
              <w:pStyle w:val="ConsPlusNormal"/>
            </w:pPr>
            <w:r>
              <w:t>Город Избербаш</w:t>
            </w:r>
          </w:p>
        </w:tc>
        <w:tc>
          <w:tcPr>
            <w:tcW w:w="794" w:type="dxa"/>
          </w:tcPr>
          <w:p w:rsidR="00CE42AA" w:rsidRDefault="00CE42AA">
            <w:pPr>
              <w:pStyle w:val="ConsPlusNormal"/>
              <w:jc w:val="center"/>
            </w:pPr>
            <w:r>
              <w:t>82,7</w:t>
            </w:r>
          </w:p>
        </w:tc>
        <w:tc>
          <w:tcPr>
            <w:tcW w:w="1417" w:type="dxa"/>
          </w:tcPr>
          <w:p w:rsidR="00CE42AA" w:rsidRDefault="00CE42AA">
            <w:pPr>
              <w:pStyle w:val="ConsPlusNormal"/>
              <w:jc w:val="center"/>
            </w:pPr>
            <w:r>
              <w:t>91,5</w:t>
            </w:r>
          </w:p>
        </w:tc>
      </w:tr>
      <w:tr w:rsidR="00CE42AA">
        <w:tc>
          <w:tcPr>
            <w:tcW w:w="510" w:type="dxa"/>
          </w:tcPr>
          <w:p w:rsidR="00CE42AA" w:rsidRDefault="00CE42AA">
            <w:pPr>
              <w:pStyle w:val="ConsPlusNormal"/>
              <w:jc w:val="center"/>
            </w:pPr>
            <w:r>
              <w:t>6.</w:t>
            </w:r>
          </w:p>
        </w:tc>
        <w:tc>
          <w:tcPr>
            <w:tcW w:w="2551" w:type="dxa"/>
          </w:tcPr>
          <w:p w:rsidR="00CE42AA" w:rsidRDefault="00CE42AA">
            <w:pPr>
              <w:pStyle w:val="ConsPlusNormal"/>
            </w:pPr>
            <w:r>
              <w:t>Город Каспийск</w:t>
            </w:r>
          </w:p>
        </w:tc>
        <w:tc>
          <w:tcPr>
            <w:tcW w:w="794" w:type="dxa"/>
          </w:tcPr>
          <w:p w:rsidR="00CE42AA" w:rsidRDefault="00CE42AA">
            <w:pPr>
              <w:pStyle w:val="ConsPlusNormal"/>
              <w:jc w:val="center"/>
            </w:pPr>
            <w:r>
              <w:t>88,9</w:t>
            </w:r>
          </w:p>
        </w:tc>
        <w:tc>
          <w:tcPr>
            <w:tcW w:w="1417" w:type="dxa"/>
          </w:tcPr>
          <w:p w:rsidR="00CE42AA" w:rsidRDefault="00CE42AA">
            <w:pPr>
              <w:pStyle w:val="ConsPlusNormal"/>
              <w:jc w:val="center"/>
            </w:pPr>
            <w:r>
              <w:t>97,2</w:t>
            </w:r>
          </w:p>
        </w:tc>
      </w:tr>
      <w:tr w:rsidR="00CE42AA">
        <w:tc>
          <w:tcPr>
            <w:tcW w:w="510" w:type="dxa"/>
          </w:tcPr>
          <w:p w:rsidR="00CE42AA" w:rsidRDefault="00CE42AA">
            <w:pPr>
              <w:pStyle w:val="ConsPlusNormal"/>
              <w:jc w:val="center"/>
            </w:pPr>
            <w:r>
              <w:t>7.</w:t>
            </w:r>
          </w:p>
        </w:tc>
        <w:tc>
          <w:tcPr>
            <w:tcW w:w="2551" w:type="dxa"/>
          </w:tcPr>
          <w:p w:rsidR="00CE42AA" w:rsidRDefault="00CE42AA">
            <w:pPr>
              <w:pStyle w:val="ConsPlusNormal"/>
            </w:pPr>
            <w:r>
              <w:t>Город Кизилюрт</w:t>
            </w:r>
          </w:p>
        </w:tc>
        <w:tc>
          <w:tcPr>
            <w:tcW w:w="794" w:type="dxa"/>
          </w:tcPr>
          <w:p w:rsidR="00CE42AA" w:rsidRDefault="00CE42AA">
            <w:pPr>
              <w:pStyle w:val="ConsPlusNormal"/>
              <w:jc w:val="center"/>
            </w:pPr>
            <w:r>
              <w:t>94,0</w:t>
            </w:r>
          </w:p>
        </w:tc>
        <w:tc>
          <w:tcPr>
            <w:tcW w:w="1417" w:type="dxa"/>
          </w:tcPr>
          <w:p w:rsidR="00CE42AA" w:rsidRDefault="00CE42AA">
            <w:pPr>
              <w:pStyle w:val="ConsPlusNormal"/>
              <w:jc w:val="center"/>
            </w:pPr>
            <w:r>
              <w:t>100,5</w:t>
            </w:r>
          </w:p>
        </w:tc>
      </w:tr>
      <w:tr w:rsidR="00CE42AA">
        <w:tc>
          <w:tcPr>
            <w:tcW w:w="510" w:type="dxa"/>
          </w:tcPr>
          <w:p w:rsidR="00CE42AA" w:rsidRDefault="00CE42AA">
            <w:pPr>
              <w:pStyle w:val="ConsPlusNormal"/>
              <w:jc w:val="center"/>
            </w:pPr>
            <w:r>
              <w:t>8.</w:t>
            </w:r>
          </w:p>
        </w:tc>
        <w:tc>
          <w:tcPr>
            <w:tcW w:w="2551" w:type="dxa"/>
          </w:tcPr>
          <w:p w:rsidR="00CE42AA" w:rsidRDefault="00CE42AA">
            <w:pPr>
              <w:pStyle w:val="ConsPlusNormal"/>
            </w:pPr>
            <w:r>
              <w:t>Город Кизляр</w:t>
            </w:r>
          </w:p>
        </w:tc>
        <w:tc>
          <w:tcPr>
            <w:tcW w:w="794" w:type="dxa"/>
          </w:tcPr>
          <w:p w:rsidR="00CE42AA" w:rsidRDefault="00CE42AA">
            <w:pPr>
              <w:pStyle w:val="ConsPlusNormal"/>
              <w:jc w:val="center"/>
            </w:pPr>
            <w:r>
              <w:t>95,8</w:t>
            </w:r>
          </w:p>
        </w:tc>
        <w:tc>
          <w:tcPr>
            <w:tcW w:w="1417" w:type="dxa"/>
          </w:tcPr>
          <w:p w:rsidR="00CE42AA" w:rsidRDefault="00CE42AA">
            <w:pPr>
              <w:pStyle w:val="ConsPlusNormal"/>
              <w:jc w:val="center"/>
            </w:pPr>
            <w:r>
              <w:t>98,5</w:t>
            </w:r>
          </w:p>
        </w:tc>
      </w:tr>
      <w:tr w:rsidR="00CE42AA">
        <w:tc>
          <w:tcPr>
            <w:tcW w:w="510" w:type="dxa"/>
          </w:tcPr>
          <w:p w:rsidR="00CE42AA" w:rsidRDefault="00CE42AA">
            <w:pPr>
              <w:pStyle w:val="ConsPlusNormal"/>
              <w:jc w:val="center"/>
            </w:pPr>
            <w:r>
              <w:t>9.</w:t>
            </w:r>
          </w:p>
        </w:tc>
        <w:tc>
          <w:tcPr>
            <w:tcW w:w="2551" w:type="dxa"/>
          </w:tcPr>
          <w:p w:rsidR="00CE42AA" w:rsidRDefault="00CE42AA">
            <w:pPr>
              <w:pStyle w:val="ConsPlusNormal"/>
            </w:pPr>
            <w:r>
              <w:t>Город Хасавюрт</w:t>
            </w:r>
          </w:p>
        </w:tc>
        <w:tc>
          <w:tcPr>
            <w:tcW w:w="794" w:type="dxa"/>
          </w:tcPr>
          <w:p w:rsidR="00CE42AA" w:rsidRDefault="00CE42AA">
            <w:pPr>
              <w:pStyle w:val="ConsPlusNormal"/>
              <w:jc w:val="center"/>
            </w:pPr>
            <w:r>
              <w:t>75,2</w:t>
            </w:r>
          </w:p>
        </w:tc>
        <w:tc>
          <w:tcPr>
            <w:tcW w:w="1417" w:type="dxa"/>
          </w:tcPr>
          <w:p w:rsidR="00CE42AA" w:rsidRDefault="00CE42AA">
            <w:pPr>
              <w:pStyle w:val="ConsPlusNormal"/>
              <w:jc w:val="center"/>
            </w:pPr>
            <w:r>
              <w:t>85,5</w:t>
            </w:r>
          </w:p>
        </w:tc>
      </w:tr>
      <w:tr w:rsidR="00CE42AA">
        <w:tc>
          <w:tcPr>
            <w:tcW w:w="510" w:type="dxa"/>
          </w:tcPr>
          <w:p w:rsidR="00CE42AA" w:rsidRDefault="00CE42AA">
            <w:pPr>
              <w:pStyle w:val="ConsPlusNormal"/>
              <w:jc w:val="center"/>
            </w:pPr>
            <w:r>
              <w:t>10.</w:t>
            </w:r>
          </w:p>
        </w:tc>
        <w:tc>
          <w:tcPr>
            <w:tcW w:w="2551" w:type="dxa"/>
          </w:tcPr>
          <w:p w:rsidR="00CE42AA" w:rsidRDefault="00CE42AA">
            <w:pPr>
              <w:pStyle w:val="ConsPlusNormal"/>
            </w:pPr>
            <w:r>
              <w:t>Город Южно-Сухокумск</w:t>
            </w:r>
          </w:p>
        </w:tc>
        <w:tc>
          <w:tcPr>
            <w:tcW w:w="794" w:type="dxa"/>
          </w:tcPr>
          <w:p w:rsidR="00CE42AA" w:rsidRDefault="00CE42AA">
            <w:pPr>
              <w:pStyle w:val="ConsPlusNormal"/>
              <w:jc w:val="center"/>
            </w:pPr>
            <w:r>
              <w:t>72,2</w:t>
            </w:r>
          </w:p>
        </w:tc>
        <w:tc>
          <w:tcPr>
            <w:tcW w:w="1417" w:type="dxa"/>
          </w:tcPr>
          <w:p w:rsidR="00CE42AA" w:rsidRDefault="00CE42AA">
            <w:pPr>
              <w:pStyle w:val="ConsPlusNormal"/>
              <w:jc w:val="center"/>
            </w:pPr>
            <w:r>
              <w:t>86,8</w:t>
            </w:r>
          </w:p>
        </w:tc>
      </w:tr>
    </w:tbl>
    <w:p w:rsidR="00CE42AA" w:rsidRDefault="00CE42AA">
      <w:pPr>
        <w:pStyle w:val="ConsPlusNormal"/>
        <w:jc w:val="both"/>
      </w:pPr>
    </w:p>
    <w:p w:rsidR="00CE42AA" w:rsidRDefault="00CE42AA">
      <w:pPr>
        <w:pStyle w:val="ConsPlusNormal"/>
        <w:ind w:firstLine="540"/>
        <w:jc w:val="both"/>
      </w:pPr>
      <w:r>
        <w:t xml:space="preserve">Низкий уровень платежей населения Республики Дагестан за жилье и коммунальные услуги не может не отразиться на финансовом результате работы предприятий, занятых предоставлением услуг в сфере жилищно-коммунального хозяйства. Данные </w:t>
      </w:r>
      <w:hyperlink w:anchor="P1141" w:history="1">
        <w:r>
          <w:rPr>
            <w:color w:val="0000FF"/>
          </w:rPr>
          <w:t>таблицы 13</w:t>
        </w:r>
      </w:hyperlink>
      <w:r>
        <w:t xml:space="preserve"> показывают, что по итогам 2009 года предприятия, оказывающие жилищно-коммунальные услуги, понесли убыток в размере 600,6 млн. рублей. Имевшаяся у них дебиторская задолженность в размере 9362,5 млн. рублей практически полностью образовалась за счет неплатежей населения </w:t>
      </w:r>
      <w:hyperlink w:anchor="P1182" w:history="1">
        <w:r>
          <w:rPr>
            <w:color w:val="0000FF"/>
          </w:rPr>
          <w:t>(таблица 14)</w:t>
        </w:r>
      </w:hyperlink>
      <w:r>
        <w:t>.</w:t>
      </w:r>
    </w:p>
    <w:p w:rsidR="00CE42AA" w:rsidRDefault="00CE42AA">
      <w:pPr>
        <w:pStyle w:val="ConsPlusNormal"/>
        <w:jc w:val="both"/>
      </w:pPr>
    </w:p>
    <w:p w:rsidR="00CE42AA" w:rsidRDefault="00CE42AA">
      <w:pPr>
        <w:pStyle w:val="ConsPlusNormal"/>
        <w:jc w:val="right"/>
      </w:pPr>
      <w:bookmarkStart w:id="15" w:name="P1141"/>
      <w:bookmarkEnd w:id="15"/>
      <w:r>
        <w:t>Таблица 13</w:t>
      </w:r>
    </w:p>
    <w:p w:rsidR="00CE42AA" w:rsidRDefault="00CE42AA">
      <w:pPr>
        <w:pStyle w:val="ConsPlusNormal"/>
        <w:jc w:val="both"/>
      </w:pPr>
    </w:p>
    <w:p w:rsidR="00CE42AA" w:rsidRDefault="00CE42AA">
      <w:pPr>
        <w:pStyle w:val="ConsPlusNormal"/>
        <w:jc w:val="right"/>
      </w:pPr>
      <w:r>
        <w:t>(млн. рублей)</w:t>
      </w:r>
    </w:p>
    <w:p w:rsidR="00CE42AA" w:rsidRDefault="00CE42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134"/>
        <w:gridCol w:w="1417"/>
      </w:tblGrid>
      <w:tr w:rsidR="00CE42AA">
        <w:tc>
          <w:tcPr>
            <w:tcW w:w="2721" w:type="dxa"/>
          </w:tcPr>
          <w:p w:rsidR="00CE42AA" w:rsidRDefault="00CE42AA">
            <w:pPr>
              <w:pStyle w:val="ConsPlusNormal"/>
              <w:jc w:val="center"/>
            </w:pPr>
            <w:r>
              <w:t>Мероприятия</w:t>
            </w:r>
          </w:p>
        </w:tc>
        <w:tc>
          <w:tcPr>
            <w:tcW w:w="1134" w:type="dxa"/>
          </w:tcPr>
          <w:p w:rsidR="00CE42AA" w:rsidRDefault="00CE42AA">
            <w:pPr>
              <w:pStyle w:val="ConsPlusNormal"/>
              <w:jc w:val="center"/>
            </w:pPr>
            <w:r>
              <w:t>Всего (прибыль +, убыток -)</w:t>
            </w:r>
          </w:p>
        </w:tc>
        <w:tc>
          <w:tcPr>
            <w:tcW w:w="1417" w:type="dxa"/>
          </w:tcPr>
          <w:p w:rsidR="00CE42AA" w:rsidRDefault="00CE42AA">
            <w:pPr>
              <w:pStyle w:val="ConsPlusNormal"/>
              <w:jc w:val="center"/>
            </w:pPr>
            <w:r>
              <w:t>В том числе по основному виду деятельности</w:t>
            </w:r>
          </w:p>
        </w:tc>
      </w:tr>
      <w:tr w:rsidR="00CE42AA">
        <w:tc>
          <w:tcPr>
            <w:tcW w:w="2721" w:type="dxa"/>
          </w:tcPr>
          <w:p w:rsidR="00CE42AA" w:rsidRDefault="00CE42AA">
            <w:pPr>
              <w:pStyle w:val="ConsPlusNormal"/>
            </w:pPr>
            <w:r>
              <w:t>Всего</w:t>
            </w:r>
          </w:p>
        </w:tc>
        <w:tc>
          <w:tcPr>
            <w:tcW w:w="1134" w:type="dxa"/>
          </w:tcPr>
          <w:p w:rsidR="00CE42AA" w:rsidRDefault="00CE42AA">
            <w:pPr>
              <w:pStyle w:val="ConsPlusNormal"/>
              <w:jc w:val="center"/>
            </w:pPr>
            <w:r>
              <w:t>-600,6</w:t>
            </w:r>
          </w:p>
        </w:tc>
        <w:tc>
          <w:tcPr>
            <w:tcW w:w="1417" w:type="dxa"/>
          </w:tcPr>
          <w:p w:rsidR="00CE42AA" w:rsidRDefault="00CE42AA">
            <w:pPr>
              <w:pStyle w:val="ConsPlusNormal"/>
              <w:jc w:val="center"/>
            </w:pPr>
            <w:r>
              <w:t>1517,5</w:t>
            </w:r>
          </w:p>
        </w:tc>
      </w:tr>
      <w:tr w:rsidR="00CE42AA">
        <w:tc>
          <w:tcPr>
            <w:tcW w:w="2721" w:type="dxa"/>
          </w:tcPr>
          <w:p w:rsidR="00CE42AA" w:rsidRDefault="00CE42AA">
            <w:pPr>
              <w:pStyle w:val="ConsPlusNormal"/>
            </w:pPr>
            <w:r>
              <w:lastRenderedPageBreak/>
              <w:t>в том числе:</w:t>
            </w:r>
          </w:p>
        </w:tc>
        <w:tc>
          <w:tcPr>
            <w:tcW w:w="1134" w:type="dxa"/>
          </w:tcPr>
          <w:p w:rsidR="00CE42AA" w:rsidRDefault="00CE42AA">
            <w:pPr>
              <w:pStyle w:val="ConsPlusNormal"/>
            </w:pPr>
          </w:p>
        </w:tc>
        <w:tc>
          <w:tcPr>
            <w:tcW w:w="1417" w:type="dxa"/>
          </w:tcPr>
          <w:p w:rsidR="00CE42AA" w:rsidRDefault="00CE42AA">
            <w:pPr>
              <w:pStyle w:val="ConsPlusNormal"/>
            </w:pPr>
          </w:p>
        </w:tc>
      </w:tr>
      <w:tr w:rsidR="00CE42AA">
        <w:tc>
          <w:tcPr>
            <w:tcW w:w="2721" w:type="dxa"/>
          </w:tcPr>
          <w:p w:rsidR="00CE42AA" w:rsidRDefault="00CE42AA">
            <w:pPr>
              <w:pStyle w:val="ConsPlusNormal"/>
            </w:pPr>
            <w:r>
              <w:t>по жилищным услугам</w:t>
            </w:r>
          </w:p>
        </w:tc>
        <w:tc>
          <w:tcPr>
            <w:tcW w:w="1134" w:type="dxa"/>
          </w:tcPr>
          <w:p w:rsidR="00CE42AA" w:rsidRDefault="00CE42AA">
            <w:pPr>
              <w:pStyle w:val="ConsPlusNormal"/>
              <w:jc w:val="center"/>
            </w:pPr>
            <w:r>
              <w:t>-21,4</w:t>
            </w:r>
          </w:p>
        </w:tc>
        <w:tc>
          <w:tcPr>
            <w:tcW w:w="1417" w:type="dxa"/>
          </w:tcPr>
          <w:p w:rsidR="00CE42AA" w:rsidRDefault="00CE42AA">
            <w:pPr>
              <w:pStyle w:val="ConsPlusNormal"/>
              <w:jc w:val="center"/>
            </w:pPr>
            <w:r>
              <w:t>-21,3</w:t>
            </w:r>
          </w:p>
        </w:tc>
      </w:tr>
      <w:tr w:rsidR="00CE42AA">
        <w:tc>
          <w:tcPr>
            <w:tcW w:w="2721" w:type="dxa"/>
          </w:tcPr>
          <w:p w:rsidR="00CE42AA" w:rsidRDefault="00CE42AA">
            <w:pPr>
              <w:pStyle w:val="ConsPlusNormal"/>
            </w:pPr>
            <w:r>
              <w:t>по водоснабжению</w:t>
            </w:r>
          </w:p>
        </w:tc>
        <w:tc>
          <w:tcPr>
            <w:tcW w:w="1134" w:type="dxa"/>
          </w:tcPr>
          <w:p w:rsidR="00CE42AA" w:rsidRDefault="00CE42AA">
            <w:pPr>
              <w:pStyle w:val="ConsPlusNormal"/>
              <w:jc w:val="center"/>
            </w:pPr>
            <w:r>
              <w:t>-313,2</w:t>
            </w:r>
          </w:p>
        </w:tc>
        <w:tc>
          <w:tcPr>
            <w:tcW w:w="1417" w:type="dxa"/>
          </w:tcPr>
          <w:p w:rsidR="00CE42AA" w:rsidRDefault="00CE42AA">
            <w:pPr>
              <w:pStyle w:val="ConsPlusNormal"/>
              <w:jc w:val="center"/>
            </w:pPr>
            <w:r>
              <w:t>-313,2</w:t>
            </w:r>
          </w:p>
        </w:tc>
      </w:tr>
      <w:tr w:rsidR="00CE42AA">
        <w:tc>
          <w:tcPr>
            <w:tcW w:w="2721" w:type="dxa"/>
          </w:tcPr>
          <w:p w:rsidR="00CE42AA" w:rsidRDefault="00CE42AA">
            <w:pPr>
              <w:pStyle w:val="ConsPlusNormal"/>
            </w:pPr>
            <w:r>
              <w:t>по отводу сточных вод</w:t>
            </w:r>
          </w:p>
        </w:tc>
        <w:tc>
          <w:tcPr>
            <w:tcW w:w="1134" w:type="dxa"/>
          </w:tcPr>
          <w:p w:rsidR="00CE42AA" w:rsidRDefault="00CE42AA">
            <w:pPr>
              <w:pStyle w:val="ConsPlusNormal"/>
              <w:jc w:val="center"/>
            </w:pPr>
            <w:r>
              <w:t>-74,9</w:t>
            </w:r>
          </w:p>
        </w:tc>
        <w:tc>
          <w:tcPr>
            <w:tcW w:w="1417" w:type="dxa"/>
          </w:tcPr>
          <w:p w:rsidR="00CE42AA" w:rsidRDefault="00CE42AA">
            <w:pPr>
              <w:pStyle w:val="ConsPlusNormal"/>
              <w:jc w:val="center"/>
            </w:pPr>
            <w:r>
              <w:t>-74,9</w:t>
            </w:r>
          </w:p>
        </w:tc>
      </w:tr>
      <w:tr w:rsidR="00CE42AA">
        <w:tc>
          <w:tcPr>
            <w:tcW w:w="2721" w:type="dxa"/>
          </w:tcPr>
          <w:p w:rsidR="00CE42AA" w:rsidRDefault="00CE42AA">
            <w:pPr>
              <w:pStyle w:val="ConsPlusNormal"/>
            </w:pPr>
            <w:r>
              <w:t>по снабжению газом:</w:t>
            </w:r>
          </w:p>
        </w:tc>
        <w:tc>
          <w:tcPr>
            <w:tcW w:w="1134" w:type="dxa"/>
          </w:tcPr>
          <w:p w:rsidR="00CE42AA" w:rsidRDefault="00CE42AA">
            <w:pPr>
              <w:pStyle w:val="ConsPlusNormal"/>
            </w:pPr>
          </w:p>
        </w:tc>
        <w:tc>
          <w:tcPr>
            <w:tcW w:w="1417" w:type="dxa"/>
          </w:tcPr>
          <w:p w:rsidR="00CE42AA" w:rsidRDefault="00CE42AA">
            <w:pPr>
              <w:pStyle w:val="ConsPlusNormal"/>
            </w:pPr>
          </w:p>
        </w:tc>
      </w:tr>
      <w:tr w:rsidR="00CE42AA">
        <w:tc>
          <w:tcPr>
            <w:tcW w:w="2721" w:type="dxa"/>
          </w:tcPr>
          <w:p w:rsidR="00CE42AA" w:rsidRDefault="00CE42AA">
            <w:pPr>
              <w:pStyle w:val="ConsPlusNormal"/>
            </w:pPr>
            <w:r>
              <w:t>сетевым</w:t>
            </w:r>
          </w:p>
        </w:tc>
        <w:tc>
          <w:tcPr>
            <w:tcW w:w="1134" w:type="dxa"/>
          </w:tcPr>
          <w:p w:rsidR="00CE42AA" w:rsidRDefault="00CE42AA">
            <w:pPr>
              <w:pStyle w:val="ConsPlusNormal"/>
              <w:jc w:val="center"/>
            </w:pPr>
            <w:r>
              <w:t>646,2</w:t>
            </w:r>
          </w:p>
        </w:tc>
        <w:tc>
          <w:tcPr>
            <w:tcW w:w="1417" w:type="dxa"/>
          </w:tcPr>
          <w:p w:rsidR="00CE42AA" w:rsidRDefault="00CE42AA">
            <w:pPr>
              <w:pStyle w:val="ConsPlusNormal"/>
              <w:jc w:val="center"/>
            </w:pPr>
            <w:r>
              <w:t>2722,8</w:t>
            </w:r>
          </w:p>
        </w:tc>
      </w:tr>
      <w:tr w:rsidR="00CE42AA">
        <w:tc>
          <w:tcPr>
            <w:tcW w:w="2721" w:type="dxa"/>
          </w:tcPr>
          <w:p w:rsidR="00CE42AA" w:rsidRDefault="00CE42AA">
            <w:pPr>
              <w:pStyle w:val="ConsPlusNormal"/>
            </w:pPr>
            <w:r>
              <w:t>сжиженным</w:t>
            </w:r>
          </w:p>
        </w:tc>
        <w:tc>
          <w:tcPr>
            <w:tcW w:w="1134" w:type="dxa"/>
          </w:tcPr>
          <w:p w:rsidR="00CE42AA" w:rsidRDefault="00CE42AA">
            <w:pPr>
              <w:pStyle w:val="ConsPlusNormal"/>
              <w:jc w:val="center"/>
            </w:pPr>
            <w:r>
              <w:t>15,4</w:t>
            </w:r>
          </w:p>
        </w:tc>
        <w:tc>
          <w:tcPr>
            <w:tcW w:w="1417" w:type="dxa"/>
          </w:tcPr>
          <w:p w:rsidR="00CE42AA" w:rsidRDefault="00CE42AA">
            <w:pPr>
              <w:pStyle w:val="ConsPlusNormal"/>
              <w:jc w:val="center"/>
            </w:pPr>
            <w:r>
              <w:t>18,5</w:t>
            </w:r>
          </w:p>
        </w:tc>
      </w:tr>
      <w:tr w:rsidR="00CE42AA">
        <w:tc>
          <w:tcPr>
            <w:tcW w:w="2721" w:type="dxa"/>
          </w:tcPr>
          <w:p w:rsidR="00CE42AA" w:rsidRDefault="00CE42AA">
            <w:pPr>
              <w:pStyle w:val="ConsPlusNormal"/>
            </w:pPr>
            <w:r>
              <w:t>по электроснабжению</w:t>
            </w:r>
          </w:p>
        </w:tc>
        <w:tc>
          <w:tcPr>
            <w:tcW w:w="1134" w:type="dxa"/>
          </w:tcPr>
          <w:p w:rsidR="00CE42AA" w:rsidRDefault="00CE42AA">
            <w:pPr>
              <w:pStyle w:val="ConsPlusNormal"/>
              <w:jc w:val="center"/>
            </w:pPr>
            <w:r>
              <w:t>-424,2</w:t>
            </w:r>
          </w:p>
        </w:tc>
        <w:tc>
          <w:tcPr>
            <w:tcW w:w="1417" w:type="dxa"/>
          </w:tcPr>
          <w:p w:rsidR="00CE42AA" w:rsidRDefault="00CE42AA">
            <w:pPr>
              <w:pStyle w:val="ConsPlusNormal"/>
              <w:jc w:val="center"/>
            </w:pPr>
            <w:r>
              <w:t>-372,7</w:t>
            </w:r>
          </w:p>
        </w:tc>
      </w:tr>
      <w:tr w:rsidR="00CE42AA">
        <w:tc>
          <w:tcPr>
            <w:tcW w:w="2721" w:type="dxa"/>
          </w:tcPr>
          <w:p w:rsidR="00CE42AA" w:rsidRDefault="00CE42AA">
            <w:pPr>
              <w:pStyle w:val="ConsPlusNormal"/>
            </w:pPr>
            <w:r>
              <w:t>по теплоснабжению</w:t>
            </w:r>
          </w:p>
        </w:tc>
        <w:tc>
          <w:tcPr>
            <w:tcW w:w="1134" w:type="dxa"/>
          </w:tcPr>
          <w:p w:rsidR="00CE42AA" w:rsidRDefault="00CE42AA">
            <w:pPr>
              <w:pStyle w:val="ConsPlusNormal"/>
              <w:jc w:val="center"/>
            </w:pPr>
            <w:r>
              <w:t>-392,6</w:t>
            </w:r>
          </w:p>
        </w:tc>
        <w:tc>
          <w:tcPr>
            <w:tcW w:w="1417" w:type="dxa"/>
          </w:tcPr>
          <w:p w:rsidR="00CE42AA" w:rsidRDefault="00CE42AA">
            <w:pPr>
              <w:pStyle w:val="ConsPlusNormal"/>
              <w:jc w:val="center"/>
            </w:pPr>
            <w:r>
              <w:t>-405,9</w:t>
            </w:r>
          </w:p>
        </w:tc>
      </w:tr>
      <w:tr w:rsidR="00CE42AA">
        <w:tc>
          <w:tcPr>
            <w:tcW w:w="2721" w:type="dxa"/>
          </w:tcPr>
          <w:p w:rsidR="00CE42AA" w:rsidRDefault="00CE42AA">
            <w:pPr>
              <w:pStyle w:val="ConsPlusNormal"/>
            </w:pPr>
            <w:r>
              <w:t>по прочим услугам</w:t>
            </w:r>
          </w:p>
        </w:tc>
        <w:tc>
          <w:tcPr>
            <w:tcW w:w="1134" w:type="dxa"/>
          </w:tcPr>
          <w:p w:rsidR="00CE42AA" w:rsidRDefault="00CE42AA">
            <w:pPr>
              <w:pStyle w:val="ConsPlusNormal"/>
              <w:jc w:val="center"/>
            </w:pPr>
            <w:r>
              <w:t>-35,8</w:t>
            </w:r>
          </w:p>
        </w:tc>
        <w:tc>
          <w:tcPr>
            <w:tcW w:w="1417" w:type="dxa"/>
          </w:tcPr>
          <w:p w:rsidR="00CE42AA" w:rsidRDefault="00CE42AA">
            <w:pPr>
              <w:pStyle w:val="ConsPlusNormal"/>
              <w:jc w:val="center"/>
            </w:pPr>
            <w:r>
              <w:t>-35,8</w:t>
            </w:r>
          </w:p>
        </w:tc>
      </w:tr>
    </w:tbl>
    <w:p w:rsidR="00CE42AA" w:rsidRDefault="00CE42AA">
      <w:pPr>
        <w:pStyle w:val="ConsPlusNormal"/>
        <w:jc w:val="both"/>
      </w:pPr>
    </w:p>
    <w:p w:rsidR="00CE42AA" w:rsidRDefault="00CE42AA">
      <w:pPr>
        <w:pStyle w:val="ConsPlusNormal"/>
        <w:jc w:val="right"/>
      </w:pPr>
      <w:bookmarkStart w:id="16" w:name="P1182"/>
      <w:bookmarkEnd w:id="16"/>
      <w:r>
        <w:t>Таблица 14</w:t>
      </w:r>
    </w:p>
    <w:p w:rsidR="00CE42AA" w:rsidRDefault="00CE42AA">
      <w:pPr>
        <w:pStyle w:val="ConsPlusNormal"/>
        <w:jc w:val="both"/>
      </w:pPr>
    </w:p>
    <w:p w:rsidR="00CE42AA" w:rsidRDefault="00CE42AA">
      <w:pPr>
        <w:pStyle w:val="ConsPlusNormal"/>
        <w:jc w:val="right"/>
      </w:pPr>
      <w:r>
        <w:t>(млн. рублей)</w:t>
      </w:r>
    </w:p>
    <w:p w:rsidR="00CE42AA" w:rsidRDefault="00CE42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907"/>
        <w:gridCol w:w="1247"/>
        <w:gridCol w:w="1247"/>
      </w:tblGrid>
      <w:tr w:rsidR="00CE42AA">
        <w:tc>
          <w:tcPr>
            <w:tcW w:w="2721" w:type="dxa"/>
            <w:vMerge w:val="restart"/>
          </w:tcPr>
          <w:p w:rsidR="00CE42AA" w:rsidRDefault="00CE42AA">
            <w:pPr>
              <w:pStyle w:val="ConsPlusNormal"/>
              <w:jc w:val="center"/>
            </w:pPr>
            <w:r>
              <w:t>Мероприятия</w:t>
            </w:r>
          </w:p>
        </w:tc>
        <w:tc>
          <w:tcPr>
            <w:tcW w:w="907" w:type="dxa"/>
            <w:vMerge w:val="restart"/>
          </w:tcPr>
          <w:p w:rsidR="00CE42AA" w:rsidRDefault="00CE42AA">
            <w:pPr>
              <w:pStyle w:val="ConsPlusNormal"/>
              <w:jc w:val="center"/>
            </w:pPr>
            <w:r>
              <w:t>Всего</w:t>
            </w:r>
          </w:p>
        </w:tc>
        <w:tc>
          <w:tcPr>
            <w:tcW w:w="2494" w:type="dxa"/>
            <w:gridSpan w:val="2"/>
          </w:tcPr>
          <w:p w:rsidR="00CE42AA" w:rsidRDefault="00CE42AA">
            <w:pPr>
              <w:pStyle w:val="ConsPlusNormal"/>
              <w:jc w:val="center"/>
            </w:pPr>
            <w:r>
              <w:t>В том числе</w:t>
            </w:r>
          </w:p>
        </w:tc>
      </w:tr>
      <w:tr w:rsidR="00CE42AA">
        <w:tc>
          <w:tcPr>
            <w:tcW w:w="2721" w:type="dxa"/>
            <w:vMerge/>
          </w:tcPr>
          <w:p w:rsidR="00CE42AA" w:rsidRDefault="00CE42AA"/>
        </w:tc>
        <w:tc>
          <w:tcPr>
            <w:tcW w:w="907" w:type="dxa"/>
            <w:vMerge/>
          </w:tcPr>
          <w:p w:rsidR="00CE42AA" w:rsidRDefault="00CE42AA"/>
        </w:tc>
        <w:tc>
          <w:tcPr>
            <w:tcW w:w="1247" w:type="dxa"/>
          </w:tcPr>
          <w:p w:rsidR="00CE42AA" w:rsidRDefault="00CE42AA">
            <w:pPr>
              <w:pStyle w:val="ConsPlusNormal"/>
              <w:jc w:val="center"/>
            </w:pPr>
            <w:r>
              <w:t>за счет бюджетов всех уровней</w:t>
            </w:r>
          </w:p>
        </w:tc>
        <w:tc>
          <w:tcPr>
            <w:tcW w:w="1247" w:type="dxa"/>
          </w:tcPr>
          <w:p w:rsidR="00CE42AA" w:rsidRDefault="00CE42AA">
            <w:pPr>
              <w:pStyle w:val="ConsPlusNormal"/>
              <w:jc w:val="center"/>
            </w:pPr>
            <w:r>
              <w:t>за счет неплатежей населения</w:t>
            </w:r>
          </w:p>
        </w:tc>
      </w:tr>
      <w:tr w:rsidR="00CE42AA">
        <w:tc>
          <w:tcPr>
            <w:tcW w:w="2721" w:type="dxa"/>
          </w:tcPr>
          <w:p w:rsidR="00CE42AA" w:rsidRDefault="00CE42AA">
            <w:pPr>
              <w:pStyle w:val="ConsPlusNormal"/>
            </w:pPr>
            <w:r>
              <w:t>Всего</w:t>
            </w:r>
          </w:p>
        </w:tc>
        <w:tc>
          <w:tcPr>
            <w:tcW w:w="907" w:type="dxa"/>
          </w:tcPr>
          <w:p w:rsidR="00CE42AA" w:rsidRDefault="00CE42AA">
            <w:pPr>
              <w:pStyle w:val="ConsPlusNormal"/>
              <w:jc w:val="center"/>
            </w:pPr>
            <w:r>
              <w:t>9362,5</w:t>
            </w:r>
          </w:p>
        </w:tc>
        <w:tc>
          <w:tcPr>
            <w:tcW w:w="1247" w:type="dxa"/>
          </w:tcPr>
          <w:p w:rsidR="00CE42AA" w:rsidRDefault="00CE42AA">
            <w:pPr>
              <w:pStyle w:val="ConsPlusNormal"/>
              <w:jc w:val="center"/>
            </w:pPr>
            <w:r>
              <w:t>15,2</w:t>
            </w:r>
          </w:p>
        </w:tc>
        <w:tc>
          <w:tcPr>
            <w:tcW w:w="1247" w:type="dxa"/>
          </w:tcPr>
          <w:p w:rsidR="00CE42AA" w:rsidRDefault="00CE42AA">
            <w:pPr>
              <w:pStyle w:val="ConsPlusNormal"/>
              <w:jc w:val="center"/>
            </w:pPr>
            <w:r>
              <w:t>8860,1</w:t>
            </w:r>
          </w:p>
        </w:tc>
      </w:tr>
      <w:tr w:rsidR="00CE42AA">
        <w:tc>
          <w:tcPr>
            <w:tcW w:w="2721" w:type="dxa"/>
          </w:tcPr>
          <w:p w:rsidR="00CE42AA" w:rsidRDefault="00CE42AA">
            <w:pPr>
              <w:pStyle w:val="ConsPlusNormal"/>
            </w:pPr>
            <w:r>
              <w:t>в том числе:</w:t>
            </w:r>
          </w:p>
        </w:tc>
        <w:tc>
          <w:tcPr>
            <w:tcW w:w="907" w:type="dxa"/>
          </w:tcPr>
          <w:p w:rsidR="00CE42AA" w:rsidRDefault="00CE42AA">
            <w:pPr>
              <w:pStyle w:val="ConsPlusNormal"/>
            </w:pPr>
          </w:p>
        </w:tc>
        <w:tc>
          <w:tcPr>
            <w:tcW w:w="1247" w:type="dxa"/>
          </w:tcPr>
          <w:p w:rsidR="00CE42AA" w:rsidRDefault="00CE42AA">
            <w:pPr>
              <w:pStyle w:val="ConsPlusNormal"/>
            </w:pPr>
          </w:p>
        </w:tc>
        <w:tc>
          <w:tcPr>
            <w:tcW w:w="1247" w:type="dxa"/>
          </w:tcPr>
          <w:p w:rsidR="00CE42AA" w:rsidRDefault="00CE42AA">
            <w:pPr>
              <w:pStyle w:val="ConsPlusNormal"/>
            </w:pPr>
          </w:p>
        </w:tc>
      </w:tr>
      <w:tr w:rsidR="00CE42AA">
        <w:tc>
          <w:tcPr>
            <w:tcW w:w="2721" w:type="dxa"/>
          </w:tcPr>
          <w:p w:rsidR="00CE42AA" w:rsidRDefault="00CE42AA">
            <w:pPr>
              <w:pStyle w:val="ConsPlusNormal"/>
            </w:pPr>
            <w:r>
              <w:t>по жилищным услугам</w:t>
            </w:r>
          </w:p>
        </w:tc>
        <w:tc>
          <w:tcPr>
            <w:tcW w:w="907" w:type="dxa"/>
          </w:tcPr>
          <w:p w:rsidR="00CE42AA" w:rsidRDefault="00CE42AA">
            <w:pPr>
              <w:pStyle w:val="ConsPlusNormal"/>
              <w:jc w:val="center"/>
            </w:pPr>
            <w:r>
              <w:t>261,0</w:t>
            </w:r>
          </w:p>
        </w:tc>
        <w:tc>
          <w:tcPr>
            <w:tcW w:w="1247" w:type="dxa"/>
          </w:tcPr>
          <w:p w:rsidR="00CE42AA" w:rsidRDefault="00CE42AA">
            <w:pPr>
              <w:pStyle w:val="ConsPlusNormal"/>
              <w:jc w:val="center"/>
            </w:pPr>
            <w:r>
              <w:t>3,4</w:t>
            </w:r>
          </w:p>
        </w:tc>
        <w:tc>
          <w:tcPr>
            <w:tcW w:w="1247" w:type="dxa"/>
          </w:tcPr>
          <w:p w:rsidR="00CE42AA" w:rsidRDefault="00CE42AA">
            <w:pPr>
              <w:pStyle w:val="ConsPlusNormal"/>
              <w:jc w:val="center"/>
            </w:pPr>
            <w:r>
              <w:t>199,4</w:t>
            </w:r>
          </w:p>
        </w:tc>
      </w:tr>
      <w:tr w:rsidR="00CE42AA">
        <w:tc>
          <w:tcPr>
            <w:tcW w:w="2721" w:type="dxa"/>
          </w:tcPr>
          <w:p w:rsidR="00CE42AA" w:rsidRDefault="00CE42AA">
            <w:pPr>
              <w:pStyle w:val="ConsPlusNormal"/>
            </w:pPr>
            <w:r>
              <w:t>по водоснабжению</w:t>
            </w:r>
          </w:p>
        </w:tc>
        <w:tc>
          <w:tcPr>
            <w:tcW w:w="907" w:type="dxa"/>
          </w:tcPr>
          <w:p w:rsidR="00CE42AA" w:rsidRDefault="00CE42AA">
            <w:pPr>
              <w:pStyle w:val="ConsPlusNormal"/>
              <w:jc w:val="center"/>
            </w:pPr>
            <w:r>
              <w:t>393,7</w:t>
            </w:r>
          </w:p>
        </w:tc>
        <w:tc>
          <w:tcPr>
            <w:tcW w:w="1247" w:type="dxa"/>
          </w:tcPr>
          <w:p w:rsidR="00CE42AA" w:rsidRDefault="00CE42AA">
            <w:pPr>
              <w:pStyle w:val="ConsPlusNormal"/>
              <w:jc w:val="center"/>
            </w:pPr>
            <w:r>
              <w:t>1,7</w:t>
            </w:r>
          </w:p>
        </w:tc>
        <w:tc>
          <w:tcPr>
            <w:tcW w:w="1247" w:type="dxa"/>
          </w:tcPr>
          <w:p w:rsidR="00CE42AA" w:rsidRDefault="00CE42AA">
            <w:pPr>
              <w:pStyle w:val="ConsPlusNormal"/>
              <w:jc w:val="center"/>
            </w:pPr>
            <w:r>
              <w:t>330,8</w:t>
            </w:r>
          </w:p>
        </w:tc>
      </w:tr>
      <w:tr w:rsidR="00CE42AA">
        <w:tc>
          <w:tcPr>
            <w:tcW w:w="2721" w:type="dxa"/>
          </w:tcPr>
          <w:p w:rsidR="00CE42AA" w:rsidRDefault="00CE42AA">
            <w:pPr>
              <w:pStyle w:val="ConsPlusNormal"/>
            </w:pPr>
            <w:r>
              <w:t>по отводу сточных вод</w:t>
            </w:r>
          </w:p>
        </w:tc>
        <w:tc>
          <w:tcPr>
            <w:tcW w:w="907" w:type="dxa"/>
          </w:tcPr>
          <w:p w:rsidR="00CE42AA" w:rsidRDefault="00CE42AA">
            <w:pPr>
              <w:pStyle w:val="ConsPlusNormal"/>
              <w:jc w:val="center"/>
            </w:pPr>
            <w:r>
              <w:t>235,9</w:t>
            </w:r>
          </w:p>
        </w:tc>
        <w:tc>
          <w:tcPr>
            <w:tcW w:w="1247" w:type="dxa"/>
          </w:tcPr>
          <w:p w:rsidR="00CE42AA" w:rsidRDefault="00CE42AA">
            <w:pPr>
              <w:pStyle w:val="ConsPlusNormal"/>
              <w:jc w:val="center"/>
            </w:pPr>
            <w:r>
              <w:t>0,5</w:t>
            </w:r>
          </w:p>
        </w:tc>
        <w:tc>
          <w:tcPr>
            <w:tcW w:w="1247" w:type="dxa"/>
          </w:tcPr>
          <w:p w:rsidR="00CE42AA" w:rsidRDefault="00CE42AA">
            <w:pPr>
              <w:pStyle w:val="ConsPlusNormal"/>
              <w:jc w:val="center"/>
            </w:pPr>
            <w:r>
              <w:t>105,2</w:t>
            </w:r>
          </w:p>
        </w:tc>
      </w:tr>
      <w:tr w:rsidR="00CE42AA">
        <w:tc>
          <w:tcPr>
            <w:tcW w:w="2721" w:type="dxa"/>
          </w:tcPr>
          <w:p w:rsidR="00CE42AA" w:rsidRDefault="00CE42AA">
            <w:pPr>
              <w:pStyle w:val="ConsPlusNormal"/>
            </w:pPr>
            <w:r>
              <w:t>по снабжению газом:</w:t>
            </w:r>
          </w:p>
        </w:tc>
        <w:tc>
          <w:tcPr>
            <w:tcW w:w="907" w:type="dxa"/>
          </w:tcPr>
          <w:p w:rsidR="00CE42AA" w:rsidRDefault="00CE42AA">
            <w:pPr>
              <w:pStyle w:val="ConsPlusNormal"/>
            </w:pPr>
          </w:p>
        </w:tc>
        <w:tc>
          <w:tcPr>
            <w:tcW w:w="1247" w:type="dxa"/>
          </w:tcPr>
          <w:p w:rsidR="00CE42AA" w:rsidRDefault="00CE42AA">
            <w:pPr>
              <w:pStyle w:val="ConsPlusNormal"/>
            </w:pPr>
          </w:p>
        </w:tc>
        <w:tc>
          <w:tcPr>
            <w:tcW w:w="1247" w:type="dxa"/>
          </w:tcPr>
          <w:p w:rsidR="00CE42AA" w:rsidRDefault="00CE42AA">
            <w:pPr>
              <w:pStyle w:val="ConsPlusNormal"/>
            </w:pPr>
          </w:p>
        </w:tc>
      </w:tr>
      <w:tr w:rsidR="00CE42AA">
        <w:tc>
          <w:tcPr>
            <w:tcW w:w="2721" w:type="dxa"/>
          </w:tcPr>
          <w:p w:rsidR="00CE42AA" w:rsidRDefault="00CE42AA">
            <w:pPr>
              <w:pStyle w:val="ConsPlusNormal"/>
            </w:pPr>
            <w:r>
              <w:t>сетевым</w:t>
            </w:r>
          </w:p>
        </w:tc>
        <w:tc>
          <w:tcPr>
            <w:tcW w:w="907" w:type="dxa"/>
          </w:tcPr>
          <w:p w:rsidR="00CE42AA" w:rsidRDefault="00CE42AA">
            <w:pPr>
              <w:pStyle w:val="ConsPlusNormal"/>
              <w:jc w:val="center"/>
            </w:pPr>
            <w:r>
              <w:t>6651,3</w:t>
            </w:r>
          </w:p>
        </w:tc>
        <w:tc>
          <w:tcPr>
            <w:tcW w:w="1247" w:type="dxa"/>
          </w:tcPr>
          <w:p w:rsidR="00CE42AA" w:rsidRDefault="00CE42AA">
            <w:pPr>
              <w:pStyle w:val="ConsPlusNormal"/>
              <w:jc w:val="center"/>
            </w:pPr>
            <w:r>
              <w:t>-</w:t>
            </w:r>
          </w:p>
        </w:tc>
        <w:tc>
          <w:tcPr>
            <w:tcW w:w="1247" w:type="dxa"/>
          </w:tcPr>
          <w:p w:rsidR="00CE42AA" w:rsidRDefault="00CE42AA">
            <w:pPr>
              <w:pStyle w:val="ConsPlusNormal"/>
              <w:jc w:val="center"/>
            </w:pPr>
            <w:r>
              <w:t>6651,3</w:t>
            </w:r>
          </w:p>
        </w:tc>
      </w:tr>
      <w:tr w:rsidR="00CE42AA">
        <w:tc>
          <w:tcPr>
            <w:tcW w:w="2721" w:type="dxa"/>
          </w:tcPr>
          <w:p w:rsidR="00CE42AA" w:rsidRDefault="00CE42AA">
            <w:pPr>
              <w:pStyle w:val="ConsPlusNormal"/>
            </w:pPr>
            <w:r>
              <w:t>сжиженным</w:t>
            </w:r>
          </w:p>
        </w:tc>
        <w:tc>
          <w:tcPr>
            <w:tcW w:w="907" w:type="dxa"/>
          </w:tcPr>
          <w:p w:rsidR="00CE42AA" w:rsidRDefault="00CE42AA">
            <w:pPr>
              <w:pStyle w:val="ConsPlusNormal"/>
              <w:jc w:val="center"/>
            </w:pPr>
            <w:r>
              <w:t>2,1</w:t>
            </w:r>
          </w:p>
        </w:tc>
        <w:tc>
          <w:tcPr>
            <w:tcW w:w="1247" w:type="dxa"/>
          </w:tcPr>
          <w:p w:rsidR="00CE42AA" w:rsidRDefault="00CE42AA">
            <w:pPr>
              <w:pStyle w:val="ConsPlusNormal"/>
              <w:jc w:val="center"/>
            </w:pPr>
            <w:r>
              <w:t>-</w:t>
            </w:r>
          </w:p>
        </w:tc>
        <w:tc>
          <w:tcPr>
            <w:tcW w:w="1247" w:type="dxa"/>
          </w:tcPr>
          <w:p w:rsidR="00CE42AA" w:rsidRDefault="00CE42AA">
            <w:pPr>
              <w:pStyle w:val="ConsPlusNormal"/>
              <w:jc w:val="center"/>
            </w:pPr>
            <w:r>
              <w:t>-</w:t>
            </w:r>
          </w:p>
        </w:tc>
      </w:tr>
      <w:tr w:rsidR="00CE42AA">
        <w:tc>
          <w:tcPr>
            <w:tcW w:w="2721" w:type="dxa"/>
          </w:tcPr>
          <w:p w:rsidR="00CE42AA" w:rsidRDefault="00CE42AA">
            <w:pPr>
              <w:pStyle w:val="ConsPlusNormal"/>
            </w:pPr>
            <w:r>
              <w:t>по электроснабжению</w:t>
            </w:r>
          </w:p>
        </w:tc>
        <w:tc>
          <w:tcPr>
            <w:tcW w:w="907" w:type="dxa"/>
          </w:tcPr>
          <w:p w:rsidR="00CE42AA" w:rsidRDefault="00CE42AA">
            <w:pPr>
              <w:pStyle w:val="ConsPlusNormal"/>
              <w:jc w:val="center"/>
            </w:pPr>
            <w:r>
              <w:t>1018,6</w:t>
            </w:r>
          </w:p>
        </w:tc>
        <w:tc>
          <w:tcPr>
            <w:tcW w:w="1247" w:type="dxa"/>
          </w:tcPr>
          <w:p w:rsidR="00CE42AA" w:rsidRDefault="00CE42AA">
            <w:pPr>
              <w:pStyle w:val="ConsPlusNormal"/>
              <w:jc w:val="center"/>
            </w:pPr>
            <w:r>
              <w:t>5,1</w:t>
            </w:r>
          </w:p>
        </w:tc>
        <w:tc>
          <w:tcPr>
            <w:tcW w:w="1247" w:type="dxa"/>
          </w:tcPr>
          <w:p w:rsidR="00CE42AA" w:rsidRDefault="00CE42AA">
            <w:pPr>
              <w:pStyle w:val="ConsPlusNormal"/>
              <w:jc w:val="center"/>
            </w:pPr>
            <w:r>
              <w:t>868,0</w:t>
            </w:r>
          </w:p>
        </w:tc>
      </w:tr>
      <w:tr w:rsidR="00CE42AA">
        <w:tc>
          <w:tcPr>
            <w:tcW w:w="2721" w:type="dxa"/>
          </w:tcPr>
          <w:p w:rsidR="00CE42AA" w:rsidRDefault="00CE42AA">
            <w:pPr>
              <w:pStyle w:val="ConsPlusNormal"/>
            </w:pPr>
            <w:r>
              <w:t>по теплоснабжению</w:t>
            </w:r>
          </w:p>
        </w:tc>
        <w:tc>
          <w:tcPr>
            <w:tcW w:w="907" w:type="dxa"/>
          </w:tcPr>
          <w:p w:rsidR="00CE42AA" w:rsidRDefault="00CE42AA">
            <w:pPr>
              <w:pStyle w:val="ConsPlusNormal"/>
              <w:jc w:val="center"/>
            </w:pPr>
            <w:r>
              <w:t>763,6</w:t>
            </w:r>
          </w:p>
        </w:tc>
        <w:tc>
          <w:tcPr>
            <w:tcW w:w="1247" w:type="dxa"/>
          </w:tcPr>
          <w:p w:rsidR="00CE42AA" w:rsidRDefault="00CE42AA">
            <w:pPr>
              <w:pStyle w:val="ConsPlusNormal"/>
              <w:jc w:val="center"/>
            </w:pPr>
            <w:r>
              <w:t>2,9</w:t>
            </w:r>
          </w:p>
        </w:tc>
        <w:tc>
          <w:tcPr>
            <w:tcW w:w="1247" w:type="dxa"/>
          </w:tcPr>
          <w:p w:rsidR="00CE42AA" w:rsidRDefault="00CE42AA">
            <w:pPr>
              <w:pStyle w:val="ConsPlusNormal"/>
              <w:jc w:val="center"/>
            </w:pPr>
            <w:r>
              <w:t>702,3</w:t>
            </w:r>
          </w:p>
        </w:tc>
      </w:tr>
      <w:tr w:rsidR="00CE42AA">
        <w:tc>
          <w:tcPr>
            <w:tcW w:w="2721" w:type="dxa"/>
          </w:tcPr>
          <w:p w:rsidR="00CE42AA" w:rsidRDefault="00CE42AA">
            <w:pPr>
              <w:pStyle w:val="ConsPlusNormal"/>
            </w:pPr>
            <w:r>
              <w:t>по прочим услугам</w:t>
            </w:r>
          </w:p>
        </w:tc>
        <w:tc>
          <w:tcPr>
            <w:tcW w:w="907" w:type="dxa"/>
          </w:tcPr>
          <w:p w:rsidR="00CE42AA" w:rsidRDefault="00CE42AA">
            <w:pPr>
              <w:pStyle w:val="ConsPlusNormal"/>
              <w:jc w:val="center"/>
            </w:pPr>
            <w:r>
              <w:t>36,3</w:t>
            </w:r>
          </w:p>
        </w:tc>
        <w:tc>
          <w:tcPr>
            <w:tcW w:w="1247" w:type="dxa"/>
          </w:tcPr>
          <w:p w:rsidR="00CE42AA" w:rsidRDefault="00CE42AA">
            <w:pPr>
              <w:pStyle w:val="ConsPlusNormal"/>
              <w:jc w:val="center"/>
            </w:pPr>
            <w:r>
              <w:t>1,6</w:t>
            </w:r>
          </w:p>
        </w:tc>
        <w:tc>
          <w:tcPr>
            <w:tcW w:w="1247" w:type="dxa"/>
          </w:tcPr>
          <w:p w:rsidR="00CE42AA" w:rsidRDefault="00CE42AA">
            <w:pPr>
              <w:pStyle w:val="ConsPlusNormal"/>
              <w:jc w:val="center"/>
            </w:pPr>
            <w:r>
              <w:t>3,2</w:t>
            </w:r>
          </w:p>
        </w:tc>
      </w:tr>
    </w:tbl>
    <w:p w:rsidR="00CE42AA" w:rsidRDefault="00CE42AA">
      <w:pPr>
        <w:pStyle w:val="ConsPlusNormal"/>
        <w:jc w:val="both"/>
      </w:pPr>
    </w:p>
    <w:p w:rsidR="00CE42AA" w:rsidRDefault="00CE42AA">
      <w:pPr>
        <w:pStyle w:val="ConsPlusNormal"/>
        <w:ind w:firstLine="540"/>
        <w:jc w:val="both"/>
      </w:pPr>
      <w:r>
        <w:t xml:space="preserve">Неустойчивое финансовое положение предприятий в сфере жилищно-коммунального хозяйства и высокий уровень неплатежей населения неизбежно приводит к снижению качества услуг. Осуществление мероприятий по энергосбережению и повышению энергетической </w:t>
      </w:r>
      <w:r>
        <w:lastRenderedPageBreak/>
        <w:t>эффективности позволит улучшить финансовую ситуацию за счет снижения стоимости производимых энергетических ресурсов и уменьшения потерь при их передаче.</w:t>
      </w:r>
    </w:p>
    <w:p w:rsidR="00CE42AA" w:rsidRDefault="00CE42AA">
      <w:pPr>
        <w:pStyle w:val="ConsPlusNormal"/>
        <w:spacing w:before="220"/>
        <w:ind w:firstLine="540"/>
        <w:jc w:val="both"/>
      </w:pPr>
      <w:r>
        <w:t xml:space="preserve">Характеристика благоустройства жилищного фонда республики за 2007-2009 годы приведена в </w:t>
      </w:r>
      <w:hyperlink w:anchor="P1239" w:history="1">
        <w:r>
          <w:rPr>
            <w:color w:val="0000FF"/>
          </w:rPr>
          <w:t>таблице 15</w:t>
        </w:r>
      </w:hyperlink>
      <w:r>
        <w:t>.</w:t>
      </w:r>
    </w:p>
    <w:p w:rsidR="00CE42AA" w:rsidRDefault="00CE42AA">
      <w:pPr>
        <w:pStyle w:val="ConsPlusNormal"/>
        <w:jc w:val="both"/>
      </w:pPr>
    </w:p>
    <w:p w:rsidR="00CE42AA" w:rsidRDefault="00CE42AA">
      <w:pPr>
        <w:pStyle w:val="ConsPlusNormal"/>
        <w:jc w:val="right"/>
      </w:pPr>
      <w:bookmarkStart w:id="17" w:name="P1239"/>
      <w:bookmarkEnd w:id="17"/>
      <w:r>
        <w:t>Таблица 15</w:t>
      </w:r>
    </w:p>
    <w:p w:rsidR="00CE42AA" w:rsidRDefault="00CE42AA">
      <w:pPr>
        <w:pStyle w:val="ConsPlusNormal"/>
        <w:jc w:val="both"/>
      </w:pPr>
    </w:p>
    <w:p w:rsidR="00CE42AA" w:rsidRDefault="00CE42AA">
      <w:pPr>
        <w:pStyle w:val="ConsPlusNormal"/>
        <w:jc w:val="right"/>
      </w:pPr>
      <w:r>
        <w:t>(на конец года, %)</w:t>
      </w:r>
    </w:p>
    <w:p w:rsidR="00CE42AA" w:rsidRDefault="00CE42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850"/>
        <w:gridCol w:w="1134"/>
        <w:gridCol w:w="850"/>
        <w:gridCol w:w="850"/>
        <w:gridCol w:w="1134"/>
        <w:gridCol w:w="1134"/>
      </w:tblGrid>
      <w:tr w:rsidR="00CE42AA">
        <w:tc>
          <w:tcPr>
            <w:tcW w:w="850" w:type="dxa"/>
            <w:vMerge w:val="restart"/>
          </w:tcPr>
          <w:p w:rsidR="00CE42AA" w:rsidRDefault="00CE42AA">
            <w:pPr>
              <w:pStyle w:val="ConsPlusNormal"/>
              <w:jc w:val="center"/>
            </w:pPr>
            <w:r>
              <w:t>Годы</w:t>
            </w:r>
          </w:p>
        </w:tc>
        <w:tc>
          <w:tcPr>
            <w:tcW w:w="6802" w:type="dxa"/>
            <w:gridSpan w:val="7"/>
          </w:tcPr>
          <w:p w:rsidR="00CE42AA" w:rsidRDefault="00CE42AA">
            <w:pPr>
              <w:pStyle w:val="ConsPlusNormal"/>
              <w:jc w:val="center"/>
            </w:pPr>
            <w:r>
              <w:t>Удельный вес площади, оборудованной</w:t>
            </w:r>
          </w:p>
        </w:tc>
      </w:tr>
      <w:tr w:rsidR="00CE42AA">
        <w:tc>
          <w:tcPr>
            <w:tcW w:w="850" w:type="dxa"/>
            <w:vMerge/>
          </w:tcPr>
          <w:p w:rsidR="00CE42AA" w:rsidRDefault="00CE42AA"/>
        </w:tc>
        <w:tc>
          <w:tcPr>
            <w:tcW w:w="850" w:type="dxa"/>
          </w:tcPr>
          <w:p w:rsidR="00CE42AA" w:rsidRDefault="00CE42AA">
            <w:pPr>
              <w:pStyle w:val="ConsPlusNormal"/>
              <w:jc w:val="center"/>
            </w:pPr>
            <w:r>
              <w:t>водопроводом</w:t>
            </w:r>
          </w:p>
        </w:tc>
        <w:tc>
          <w:tcPr>
            <w:tcW w:w="850" w:type="dxa"/>
          </w:tcPr>
          <w:p w:rsidR="00CE42AA" w:rsidRDefault="00CE42AA">
            <w:pPr>
              <w:pStyle w:val="ConsPlusNormal"/>
              <w:jc w:val="center"/>
            </w:pPr>
            <w:r>
              <w:t>канализацией</w:t>
            </w:r>
          </w:p>
        </w:tc>
        <w:tc>
          <w:tcPr>
            <w:tcW w:w="1134" w:type="dxa"/>
          </w:tcPr>
          <w:p w:rsidR="00CE42AA" w:rsidRDefault="00CE42AA">
            <w:pPr>
              <w:pStyle w:val="ConsPlusNormal"/>
              <w:jc w:val="center"/>
            </w:pPr>
            <w:r>
              <w:t>центральным отоплением</w:t>
            </w:r>
          </w:p>
        </w:tc>
        <w:tc>
          <w:tcPr>
            <w:tcW w:w="850" w:type="dxa"/>
          </w:tcPr>
          <w:p w:rsidR="00CE42AA" w:rsidRDefault="00CE42AA">
            <w:pPr>
              <w:pStyle w:val="ConsPlusNormal"/>
              <w:jc w:val="center"/>
            </w:pPr>
            <w:r>
              <w:t>ваннами</w:t>
            </w:r>
          </w:p>
        </w:tc>
        <w:tc>
          <w:tcPr>
            <w:tcW w:w="850" w:type="dxa"/>
          </w:tcPr>
          <w:p w:rsidR="00CE42AA" w:rsidRDefault="00CE42AA">
            <w:pPr>
              <w:pStyle w:val="ConsPlusNormal"/>
              <w:jc w:val="center"/>
            </w:pPr>
            <w:r>
              <w:t>газом</w:t>
            </w:r>
          </w:p>
        </w:tc>
        <w:tc>
          <w:tcPr>
            <w:tcW w:w="1134" w:type="dxa"/>
          </w:tcPr>
          <w:p w:rsidR="00CE42AA" w:rsidRDefault="00CE42AA">
            <w:pPr>
              <w:pStyle w:val="ConsPlusNormal"/>
              <w:jc w:val="center"/>
            </w:pPr>
            <w:r>
              <w:t>горячим водоснабжением</w:t>
            </w:r>
          </w:p>
        </w:tc>
        <w:tc>
          <w:tcPr>
            <w:tcW w:w="1134" w:type="dxa"/>
          </w:tcPr>
          <w:p w:rsidR="00CE42AA" w:rsidRDefault="00CE42AA">
            <w:pPr>
              <w:pStyle w:val="ConsPlusNormal"/>
              <w:jc w:val="center"/>
            </w:pPr>
            <w:r>
              <w:t>напольными электроплитами</w:t>
            </w:r>
          </w:p>
        </w:tc>
      </w:tr>
      <w:tr w:rsidR="00CE42AA">
        <w:tc>
          <w:tcPr>
            <w:tcW w:w="850" w:type="dxa"/>
          </w:tcPr>
          <w:p w:rsidR="00CE42AA" w:rsidRDefault="00CE42AA">
            <w:pPr>
              <w:pStyle w:val="ConsPlusNormal"/>
              <w:jc w:val="center"/>
            </w:pPr>
            <w:r>
              <w:t>1</w:t>
            </w:r>
          </w:p>
        </w:tc>
        <w:tc>
          <w:tcPr>
            <w:tcW w:w="850" w:type="dxa"/>
          </w:tcPr>
          <w:p w:rsidR="00CE42AA" w:rsidRDefault="00CE42AA">
            <w:pPr>
              <w:pStyle w:val="ConsPlusNormal"/>
              <w:jc w:val="center"/>
            </w:pPr>
            <w:r>
              <w:t>2</w:t>
            </w:r>
          </w:p>
        </w:tc>
        <w:tc>
          <w:tcPr>
            <w:tcW w:w="850" w:type="dxa"/>
          </w:tcPr>
          <w:p w:rsidR="00CE42AA" w:rsidRDefault="00CE42AA">
            <w:pPr>
              <w:pStyle w:val="ConsPlusNormal"/>
              <w:jc w:val="center"/>
            </w:pPr>
            <w:r>
              <w:t>3</w:t>
            </w:r>
          </w:p>
        </w:tc>
        <w:tc>
          <w:tcPr>
            <w:tcW w:w="1134" w:type="dxa"/>
          </w:tcPr>
          <w:p w:rsidR="00CE42AA" w:rsidRDefault="00CE42AA">
            <w:pPr>
              <w:pStyle w:val="ConsPlusNormal"/>
              <w:jc w:val="center"/>
            </w:pPr>
            <w:r>
              <w:t>4</w:t>
            </w:r>
          </w:p>
        </w:tc>
        <w:tc>
          <w:tcPr>
            <w:tcW w:w="850" w:type="dxa"/>
          </w:tcPr>
          <w:p w:rsidR="00CE42AA" w:rsidRDefault="00CE42AA">
            <w:pPr>
              <w:pStyle w:val="ConsPlusNormal"/>
              <w:jc w:val="center"/>
            </w:pPr>
            <w:r>
              <w:t>5</w:t>
            </w:r>
          </w:p>
        </w:tc>
        <w:tc>
          <w:tcPr>
            <w:tcW w:w="850" w:type="dxa"/>
          </w:tcPr>
          <w:p w:rsidR="00CE42AA" w:rsidRDefault="00CE42AA">
            <w:pPr>
              <w:pStyle w:val="ConsPlusNormal"/>
              <w:jc w:val="center"/>
            </w:pPr>
            <w:r>
              <w:t>6</w:t>
            </w:r>
          </w:p>
        </w:tc>
        <w:tc>
          <w:tcPr>
            <w:tcW w:w="1134" w:type="dxa"/>
          </w:tcPr>
          <w:p w:rsidR="00CE42AA" w:rsidRDefault="00CE42AA">
            <w:pPr>
              <w:pStyle w:val="ConsPlusNormal"/>
              <w:jc w:val="center"/>
            </w:pPr>
            <w:r>
              <w:t>7</w:t>
            </w:r>
          </w:p>
        </w:tc>
        <w:tc>
          <w:tcPr>
            <w:tcW w:w="1134" w:type="dxa"/>
          </w:tcPr>
          <w:p w:rsidR="00CE42AA" w:rsidRDefault="00CE42AA">
            <w:pPr>
              <w:pStyle w:val="ConsPlusNormal"/>
              <w:jc w:val="center"/>
            </w:pPr>
            <w:r>
              <w:t>8</w:t>
            </w:r>
          </w:p>
        </w:tc>
      </w:tr>
      <w:tr w:rsidR="00CE42AA">
        <w:tc>
          <w:tcPr>
            <w:tcW w:w="7652" w:type="dxa"/>
            <w:gridSpan w:val="8"/>
          </w:tcPr>
          <w:p w:rsidR="00CE42AA" w:rsidRDefault="00CE42AA">
            <w:pPr>
              <w:pStyle w:val="ConsPlusNormal"/>
              <w:jc w:val="center"/>
            </w:pPr>
            <w:r>
              <w:t>Весь жилищный фонд</w:t>
            </w:r>
          </w:p>
        </w:tc>
      </w:tr>
      <w:tr w:rsidR="00CE42AA">
        <w:tc>
          <w:tcPr>
            <w:tcW w:w="850" w:type="dxa"/>
          </w:tcPr>
          <w:p w:rsidR="00CE42AA" w:rsidRDefault="00CE42AA">
            <w:pPr>
              <w:pStyle w:val="ConsPlusNormal"/>
              <w:jc w:val="center"/>
            </w:pPr>
            <w:r>
              <w:t>2007</w:t>
            </w:r>
          </w:p>
        </w:tc>
        <w:tc>
          <w:tcPr>
            <w:tcW w:w="850" w:type="dxa"/>
          </w:tcPr>
          <w:p w:rsidR="00CE42AA" w:rsidRDefault="00CE42AA">
            <w:pPr>
              <w:pStyle w:val="ConsPlusNormal"/>
              <w:jc w:val="center"/>
            </w:pPr>
            <w:r>
              <w:t>53,8</w:t>
            </w:r>
          </w:p>
        </w:tc>
        <w:tc>
          <w:tcPr>
            <w:tcW w:w="850" w:type="dxa"/>
          </w:tcPr>
          <w:p w:rsidR="00CE42AA" w:rsidRDefault="00CE42AA">
            <w:pPr>
              <w:pStyle w:val="ConsPlusNormal"/>
              <w:jc w:val="center"/>
            </w:pPr>
            <w:r>
              <w:t>42,1</w:t>
            </w:r>
          </w:p>
        </w:tc>
        <w:tc>
          <w:tcPr>
            <w:tcW w:w="1134" w:type="dxa"/>
          </w:tcPr>
          <w:p w:rsidR="00CE42AA" w:rsidRDefault="00CE42AA">
            <w:pPr>
              <w:pStyle w:val="ConsPlusNormal"/>
              <w:jc w:val="center"/>
            </w:pPr>
            <w:r>
              <w:t>55,2</w:t>
            </w:r>
          </w:p>
        </w:tc>
        <w:tc>
          <w:tcPr>
            <w:tcW w:w="850" w:type="dxa"/>
          </w:tcPr>
          <w:p w:rsidR="00CE42AA" w:rsidRDefault="00CE42AA">
            <w:pPr>
              <w:pStyle w:val="ConsPlusNormal"/>
              <w:jc w:val="center"/>
            </w:pPr>
            <w:r>
              <w:t>35,1</w:t>
            </w:r>
          </w:p>
        </w:tc>
        <w:tc>
          <w:tcPr>
            <w:tcW w:w="850" w:type="dxa"/>
          </w:tcPr>
          <w:p w:rsidR="00CE42AA" w:rsidRDefault="00CE42AA">
            <w:pPr>
              <w:pStyle w:val="ConsPlusNormal"/>
              <w:jc w:val="center"/>
            </w:pPr>
            <w:r>
              <w:t>88,4</w:t>
            </w:r>
          </w:p>
        </w:tc>
        <w:tc>
          <w:tcPr>
            <w:tcW w:w="1134" w:type="dxa"/>
          </w:tcPr>
          <w:p w:rsidR="00CE42AA" w:rsidRDefault="00CE42AA">
            <w:pPr>
              <w:pStyle w:val="ConsPlusNormal"/>
              <w:jc w:val="center"/>
            </w:pPr>
            <w:r>
              <w:t>26,9</w:t>
            </w:r>
          </w:p>
        </w:tc>
        <w:tc>
          <w:tcPr>
            <w:tcW w:w="1134" w:type="dxa"/>
          </w:tcPr>
          <w:p w:rsidR="00CE42AA" w:rsidRDefault="00CE42AA">
            <w:pPr>
              <w:pStyle w:val="ConsPlusNormal"/>
              <w:jc w:val="center"/>
            </w:pPr>
            <w:r>
              <w:t>3,2</w:t>
            </w:r>
          </w:p>
        </w:tc>
      </w:tr>
      <w:tr w:rsidR="00CE42AA">
        <w:tc>
          <w:tcPr>
            <w:tcW w:w="850" w:type="dxa"/>
          </w:tcPr>
          <w:p w:rsidR="00CE42AA" w:rsidRDefault="00CE42AA">
            <w:pPr>
              <w:pStyle w:val="ConsPlusNormal"/>
              <w:jc w:val="center"/>
            </w:pPr>
            <w:r>
              <w:t>2008</w:t>
            </w:r>
          </w:p>
        </w:tc>
        <w:tc>
          <w:tcPr>
            <w:tcW w:w="850" w:type="dxa"/>
          </w:tcPr>
          <w:p w:rsidR="00CE42AA" w:rsidRDefault="00CE42AA">
            <w:pPr>
              <w:pStyle w:val="ConsPlusNormal"/>
              <w:jc w:val="center"/>
            </w:pPr>
            <w:r>
              <w:t>55,2</w:t>
            </w:r>
          </w:p>
        </w:tc>
        <w:tc>
          <w:tcPr>
            <w:tcW w:w="850" w:type="dxa"/>
          </w:tcPr>
          <w:p w:rsidR="00CE42AA" w:rsidRDefault="00CE42AA">
            <w:pPr>
              <w:pStyle w:val="ConsPlusNormal"/>
              <w:jc w:val="center"/>
            </w:pPr>
            <w:r>
              <w:t>43,4</w:t>
            </w:r>
          </w:p>
        </w:tc>
        <w:tc>
          <w:tcPr>
            <w:tcW w:w="1134" w:type="dxa"/>
          </w:tcPr>
          <w:p w:rsidR="00CE42AA" w:rsidRDefault="00CE42AA">
            <w:pPr>
              <w:pStyle w:val="ConsPlusNormal"/>
              <w:jc w:val="center"/>
            </w:pPr>
            <w:r>
              <w:t>60,7</w:t>
            </w:r>
          </w:p>
        </w:tc>
        <w:tc>
          <w:tcPr>
            <w:tcW w:w="850" w:type="dxa"/>
          </w:tcPr>
          <w:p w:rsidR="00CE42AA" w:rsidRDefault="00CE42AA">
            <w:pPr>
              <w:pStyle w:val="ConsPlusNormal"/>
              <w:jc w:val="center"/>
            </w:pPr>
            <w:r>
              <w:t>36,8</w:t>
            </w:r>
          </w:p>
        </w:tc>
        <w:tc>
          <w:tcPr>
            <w:tcW w:w="850" w:type="dxa"/>
          </w:tcPr>
          <w:p w:rsidR="00CE42AA" w:rsidRDefault="00CE42AA">
            <w:pPr>
              <w:pStyle w:val="ConsPlusNormal"/>
              <w:jc w:val="center"/>
            </w:pPr>
            <w:r>
              <w:t>84,2</w:t>
            </w:r>
          </w:p>
        </w:tc>
        <w:tc>
          <w:tcPr>
            <w:tcW w:w="1134" w:type="dxa"/>
          </w:tcPr>
          <w:p w:rsidR="00CE42AA" w:rsidRDefault="00CE42AA">
            <w:pPr>
              <w:pStyle w:val="ConsPlusNormal"/>
              <w:jc w:val="center"/>
            </w:pPr>
            <w:r>
              <w:t>30,4</w:t>
            </w:r>
          </w:p>
        </w:tc>
        <w:tc>
          <w:tcPr>
            <w:tcW w:w="1134" w:type="dxa"/>
          </w:tcPr>
          <w:p w:rsidR="00CE42AA" w:rsidRDefault="00CE42AA">
            <w:pPr>
              <w:pStyle w:val="ConsPlusNormal"/>
              <w:jc w:val="center"/>
            </w:pPr>
            <w:r>
              <w:t>3,4</w:t>
            </w:r>
          </w:p>
        </w:tc>
      </w:tr>
      <w:tr w:rsidR="00CE42AA">
        <w:tc>
          <w:tcPr>
            <w:tcW w:w="850" w:type="dxa"/>
          </w:tcPr>
          <w:p w:rsidR="00CE42AA" w:rsidRDefault="00CE42AA">
            <w:pPr>
              <w:pStyle w:val="ConsPlusNormal"/>
              <w:jc w:val="center"/>
            </w:pPr>
            <w:r>
              <w:t>2009</w:t>
            </w:r>
          </w:p>
        </w:tc>
        <w:tc>
          <w:tcPr>
            <w:tcW w:w="850" w:type="dxa"/>
          </w:tcPr>
          <w:p w:rsidR="00CE42AA" w:rsidRDefault="00CE42AA">
            <w:pPr>
              <w:pStyle w:val="ConsPlusNormal"/>
              <w:jc w:val="center"/>
            </w:pPr>
            <w:r>
              <w:t>55,2</w:t>
            </w:r>
          </w:p>
        </w:tc>
        <w:tc>
          <w:tcPr>
            <w:tcW w:w="850" w:type="dxa"/>
          </w:tcPr>
          <w:p w:rsidR="00CE42AA" w:rsidRDefault="00CE42AA">
            <w:pPr>
              <w:pStyle w:val="ConsPlusNormal"/>
              <w:jc w:val="center"/>
            </w:pPr>
            <w:r>
              <w:t>43,8</w:t>
            </w:r>
          </w:p>
        </w:tc>
        <w:tc>
          <w:tcPr>
            <w:tcW w:w="1134" w:type="dxa"/>
          </w:tcPr>
          <w:p w:rsidR="00CE42AA" w:rsidRDefault="00CE42AA">
            <w:pPr>
              <w:pStyle w:val="ConsPlusNormal"/>
              <w:jc w:val="center"/>
            </w:pPr>
            <w:r>
              <w:t>61,6</w:t>
            </w:r>
          </w:p>
        </w:tc>
        <w:tc>
          <w:tcPr>
            <w:tcW w:w="850" w:type="dxa"/>
          </w:tcPr>
          <w:p w:rsidR="00CE42AA" w:rsidRDefault="00CE42AA">
            <w:pPr>
              <w:pStyle w:val="ConsPlusNormal"/>
              <w:jc w:val="center"/>
            </w:pPr>
            <w:r>
              <w:t>37,0</w:t>
            </w:r>
          </w:p>
        </w:tc>
        <w:tc>
          <w:tcPr>
            <w:tcW w:w="850" w:type="dxa"/>
          </w:tcPr>
          <w:p w:rsidR="00CE42AA" w:rsidRDefault="00CE42AA">
            <w:pPr>
              <w:pStyle w:val="ConsPlusNormal"/>
              <w:jc w:val="center"/>
            </w:pPr>
            <w:r>
              <w:t>84,7</w:t>
            </w:r>
          </w:p>
        </w:tc>
        <w:tc>
          <w:tcPr>
            <w:tcW w:w="1134" w:type="dxa"/>
          </w:tcPr>
          <w:p w:rsidR="00CE42AA" w:rsidRDefault="00CE42AA">
            <w:pPr>
              <w:pStyle w:val="ConsPlusNormal"/>
              <w:jc w:val="center"/>
            </w:pPr>
            <w:r>
              <w:t>31,0</w:t>
            </w:r>
          </w:p>
        </w:tc>
        <w:tc>
          <w:tcPr>
            <w:tcW w:w="1134" w:type="dxa"/>
          </w:tcPr>
          <w:p w:rsidR="00CE42AA" w:rsidRDefault="00CE42AA">
            <w:pPr>
              <w:pStyle w:val="ConsPlusNormal"/>
              <w:jc w:val="center"/>
            </w:pPr>
            <w:r>
              <w:t>3,4</w:t>
            </w:r>
          </w:p>
        </w:tc>
      </w:tr>
      <w:tr w:rsidR="00CE42AA">
        <w:tc>
          <w:tcPr>
            <w:tcW w:w="7652" w:type="dxa"/>
            <w:gridSpan w:val="8"/>
          </w:tcPr>
          <w:p w:rsidR="00CE42AA" w:rsidRDefault="00CE42AA">
            <w:pPr>
              <w:pStyle w:val="ConsPlusNormal"/>
              <w:jc w:val="center"/>
            </w:pPr>
            <w:r>
              <w:t>Городской жилищный фонд</w:t>
            </w:r>
          </w:p>
        </w:tc>
      </w:tr>
      <w:tr w:rsidR="00CE42AA">
        <w:tc>
          <w:tcPr>
            <w:tcW w:w="850" w:type="dxa"/>
          </w:tcPr>
          <w:p w:rsidR="00CE42AA" w:rsidRDefault="00CE42AA">
            <w:pPr>
              <w:pStyle w:val="ConsPlusNormal"/>
              <w:jc w:val="center"/>
            </w:pPr>
            <w:r>
              <w:t>2007</w:t>
            </w:r>
          </w:p>
        </w:tc>
        <w:tc>
          <w:tcPr>
            <w:tcW w:w="850" w:type="dxa"/>
          </w:tcPr>
          <w:p w:rsidR="00CE42AA" w:rsidRDefault="00CE42AA">
            <w:pPr>
              <w:pStyle w:val="ConsPlusNormal"/>
              <w:jc w:val="center"/>
            </w:pPr>
            <w:r>
              <w:t>92,1</w:t>
            </w:r>
          </w:p>
        </w:tc>
        <w:tc>
          <w:tcPr>
            <w:tcW w:w="850" w:type="dxa"/>
          </w:tcPr>
          <w:p w:rsidR="00CE42AA" w:rsidRDefault="00CE42AA">
            <w:pPr>
              <w:pStyle w:val="ConsPlusNormal"/>
              <w:jc w:val="center"/>
            </w:pPr>
            <w:r>
              <w:t>81,9</w:t>
            </w:r>
          </w:p>
        </w:tc>
        <w:tc>
          <w:tcPr>
            <w:tcW w:w="1134" w:type="dxa"/>
          </w:tcPr>
          <w:p w:rsidR="00CE42AA" w:rsidRDefault="00CE42AA">
            <w:pPr>
              <w:pStyle w:val="ConsPlusNormal"/>
              <w:jc w:val="center"/>
            </w:pPr>
            <w:r>
              <w:t>83,5</w:t>
            </w:r>
          </w:p>
        </w:tc>
        <w:tc>
          <w:tcPr>
            <w:tcW w:w="850" w:type="dxa"/>
          </w:tcPr>
          <w:p w:rsidR="00CE42AA" w:rsidRDefault="00CE42AA">
            <w:pPr>
              <w:pStyle w:val="ConsPlusNormal"/>
              <w:jc w:val="center"/>
            </w:pPr>
            <w:r>
              <w:t>76,4</w:t>
            </w:r>
          </w:p>
        </w:tc>
        <w:tc>
          <w:tcPr>
            <w:tcW w:w="850" w:type="dxa"/>
          </w:tcPr>
          <w:p w:rsidR="00CE42AA" w:rsidRDefault="00CE42AA">
            <w:pPr>
              <w:pStyle w:val="ConsPlusNormal"/>
              <w:jc w:val="center"/>
            </w:pPr>
            <w:r>
              <w:t>97,7</w:t>
            </w:r>
          </w:p>
        </w:tc>
        <w:tc>
          <w:tcPr>
            <w:tcW w:w="1134" w:type="dxa"/>
          </w:tcPr>
          <w:p w:rsidR="00CE42AA" w:rsidRDefault="00CE42AA">
            <w:pPr>
              <w:pStyle w:val="ConsPlusNormal"/>
              <w:jc w:val="center"/>
            </w:pPr>
            <w:r>
              <w:t>70</w:t>
            </w:r>
          </w:p>
        </w:tc>
        <w:tc>
          <w:tcPr>
            <w:tcW w:w="1134" w:type="dxa"/>
          </w:tcPr>
          <w:p w:rsidR="00CE42AA" w:rsidRDefault="00CE42AA">
            <w:pPr>
              <w:pStyle w:val="ConsPlusNormal"/>
              <w:jc w:val="center"/>
            </w:pPr>
            <w:r>
              <w:t>1,3</w:t>
            </w:r>
          </w:p>
        </w:tc>
      </w:tr>
      <w:tr w:rsidR="00CE42AA">
        <w:tc>
          <w:tcPr>
            <w:tcW w:w="850" w:type="dxa"/>
          </w:tcPr>
          <w:p w:rsidR="00CE42AA" w:rsidRDefault="00CE42AA">
            <w:pPr>
              <w:pStyle w:val="ConsPlusNormal"/>
              <w:jc w:val="center"/>
            </w:pPr>
            <w:r>
              <w:t>2008</w:t>
            </w:r>
          </w:p>
        </w:tc>
        <w:tc>
          <w:tcPr>
            <w:tcW w:w="850" w:type="dxa"/>
          </w:tcPr>
          <w:p w:rsidR="00CE42AA" w:rsidRDefault="00CE42AA">
            <w:pPr>
              <w:pStyle w:val="ConsPlusNormal"/>
              <w:jc w:val="center"/>
            </w:pPr>
            <w:r>
              <w:t>92,3</w:t>
            </w:r>
          </w:p>
        </w:tc>
        <w:tc>
          <w:tcPr>
            <w:tcW w:w="850" w:type="dxa"/>
          </w:tcPr>
          <w:p w:rsidR="00CE42AA" w:rsidRDefault="00CE42AA">
            <w:pPr>
              <w:pStyle w:val="ConsPlusNormal"/>
              <w:jc w:val="center"/>
            </w:pPr>
            <w:r>
              <w:t>92,6</w:t>
            </w:r>
          </w:p>
        </w:tc>
        <w:tc>
          <w:tcPr>
            <w:tcW w:w="1134" w:type="dxa"/>
          </w:tcPr>
          <w:p w:rsidR="00CE42AA" w:rsidRDefault="00CE42AA">
            <w:pPr>
              <w:pStyle w:val="ConsPlusNormal"/>
              <w:jc w:val="center"/>
            </w:pPr>
            <w:r>
              <w:t>90,2</w:t>
            </w:r>
          </w:p>
        </w:tc>
        <w:tc>
          <w:tcPr>
            <w:tcW w:w="850" w:type="dxa"/>
          </w:tcPr>
          <w:p w:rsidR="00CE42AA" w:rsidRDefault="00CE42AA">
            <w:pPr>
              <w:pStyle w:val="ConsPlusNormal"/>
              <w:jc w:val="center"/>
            </w:pPr>
            <w:r>
              <w:t>79,8</w:t>
            </w:r>
          </w:p>
        </w:tc>
        <w:tc>
          <w:tcPr>
            <w:tcW w:w="850" w:type="dxa"/>
          </w:tcPr>
          <w:p w:rsidR="00CE42AA" w:rsidRDefault="00CE42AA">
            <w:pPr>
              <w:pStyle w:val="ConsPlusNormal"/>
              <w:jc w:val="center"/>
            </w:pPr>
            <w:r>
              <w:t>90,1</w:t>
            </w:r>
          </w:p>
        </w:tc>
        <w:tc>
          <w:tcPr>
            <w:tcW w:w="1134" w:type="dxa"/>
          </w:tcPr>
          <w:p w:rsidR="00CE42AA" w:rsidRDefault="00CE42AA">
            <w:pPr>
              <w:pStyle w:val="ConsPlusNormal"/>
              <w:jc w:val="center"/>
            </w:pPr>
            <w:r>
              <w:t>70,2</w:t>
            </w:r>
          </w:p>
        </w:tc>
        <w:tc>
          <w:tcPr>
            <w:tcW w:w="1134" w:type="dxa"/>
          </w:tcPr>
          <w:p w:rsidR="00CE42AA" w:rsidRDefault="00CE42AA">
            <w:pPr>
              <w:pStyle w:val="ConsPlusNormal"/>
              <w:jc w:val="center"/>
            </w:pPr>
            <w:r>
              <w:t>1,3</w:t>
            </w:r>
          </w:p>
        </w:tc>
      </w:tr>
      <w:tr w:rsidR="00CE42AA">
        <w:tc>
          <w:tcPr>
            <w:tcW w:w="850" w:type="dxa"/>
          </w:tcPr>
          <w:p w:rsidR="00CE42AA" w:rsidRDefault="00CE42AA">
            <w:pPr>
              <w:pStyle w:val="ConsPlusNormal"/>
              <w:jc w:val="center"/>
            </w:pPr>
            <w:r>
              <w:t>2009</w:t>
            </w:r>
          </w:p>
        </w:tc>
        <w:tc>
          <w:tcPr>
            <w:tcW w:w="850" w:type="dxa"/>
          </w:tcPr>
          <w:p w:rsidR="00CE42AA" w:rsidRDefault="00CE42AA">
            <w:pPr>
              <w:pStyle w:val="ConsPlusNormal"/>
              <w:jc w:val="center"/>
            </w:pPr>
            <w:r>
              <w:t>92,6</w:t>
            </w:r>
          </w:p>
        </w:tc>
        <w:tc>
          <w:tcPr>
            <w:tcW w:w="850" w:type="dxa"/>
          </w:tcPr>
          <w:p w:rsidR="00CE42AA" w:rsidRDefault="00CE42AA">
            <w:pPr>
              <w:pStyle w:val="ConsPlusNormal"/>
              <w:jc w:val="center"/>
            </w:pPr>
            <w:r>
              <w:t>84,1</w:t>
            </w:r>
          </w:p>
        </w:tc>
        <w:tc>
          <w:tcPr>
            <w:tcW w:w="1134" w:type="dxa"/>
          </w:tcPr>
          <w:p w:rsidR="00CE42AA" w:rsidRDefault="00CE42AA">
            <w:pPr>
              <w:pStyle w:val="ConsPlusNormal"/>
              <w:jc w:val="center"/>
            </w:pPr>
            <w:r>
              <w:t>90,7</w:t>
            </w:r>
          </w:p>
        </w:tc>
        <w:tc>
          <w:tcPr>
            <w:tcW w:w="850" w:type="dxa"/>
          </w:tcPr>
          <w:p w:rsidR="00CE42AA" w:rsidRDefault="00CE42AA">
            <w:pPr>
              <w:pStyle w:val="ConsPlusNormal"/>
              <w:jc w:val="center"/>
            </w:pPr>
            <w:r>
              <w:t>79,5</w:t>
            </w:r>
          </w:p>
        </w:tc>
        <w:tc>
          <w:tcPr>
            <w:tcW w:w="850" w:type="dxa"/>
          </w:tcPr>
          <w:p w:rsidR="00CE42AA" w:rsidRDefault="00CE42AA">
            <w:pPr>
              <w:pStyle w:val="ConsPlusNormal"/>
              <w:jc w:val="center"/>
            </w:pPr>
            <w:r>
              <w:t>91,5</w:t>
            </w:r>
          </w:p>
        </w:tc>
        <w:tc>
          <w:tcPr>
            <w:tcW w:w="1134" w:type="dxa"/>
          </w:tcPr>
          <w:p w:rsidR="00CE42AA" w:rsidRDefault="00CE42AA">
            <w:pPr>
              <w:pStyle w:val="ConsPlusNormal"/>
              <w:jc w:val="center"/>
            </w:pPr>
            <w:r>
              <w:t>70,9</w:t>
            </w:r>
          </w:p>
        </w:tc>
        <w:tc>
          <w:tcPr>
            <w:tcW w:w="1134" w:type="dxa"/>
          </w:tcPr>
          <w:p w:rsidR="00CE42AA" w:rsidRDefault="00CE42AA">
            <w:pPr>
              <w:pStyle w:val="ConsPlusNormal"/>
              <w:jc w:val="center"/>
            </w:pPr>
            <w:r>
              <w:t>1,2</w:t>
            </w:r>
          </w:p>
        </w:tc>
      </w:tr>
      <w:tr w:rsidR="00CE42AA">
        <w:tc>
          <w:tcPr>
            <w:tcW w:w="7652" w:type="dxa"/>
            <w:gridSpan w:val="8"/>
          </w:tcPr>
          <w:p w:rsidR="00CE42AA" w:rsidRDefault="00CE42AA">
            <w:pPr>
              <w:pStyle w:val="ConsPlusNormal"/>
              <w:jc w:val="center"/>
            </w:pPr>
            <w:r>
              <w:t>Сельский жилищный фонд</w:t>
            </w:r>
          </w:p>
        </w:tc>
      </w:tr>
      <w:tr w:rsidR="00CE42AA">
        <w:tc>
          <w:tcPr>
            <w:tcW w:w="850" w:type="dxa"/>
          </w:tcPr>
          <w:p w:rsidR="00CE42AA" w:rsidRDefault="00CE42AA">
            <w:pPr>
              <w:pStyle w:val="ConsPlusNormal"/>
              <w:jc w:val="center"/>
            </w:pPr>
            <w:r>
              <w:t>2007</w:t>
            </w:r>
          </w:p>
        </w:tc>
        <w:tc>
          <w:tcPr>
            <w:tcW w:w="850" w:type="dxa"/>
          </w:tcPr>
          <w:p w:rsidR="00CE42AA" w:rsidRDefault="00CE42AA">
            <w:pPr>
              <w:pStyle w:val="ConsPlusNormal"/>
              <w:jc w:val="center"/>
            </w:pPr>
            <w:r>
              <w:t>34,2</w:t>
            </w:r>
          </w:p>
        </w:tc>
        <w:tc>
          <w:tcPr>
            <w:tcW w:w="850" w:type="dxa"/>
          </w:tcPr>
          <w:p w:rsidR="00CE42AA" w:rsidRDefault="00CE42AA">
            <w:pPr>
              <w:pStyle w:val="ConsPlusNormal"/>
              <w:jc w:val="center"/>
            </w:pPr>
            <w:r>
              <w:t>21,8</w:t>
            </w:r>
          </w:p>
        </w:tc>
        <w:tc>
          <w:tcPr>
            <w:tcW w:w="1134" w:type="dxa"/>
          </w:tcPr>
          <w:p w:rsidR="00CE42AA" w:rsidRDefault="00CE42AA">
            <w:pPr>
              <w:pStyle w:val="ConsPlusNormal"/>
              <w:jc w:val="center"/>
            </w:pPr>
            <w:r>
              <w:t>40,6</w:t>
            </w:r>
          </w:p>
        </w:tc>
        <w:tc>
          <w:tcPr>
            <w:tcW w:w="850" w:type="dxa"/>
          </w:tcPr>
          <w:p w:rsidR="00CE42AA" w:rsidRDefault="00CE42AA">
            <w:pPr>
              <w:pStyle w:val="ConsPlusNormal"/>
              <w:jc w:val="center"/>
            </w:pPr>
            <w:r>
              <w:t>14,0</w:t>
            </w:r>
          </w:p>
        </w:tc>
        <w:tc>
          <w:tcPr>
            <w:tcW w:w="850" w:type="dxa"/>
          </w:tcPr>
          <w:p w:rsidR="00CE42AA" w:rsidRDefault="00CE42AA">
            <w:pPr>
              <w:pStyle w:val="ConsPlusNormal"/>
              <w:jc w:val="center"/>
            </w:pPr>
            <w:r>
              <w:t>83,7</w:t>
            </w:r>
          </w:p>
        </w:tc>
        <w:tc>
          <w:tcPr>
            <w:tcW w:w="1134" w:type="dxa"/>
          </w:tcPr>
          <w:p w:rsidR="00CE42AA" w:rsidRDefault="00CE42AA">
            <w:pPr>
              <w:pStyle w:val="ConsPlusNormal"/>
              <w:jc w:val="center"/>
            </w:pPr>
            <w:r>
              <w:t>4,9</w:t>
            </w:r>
          </w:p>
        </w:tc>
        <w:tc>
          <w:tcPr>
            <w:tcW w:w="1134" w:type="dxa"/>
          </w:tcPr>
          <w:p w:rsidR="00CE42AA" w:rsidRDefault="00CE42AA">
            <w:pPr>
              <w:pStyle w:val="ConsPlusNormal"/>
              <w:jc w:val="center"/>
            </w:pPr>
            <w:r>
              <w:t>4,2</w:t>
            </w:r>
          </w:p>
        </w:tc>
      </w:tr>
      <w:tr w:rsidR="00CE42AA">
        <w:tc>
          <w:tcPr>
            <w:tcW w:w="850" w:type="dxa"/>
          </w:tcPr>
          <w:p w:rsidR="00CE42AA" w:rsidRDefault="00CE42AA">
            <w:pPr>
              <w:pStyle w:val="ConsPlusNormal"/>
              <w:jc w:val="center"/>
            </w:pPr>
            <w:r>
              <w:t>2008</w:t>
            </w:r>
          </w:p>
        </w:tc>
        <w:tc>
          <w:tcPr>
            <w:tcW w:w="850" w:type="dxa"/>
          </w:tcPr>
          <w:p w:rsidR="00CE42AA" w:rsidRDefault="00CE42AA">
            <w:pPr>
              <w:pStyle w:val="ConsPlusNormal"/>
              <w:jc w:val="center"/>
            </w:pPr>
            <w:r>
              <w:t>35,6</w:t>
            </w:r>
          </w:p>
        </w:tc>
        <w:tc>
          <w:tcPr>
            <w:tcW w:w="850" w:type="dxa"/>
          </w:tcPr>
          <w:p w:rsidR="00CE42AA" w:rsidRDefault="00CE42AA">
            <w:pPr>
              <w:pStyle w:val="ConsPlusNormal"/>
              <w:jc w:val="center"/>
            </w:pPr>
            <w:r>
              <w:t>22,6</w:t>
            </w:r>
          </w:p>
        </w:tc>
        <w:tc>
          <w:tcPr>
            <w:tcW w:w="1134" w:type="dxa"/>
          </w:tcPr>
          <w:p w:rsidR="00CE42AA" w:rsidRDefault="00CE42AA">
            <w:pPr>
              <w:pStyle w:val="ConsPlusNormal"/>
              <w:jc w:val="center"/>
            </w:pPr>
            <w:r>
              <w:t>45,0</w:t>
            </w:r>
          </w:p>
        </w:tc>
        <w:tc>
          <w:tcPr>
            <w:tcW w:w="850" w:type="dxa"/>
          </w:tcPr>
          <w:p w:rsidR="00CE42AA" w:rsidRDefault="00CE42AA">
            <w:pPr>
              <w:pStyle w:val="ConsPlusNormal"/>
              <w:jc w:val="center"/>
            </w:pPr>
            <w:r>
              <w:t>14,1</w:t>
            </w:r>
          </w:p>
        </w:tc>
        <w:tc>
          <w:tcPr>
            <w:tcW w:w="850" w:type="dxa"/>
          </w:tcPr>
          <w:p w:rsidR="00CE42AA" w:rsidRDefault="00CE42AA">
            <w:pPr>
              <w:pStyle w:val="ConsPlusNormal"/>
              <w:jc w:val="center"/>
            </w:pPr>
            <w:r>
              <w:t>81,1</w:t>
            </w:r>
          </w:p>
        </w:tc>
        <w:tc>
          <w:tcPr>
            <w:tcW w:w="1134" w:type="dxa"/>
          </w:tcPr>
          <w:p w:rsidR="00CE42AA" w:rsidRDefault="00CE42AA">
            <w:pPr>
              <w:pStyle w:val="ConsPlusNormal"/>
              <w:jc w:val="center"/>
            </w:pPr>
            <w:r>
              <w:t>9,4</w:t>
            </w:r>
          </w:p>
        </w:tc>
        <w:tc>
          <w:tcPr>
            <w:tcW w:w="1134" w:type="dxa"/>
          </w:tcPr>
          <w:p w:rsidR="00CE42AA" w:rsidRDefault="00CE42AA">
            <w:pPr>
              <w:pStyle w:val="ConsPlusNormal"/>
              <w:jc w:val="center"/>
            </w:pPr>
            <w:r>
              <w:t>4,5</w:t>
            </w:r>
          </w:p>
        </w:tc>
      </w:tr>
      <w:tr w:rsidR="00CE42AA">
        <w:tc>
          <w:tcPr>
            <w:tcW w:w="850" w:type="dxa"/>
          </w:tcPr>
          <w:p w:rsidR="00CE42AA" w:rsidRDefault="00CE42AA">
            <w:pPr>
              <w:pStyle w:val="ConsPlusNormal"/>
              <w:jc w:val="center"/>
            </w:pPr>
            <w:r>
              <w:t>2009</w:t>
            </w:r>
          </w:p>
        </w:tc>
        <w:tc>
          <w:tcPr>
            <w:tcW w:w="850" w:type="dxa"/>
          </w:tcPr>
          <w:p w:rsidR="00CE42AA" w:rsidRDefault="00CE42AA">
            <w:pPr>
              <w:pStyle w:val="ConsPlusNormal"/>
              <w:jc w:val="center"/>
            </w:pPr>
            <w:r>
              <w:t>35,1</w:t>
            </w:r>
          </w:p>
        </w:tc>
        <w:tc>
          <w:tcPr>
            <w:tcW w:w="850" w:type="dxa"/>
          </w:tcPr>
          <w:p w:rsidR="00CE42AA" w:rsidRDefault="00CE42AA">
            <w:pPr>
              <w:pStyle w:val="ConsPlusNormal"/>
              <w:jc w:val="center"/>
            </w:pPr>
            <w:r>
              <w:t>22,1</w:t>
            </w:r>
          </w:p>
        </w:tc>
        <w:tc>
          <w:tcPr>
            <w:tcW w:w="1134" w:type="dxa"/>
          </w:tcPr>
          <w:p w:rsidR="00CE42AA" w:rsidRDefault="00CE42AA">
            <w:pPr>
              <w:pStyle w:val="ConsPlusNormal"/>
              <w:jc w:val="center"/>
            </w:pPr>
            <w:r>
              <w:t>45,9</w:t>
            </w:r>
          </w:p>
        </w:tc>
        <w:tc>
          <w:tcPr>
            <w:tcW w:w="850" w:type="dxa"/>
          </w:tcPr>
          <w:p w:rsidR="00CE42AA" w:rsidRDefault="00CE42AA">
            <w:pPr>
              <w:pStyle w:val="ConsPlusNormal"/>
              <w:jc w:val="center"/>
            </w:pPr>
            <w:r>
              <w:t>14,2</w:t>
            </w:r>
          </w:p>
        </w:tc>
        <w:tc>
          <w:tcPr>
            <w:tcW w:w="850" w:type="dxa"/>
          </w:tcPr>
          <w:p w:rsidR="00CE42AA" w:rsidRDefault="00CE42AA">
            <w:pPr>
              <w:pStyle w:val="ConsPlusNormal"/>
              <w:jc w:val="center"/>
            </w:pPr>
            <w:r>
              <w:t>81,1</w:t>
            </w:r>
          </w:p>
        </w:tc>
        <w:tc>
          <w:tcPr>
            <w:tcW w:w="1134" w:type="dxa"/>
          </w:tcPr>
          <w:p w:rsidR="00CE42AA" w:rsidRDefault="00CE42AA">
            <w:pPr>
              <w:pStyle w:val="ConsPlusNormal"/>
              <w:jc w:val="center"/>
            </w:pPr>
            <w:r>
              <w:t>9,5</w:t>
            </w:r>
          </w:p>
        </w:tc>
        <w:tc>
          <w:tcPr>
            <w:tcW w:w="1134" w:type="dxa"/>
          </w:tcPr>
          <w:p w:rsidR="00CE42AA" w:rsidRDefault="00CE42AA">
            <w:pPr>
              <w:pStyle w:val="ConsPlusNormal"/>
              <w:jc w:val="center"/>
            </w:pPr>
            <w:r>
              <w:t>4,5</w:t>
            </w:r>
          </w:p>
        </w:tc>
      </w:tr>
    </w:tbl>
    <w:p w:rsidR="00CE42AA" w:rsidRDefault="00CE42AA">
      <w:pPr>
        <w:pStyle w:val="ConsPlusNormal"/>
        <w:jc w:val="both"/>
      </w:pPr>
    </w:p>
    <w:p w:rsidR="00CE42AA" w:rsidRDefault="00CE42AA">
      <w:pPr>
        <w:pStyle w:val="ConsPlusNormal"/>
        <w:ind w:firstLine="540"/>
        <w:jc w:val="both"/>
      </w:pPr>
      <w:r>
        <w:t>Ключевые показатели благоустройства жилищного фонда в Республике Дагестан остаются практически неизменными на протяжении пяти последних лет. Определенное улучшение можно констатировать только по показателям, характеризующим степень благоустройства сельского жилищного фонда: в указанный период здесь росли доли площадей, оборудованных канализацией, централизованным отоплением, горячим водоснабжением. Однако в целом степень благоустройства домов в сельской местности республики остается весьма низкой: только треть площадей оборудована водопроводом, пятая часть - канализацией, десятая часть - горячим водоснабжением.</w:t>
      </w:r>
    </w:p>
    <w:p w:rsidR="00CE42AA" w:rsidRDefault="00CE42AA">
      <w:pPr>
        <w:pStyle w:val="ConsPlusNormal"/>
        <w:spacing w:before="220"/>
        <w:ind w:firstLine="540"/>
        <w:jc w:val="both"/>
      </w:pPr>
      <w:r>
        <w:t>Потенциал энергосбережения оценивается: электрической энергии - 20-25 проц. (97,58-121,97 тыс. т у.т.), тепловой энергии - 10-20 проц. (20,80-41,61 тыс. т у.т.), газа - 5-10 проц. (112,37-224,74 тыс. т у.т.), воды - 5-10 проц. (5085-10170 тыс. куб. м).</w:t>
      </w:r>
    </w:p>
    <w:p w:rsidR="00CE42AA" w:rsidRDefault="00CE42AA">
      <w:pPr>
        <w:pStyle w:val="ConsPlusNormal"/>
        <w:spacing w:before="220"/>
        <w:ind w:firstLine="540"/>
        <w:jc w:val="both"/>
      </w:pPr>
      <w:r>
        <w:lastRenderedPageBreak/>
        <w:t>Основными проблемами в области энергосбережения и повышения энергетической эффективности жилищного фонда Республики Дагестан являются:</w:t>
      </w:r>
    </w:p>
    <w:p w:rsidR="00CE42AA" w:rsidRDefault="00CE42AA">
      <w:pPr>
        <w:pStyle w:val="ConsPlusNormal"/>
        <w:spacing w:before="220"/>
        <w:ind w:firstLine="540"/>
        <w:jc w:val="both"/>
      </w:pPr>
      <w:r>
        <w:t>недостаточная оснащенность общедомовыми и индивидуальными приборами учета используемых энергетических ресурсов;</w:t>
      </w:r>
    </w:p>
    <w:p w:rsidR="00CE42AA" w:rsidRDefault="00CE42AA">
      <w:pPr>
        <w:pStyle w:val="ConsPlusNormal"/>
        <w:spacing w:before="220"/>
        <w:ind w:firstLine="540"/>
        <w:jc w:val="both"/>
      </w:pPr>
      <w:r>
        <w:t>использование ламп накаливания для освещения мест общего пользования;</w:t>
      </w:r>
    </w:p>
    <w:p w:rsidR="00CE42AA" w:rsidRDefault="00CE42AA">
      <w:pPr>
        <w:pStyle w:val="ConsPlusNormal"/>
        <w:spacing w:before="220"/>
        <w:ind w:firstLine="540"/>
        <w:jc w:val="both"/>
      </w:pPr>
      <w:r>
        <w:t>отсутствие внутридомовых систем отопления;</w:t>
      </w:r>
    </w:p>
    <w:p w:rsidR="00CE42AA" w:rsidRDefault="00CE42AA">
      <w:pPr>
        <w:pStyle w:val="ConsPlusNormal"/>
        <w:spacing w:before="220"/>
        <w:ind w:firstLine="540"/>
        <w:jc w:val="both"/>
      </w:pPr>
      <w:r>
        <w:t>отсутствие утепления ограждающих конструкций зданий;</w:t>
      </w:r>
    </w:p>
    <w:p w:rsidR="00CE42AA" w:rsidRDefault="00CE42AA">
      <w:pPr>
        <w:pStyle w:val="ConsPlusNormal"/>
        <w:spacing w:before="220"/>
        <w:ind w:firstLine="540"/>
        <w:jc w:val="both"/>
      </w:pPr>
      <w:r>
        <w:t>несоблюдение температурных режимов в системах отопления;</w:t>
      </w:r>
    </w:p>
    <w:p w:rsidR="00CE42AA" w:rsidRDefault="00CE42AA">
      <w:pPr>
        <w:pStyle w:val="ConsPlusNormal"/>
        <w:spacing w:before="220"/>
        <w:ind w:firstLine="540"/>
        <w:jc w:val="both"/>
      </w:pPr>
      <w:r>
        <w:t>недостаточная теплоизоляция трубопроводов отопления и горячего водоснабжения либо ее отсутствие.</w:t>
      </w:r>
    </w:p>
    <w:p w:rsidR="00CE42AA" w:rsidRDefault="00CE42AA">
      <w:pPr>
        <w:pStyle w:val="ConsPlusNormal"/>
        <w:spacing w:before="220"/>
        <w:ind w:firstLine="540"/>
        <w:jc w:val="both"/>
      </w:pPr>
      <w:r>
        <w:t>В рамках данного направления предполагается осуществить следующие мероприятия:</w:t>
      </w:r>
    </w:p>
    <w:p w:rsidR="00CE42AA" w:rsidRDefault="00CE42AA">
      <w:pPr>
        <w:pStyle w:val="ConsPlusNormal"/>
        <w:spacing w:before="220"/>
        <w:ind w:firstLine="540"/>
        <w:jc w:val="both"/>
      </w:pPr>
      <w:r>
        <w:t>проведение энергетического обследования объектов жилищного фонда;</w:t>
      </w:r>
    </w:p>
    <w:p w:rsidR="00CE42AA" w:rsidRDefault="00CE42AA">
      <w:pPr>
        <w:pStyle w:val="ConsPlusNormal"/>
        <w:spacing w:before="220"/>
        <w:ind w:firstLine="540"/>
        <w:jc w:val="both"/>
      </w:pPr>
      <w:r>
        <w:t>разработку и реализацию программ энергосбережения и повышения энергетической эффективности объектов жилищного фонда, включая разработку технико-экономических обоснований внедрения энергосберегающих мероприятий;</w:t>
      </w:r>
    </w:p>
    <w:p w:rsidR="00CE42AA" w:rsidRDefault="00CE42AA">
      <w:pPr>
        <w:pStyle w:val="ConsPlusNormal"/>
        <w:spacing w:before="220"/>
        <w:ind w:firstLine="540"/>
        <w:jc w:val="both"/>
      </w:pPr>
      <w:r>
        <w:t>установление целевых показателей повышения эффективности использования энергетических ресурсов в жилищном фонде, включая годовой расход тепловой и электрической энергии на один квадратный метр;</w:t>
      </w:r>
    </w:p>
    <w:p w:rsidR="00CE42AA" w:rsidRDefault="00CE42AA">
      <w:pPr>
        <w:pStyle w:val="ConsPlusNormal"/>
        <w:spacing w:before="220"/>
        <w:ind w:firstLine="540"/>
        <w:jc w:val="both"/>
      </w:pPr>
      <w:r>
        <w:t>сбор и анализ информации об энергопотреблении жилых домов, их ранжирование по уровню энергоэффективности и определение жилых домов, требующих реализации первоочередных мер по повышению энергоэффективности;</w:t>
      </w:r>
    </w:p>
    <w:p w:rsidR="00CE42AA" w:rsidRDefault="00CE42AA">
      <w:pPr>
        <w:pStyle w:val="ConsPlusNormal"/>
        <w:spacing w:before="220"/>
        <w:ind w:firstLine="540"/>
        <w:jc w:val="both"/>
      </w:pPr>
      <w:r>
        <w:t>сопоставление уровней энергоэффективности жилых домов с российскими и зарубежными аналогами и оценку на этой основе потенциала энергосбережения;</w:t>
      </w:r>
    </w:p>
    <w:p w:rsidR="00CE42AA" w:rsidRDefault="00CE42AA">
      <w:pPr>
        <w:pStyle w:val="ConsPlusNormal"/>
        <w:spacing w:before="220"/>
        <w:ind w:firstLine="540"/>
        <w:jc w:val="both"/>
      </w:pPr>
      <w:r>
        <w:t>содействие привлечению частных инвестиций, в том числе в рамках реализации энергосервисных договоров;</w:t>
      </w:r>
    </w:p>
    <w:p w:rsidR="00CE42AA" w:rsidRDefault="00CE42AA">
      <w:pPr>
        <w:pStyle w:val="ConsPlusNormal"/>
        <w:spacing w:before="220"/>
        <w:ind w:firstLine="540"/>
        <w:jc w:val="both"/>
      </w:pPr>
      <w:r>
        <w:t>анализ договоров электро-, тепло-, газо- и водоснабжения жилых многоквартирных домов на предмет выявления положений договоров, препятствующих реализации мер по повышению энергетической эффективности;</w:t>
      </w:r>
    </w:p>
    <w:p w:rsidR="00CE42AA" w:rsidRDefault="00CE42AA">
      <w:pPr>
        <w:pStyle w:val="ConsPlusNormal"/>
        <w:spacing w:before="220"/>
        <w:ind w:firstLine="540"/>
        <w:jc w:val="both"/>
      </w:pPr>
      <w:r>
        <w:t>оснащение многоквартирных домов общедомовыми приборами учета используемых энергетических ресурсов и индивидуальными приборами учета для малоимущих граждан;</w:t>
      </w:r>
    </w:p>
    <w:p w:rsidR="00CE42AA" w:rsidRDefault="00CE42AA">
      <w:pPr>
        <w:pStyle w:val="ConsPlusNormal"/>
        <w:spacing w:before="220"/>
        <w:ind w:firstLine="540"/>
        <w:jc w:val="both"/>
      </w:pPr>
      <w:r>
        <w:t>переход на оплату энергетических ресурсов жителями по фактическим показаниям общедомовых приборов учета в помещениях общего пользования;</w:t>
      </w:r>
    </w:p>
    <w:p w:rsidR="00CE42AA" w:rsidRDefault="00CE42AA">
      <w:pPr>
        <w:pStyle w:val="ConsPlusNormal"/>
        <w:spacing w:before="220"/>
        <w:ind w:firstLine="540"/>
        <w:jc w:val="both"/>
      </w:pPr>
      <w:r>
        <w:t>автоматизацию расчетов за потребляемые энергетические ресурсы и внедрение систем дистанционного снятия показаний приборов учета используемых энергетических ресурсов;</w:t>
      </w:r>
    </w:p>
    <w:p w:rsidR="00CE42AA" w:rsidRDefault="00CE42AA">
      <w:pPr>
        <w:pStyle w:val="ConsPlusNormal"/>
        <w:spacing w:before="220"/>
        <w:ind w:firstLine="540"/>
        <w:jc w:val="both"/>
      </w:pPr>
      <w:r>
        <w:t>установку энергосберегающих антивандальных светильников, оборудованных датчиками движения или присутствия человека, в местах общего пользования жилых домов;</w:t>
      </w:r>
    </w:p>
    <w:p w:rsidR="00CE42AA" w:rsidRDefault="00CE42AA">
      <w:pPr>
        <w:pStyle w:val="ConsPlusNormal"/>
        <w:spacing w:before="220"/>
        <w:ind w:firstLine="540"/>
        <w:jc w:val="both"/>
      </w:pPr>
      <w:r>
        <w:t xml:space="preserve">замену ламп накаливания на энергоэффективные лампы в жилищном фонде для социально незащищенных категорий граждан за счет средств республиканского бюджета Республики </w:t>
      </w:r>
      <w:r>
        <w:lastRenderedPageBreak/>
        <w:t>Дагестан;</w:t>
      </w:r>
    </w:p>
    <w:p w:rsidR="00CE42AA" w:rsidRDefault="00CE42AA">
      <w:pPr>
        <w:pStyle w:val="ConsPlusNormal"/>
        <w:spacing w:before="220"/>
        <w:ind w:firstLine="540"/>
        <w:jc w:val="both"/>
      </w:pPr>
      <w:r>
        <w:t>капитальный ремонт многоквартирных домов, предусматривающий приведение теплозащитных характеристик в соответствие с действующими нормативами;</w:t>
      </w:r>
    </w:p>
    <w:p w:rsidR="00CE42AA" w:rsidRDefault="00CE42AA">
      <w:pPr>
        <w:pStyle w:val="ConsPlusNormal"/>
        <w:spacing w:before="220"/>
        <w:ind w:firstLine="540"/>
        <w:jc w:val="both"/>
      </w:pPr>
      <w:r>
        <w:t>утепление квартир и мест общего пользования (установка пластиковых стеклопакетов, теплоотражающих пленок и прокладок для окон, теплоотражающих экранов за радиаторами, доводчиков дверей, остекление лоджий, промывка систем отопления, установка современных радиаторов, термостатических вентилей и др.);</w:t>
      </w:r>
    </w:p>
    <w:p w:rsidR="00CE42AA" w:rsidRDefault="00CE42AA">
      <w:pPr>
        <w:pStyle w:val="ConsPlusNormal"/>
        <w:spacing w:before="220"/>
        <w:ind w:firstLine="540"/>
        <w:jc w:val="both"/>
      </w:pPr>
      <w:r>
        <w:t>внедрение систем погодозависимого регулирования температурного режима жилых зданий;</w:t>
      </w:r>
    </w:p>
    <w:p w:rsidR="00CE42AA" w:rsidRDefault="00CE42AA">
      <w:pPr>
        <w:pStyle w:val="ConsPlusNormal"/>
        <w:spacing w:before="220"/>
        <w:ind w:firstLine="540"/>
        <w:jc w:val="both"/>
      </w:pPr>
      <w:r>
        <w:t>модернизацию изношенного инженерного оборудования энергоснабжения зданий с внедрением современных внутридомовых инженерных систем;</w:t>
      </w:r>
    </w:p>
    <w:p w:rsidR="00CE42AA" w:rsidRDefault="00CE42AA">
      <w:pPr>
        <w:pStyle w:val="ConsPlusNormal"/>
        <w:spacing w:before="220"/>
        <w:ind w:firstLine="540"/>
        <w:jc w:val="both"/>
      </w:pPr>
      <w:r>
        <w:t>промывку домовых инженерных систем от отложений, в том числе с использованием современных реагентов и поверхностно-активных веществ;</w:t>
      </w:r>
    </w:p>
    <w:p w:rsidR="00CE42AA" w:rsidRDefault="00CE42AA">
      <w:pPr>
        <w:pStyle w:val="ConsPlusNormal"/>
        <w:spacing w:before="220"/>
        <w:ind w:firstLine="540"/>
        <w:jc w:val="both"/>
      </w:pPr>
      <w:r>
        <w:t>установку балансировочных клапанов с последующей регулировкой систем отопления;</w:t>
      </w:r>
    </w:p>
    <w:p w:rsidR="00CE42AA" w:rsidRDefault="00CE42AA">
      <w:pPr>
        <w:pStyle w:val="ConsPlusNormal"/>
        <w:spacing w:before="220"/>
        <w:ind w:firstLine="540"/>
        <w:jc w:val="both"/>
      </w:pPr>
      <w:r>
        <w:t>реконструкцию и модернизацию лифтового хозяйства, внедрение схемы "парной" работы лифтов, установку преобразователей частоты для электроприводов лифтов;</w:t>
      </w:r>
    </w:p>
    <w:p w:rsidR="00CE42AA" w:rsidRDefault="00CE42AA">
      <w:pPr>
        <w:pStyle w:val="ConsPlusNormal"/>
        <w:spacing w:before="220"/>
        <w:ind w:firstLine="540"/>
        <w:jc w:val="both"/>
      </w:pPr>
      <w:r>
        <w:t>размещение на фасадах многоквартирных домов указателей классов их энергетической эффективности.</w:t>
      </w:r>
    </w:p>
    <w:p w:rsidR="00CE42AA" w:rsidRDefault="00CE42AA">
      <w:pPr>
        <w:pStyle w:val="ConsPlusNormal"/>
        <w:jc w:val="both"/>
      </w:pPr>
    </w:p>
    <w:p w:rsidR="00CE42AA" w:rsidRDefault="00CE42AA">
      <w:pPr>
        <w:pStyle w:val="ConsPlusNormal"/>
        <w:jc w:val="center"/>
        <w:outlineLvl w:val="2"/>
      </w:pPr>
      <w:r>
        <w:t>4.3. Мероприятия по энергосбережению и повышению</w:t>
      </w:r>
    </w:p>
    <w:p w:rsidR="00CE42AA" w:rsidRDefault="00CE42AA">
      <w:pPr>
        <w:pStyle w:val="ConsPlusNormal"/>
        <w:jc w:val="center"/>
      </w:pPr>
      <w:r>
        <w:t>энергетической эффективности теплоэнергетики</w:t>
      </w:r>
    </w:p>
    <w:p w:rsidR="00CE42AA" w:rsidRDefault="00CE42AA">
      <w:pPr>
        <w:pStyle w:val="ConsPlusNormal"/>
        <w:jc w:val="center"/>
      </w:pPr>
      <w:r>
        <w:t>и в системах коммунальной инфраструктуры</w:t>
      </w:r>
    </w:p>
    <w:p w:rsidR="00CE42AA" w:rsidRDefault="00CE42AA">
      <w:pPr>
        <w:pStyle w:val="ConsPlusNormal"/>
        <w:jc w:val="both"/>
      </w:pPr>
    </w:p>
    <w:p w:rsidR="00CE42AA" w:rsidRDefault="00CE42AA">
      <w:pPr>
        <w:pStyle w:val="ConsPlusNormal"/>
        <w:ind w:firstLine="540"/>
        <w:jc w:val="both"/>
      </w:pPr>
      <w:r>
        <w:t>В Республике Дагестан проводятся работы по модернизации и реконструкции коммунального хозяйства, реализуются республиканские инвестиционные программы, однако для текущего состояния коммунального хозяйства по-прежнему характерна высокая степень изношенности и ветхости коммунальных сетей, энергетического оборудования и объектов жилищного фонда.</w:t>
      </w:r>
    </w:p>
    <w:p w:rsidR="00CE42AA" w:rsidRDefault="00CE42AA">
      <w:pPr>
        <w:pStyle w:val="ConsPlusNormal"/>
        <w:spacing w:before="220"/>
        <w:ind w:firstLine="540"/>
        <w:jc w:val="both"/>
      </w:pPr>
      <w:r>
        <w:t>По итогам работы жилищно-коммунального хозяйства республики в осенне-зимний период 2009-2010 годов можно отметить, что ремонт и замена изношенных коммунальных сетей при норме 5 проц. в городских округах в среднем составили 2,31 проц., в том числе в городах Махачкала - 2,8 проц., Буйнакск - 4,0 проц., Каспийск - 1,8 проц., Дербент - 2,3 проц., Кизляр - 0 проц., Дагестанские Огни - 1,4 проц., Избербаш - 2,7 проц., Кизилюрт - 0,82 проц., Хасавюрт - 2,6 проц., Южно-Сухокумск - 3,0 процента.</w:t>
      </w:r>
    </w:p>
    <w:p w:rsidR="00CE42AA" w:rsidRDefault="00CE42AA">
      <w:pPr>
        <w:pStyle w:val="ConsPlusNormal"/>
        <w:spacing w:before="220"/>
        <w:ind w:firstLine="540"/>
        <w:jc w:val="both"/>
      </w:pPr>
      <w:r>
        <w:t>В республике необходимо проведение работ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в соответствии с законодательством права собственности на такие бесхозяйные объекты недвижимого имущества, а также работ по организации управлением бесхозяйными объектами недвижимого имущества, используемыми для передачи энергетических ресурсов, с момента выявления таких объектов, в том числе по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CE42AA" w:rsidRDefault="00CE42AA">
      <w:pPr>
        <w:pStyle w:val="ConsPlusNormal"/>
        <w:spacing w:before="220"/>
        <w:ind w:firstLine="540"/>
        <w:jc w:val="both"/>
      </w:pPr>
      <w:r>
        <w:lastRenderedPageBreak/>
        <w:t>Выявление бесхозяйных объектов осуществляется при проведении инвентаризации в организациях с участием муниципальных образований Республики Дагестан, в том числе при проведении проверок на объектах инженерной инфраструктуры, или иными способами.</w:t>
      </w:r>
    </w:p>
    <w:p w:rsidR="00CE42AA" w:rsidRDefault="00CE42AA">
      <w:pPr>
        <w:pStyle w:val="ConsPlusNormal"/>
        <w:spacing w:before="220"/>
        <w:ind w:firstLine="540"/>
        <w:jc w:val="both"/>
      </w:pPr>
      <w:r>
        <w:t>Основные проблемы в области энергосбережения и повышения энергетической эффективности на источниках тепловой энергии:</w:t>
      </w:r>
    </w:p>
    <w:p w:rsidR="00CE42AA" w:rsidRDefault="00CE42AA">
      <w:pPr>
        <w:pStyle w:val="ConsPlusNormal"/>
        <w:spacing w:before="220"/>
        <w:ind w:firstLine="540"/>
        <w:jc w:val="both"/>
      </w:pPr>
      <w:r>
        <w:t>высокие удельные расходы топлива на производство тепловой энергии;</w:t>
      </w:r>
    </w:p>
    <w:p w:rsidR="00CE42AA" w:rsidRDefault="00CE42AA">
      <w:pPr>
        <w:pStyle w:val="ConsPlusNormal"/>
        <w:spacing w:before="220"/>
        <w:ind w:firstLine="540"/>
        <w:jc w:val="both"/>
      </w:pPr>
      <w:r>
        <w:t>низкая оснащенность приборами учета потребления топлива и (или) отпуска тепловой энергии на котельных;</w:t>
      </w:r>
    </w:p>
    <w:p w:rsidR="00CE42AA" w:rsidRDefault="00CE42AA">
      <w:pPr>
        <w:pStyle w:val="ConsPlusNormal"/>
        <w:spacing w:before="220"/>
        <w:ind w:firstLine="540"/>
        <w:jc w:val="both"/>
      </w:pPr>
      <w:r>
        <w:t>низкий остаточный ресурс и изношенность оборудования;</w:t>
      </w:r>
    </w:p>
    <w:p w:rsidR="00CE42AA" w:rsidRDefault="00CE42AA">
      <w:pPr>
        <w:pStyle w:val="ConsPlusNormal"/>
        <w:spacing w:before="220"/>
        <w:ind w:firstLine="540"/>
        <w:jc w:val="both"/>
      </w:pPr>
      <w:r>
        <w:t>функционирование в котельных котлов, находящихся в аварийном состоянии;</w:t>
      </w:r>
    </w:p>
    <w:p w:rsidR="00CE42AA" w:rsidRDefault="00CE42AA">
      <w:pPr>
        <w:pStyle w:val="ConsPlusNormal"/>
        <w:spacing w:before="220"/>
        <w:ind w:firstLine="540"/>
        <w:jc w:val="both"/>
      </w:pPr>
      <w:r>
        <w:t>нарушение сроков и регламентов проведения работ по наладке режимов котлов;</w:t>
      </w:r>
    </w:p>
    <w:p w:rsidR="00CE42AA" w:rsidRDefault="00CE42AA">
      <w:pPr>
        <w:pStyle w:val="ConsPlusNormal"/>
        <w:spacing w:before="220"/>
        <w:ind w:firstLine="540"/>
        <w:jc w:val="both"/>
      </w:pPr>
      <w:r>
        <w:t>низкое качество топлива, вызывающее отказы горелок;</w:t>
      </w:r>
    </w:p>
    <w:p w:rsidR="00CE42AA" w:rsidRDefault="00CE42AA">
      <w:pPr>
        <w:pStyle w:val="ConsPlusNormal"/>
        <w:spacing w:before="220"/>
        <w:ind w:firstLine="540"/>
        <w:jc w:val="both"/>
      </w:pPr>
      <w:r>
        <w:t>низкий уровень автоматизации, отсутствие автоматики или применение непрофильной автоматики;</w:t>
      </w:r>
    </w:p>
    <w:p w:rsidR="00CE42AA" w:rsidRDefault="00CE42AA">
      <w:pPr>
        <w:pStyle w:val="ConsPlusNormal"/>
        <w:spacing w:before="220"/>
        <w:ind w:firstLine="540"/>
        <w:jc w:val="both"/>
      </w:pPr>
      <w:r>
        <w:t>отсутствие или низкое качество водоподготовки;</w:t>
      </w:r>
    </w:p>
    <w:p w:rsidR="00CE42AA" w:rsidRDefault="00CE42AA">
      <w:pPr>
        <w:pStyle w:val="ConsPlusNormal"/>
        <w:spacing w:before="220"/>
        <w:ind w:firstLine="540"/>
        <w:jc w:val="both"/>
      </w:pPr>
      <w:r>
        <w:t>несоблюдение температурного графика;</w:t>
      </w:r>
    </w:p>
    <w:p w:rsidR="00CE42AA" w:rsidRDefault="00CE42AA">
      <w:pPr>
        <w:pStyle w:val="ConsPlusNormal"/>
        <w:spacing w:before="220"/>
        <w:ind w:firstLine="540"/>
        <w:jc w:val="both"/>
      </w:pPr>
      <w:r>
        <w:t>высокая стоимость топлива;</w:t>
      </w:r>
    </w:p>
    <w:p w:rsidR="00CE42AA" w:rsidRDefault="00CE42AA">
      <w:pPr>
        <w:pStyle w:val="ConsPlusNormal"/>
        <w:spacing w:before="220"/>
        <w:ind w:firstLine="540"/>
        <w:jc w:val="both"/>
      </w:pPr>
      <w:r>
        <w:t>нехватка и недостаточная квалификация персонала котельных;</w:t>
      </w:r>
    </w:p>
    <w:p w:rsidR="00CE42AA" w:rsidRDefault="00CE42AA">
      <w:pPr>
        <w:pStyle w:val="ConsPlusNormal"/>
        <w:spacing w:before="220"/>
        <w:ind w:firstLine="540"/>
        <w:jc w:val="both"/>
      </w:pPr>
      <w:r>
        <w:t>избыток располагаемых мощностей в локальных системах теплоснабжения, определенный с учетом нормативных требований по их резервированию.</w:t>
      </w:r>
    </w:p>
    <w:p w:rsidR="00CE42AA" w:rsidRDefault="00CE42AA">
      <w:pPr>
        <w:pStyle w:val="ConsPlusNormal"/>
        <w:spacing w:before="220"/>
        <w:ind w:firstLine="540"/>
        <w:jc w:val="both"/>
      </w:pPr>
      <w:r>
        <w:t>Основные проблемы в тепловых сетях:</w:t>
      </w:r>
    </w:p>
    <w:p w:rsidR="00CE42AA" w:rsidRDefault="00CE42AA">
      <w:pPr>
        <w:pStyle w:val="ConsPlusNormal"/>
        <w:spacing w:before="220"/>
        <w:ind w:firstLine="540"/>
        <w:jc w:val="both"/>
      </w:pPr>
      <w:r>
        <w:t>высокий уровень фактических потерь в тепловых сетях;</w:t>
      </w:r>
    </w:p>
    <w:p w:rsidR="00CE42AA" w:rsidRDefault="00CE42AA">
      <w:pPr>
        <w:pStyle w:val="ConsPlusNormal"/>
        <w:spacing w:before="220"/>
        <w:ind w:firstLine="540"/>
        <w:jc w:val="both"/>
      </w:pPr>
      <w:r>
        <w:t>высокий уровень затрат на эксплуатацию тепловых сетей;</w:t>
      </w:r>
    </w:p>
    <w:p w:rsidR="00CE42AA" w:rsidRDefault="00CE42AA">
      <w:pPr>
        <w:pStyle w:val="ConsPlusNormal"/>
        <w:spacing w:before="220"/>
        <w:ind w:firstLine="540"/>
        <w:jc w:val="both"/>
      </w:pPr>
      <w:r>
        <w:t>высокая степень износа тепловых сетей и превышение в ряде населенных пунктов критического уровня частоты отказов;</w:t>
      </w:r>
    </w:p>
    <w:p w:rsidR="00CE42AA" w:rsidRDefault="00CE42AA">
      <w:pPr>
        <w:pStyle w:val="ConsPlusNormal"/>
        <w:spacing w:before="220"/>
        <w:ind w:firstLine="540"/>
        <w:jc w:val="both"/>
      </w:pPr>
      <w:r>
        <w:t>неудовлетворительное техническое состояние тепловых сетей, нарушение тепловой изоляции и высокие потери тепловой энергии;</w:t>
      </w:r>
    </w:p>
    <w:p w:rsidR="00CE42AA" w:rsidRDefault="00CE42AA">
      <w:pPr>
        <w:pStyle w:val="ConsPlusNormal"/>
        <w:spacing w:before="220"/>
        <w:ind w:firstLine="540"/>
        <w:jc w:val="both"/>
      </w:pPr>
      <w:r>
        <w:t>нарушение гидравлических режимов тепловых сетей и сопутствующие ему недотопы и перетопы зданий.</w:t>
      </w:r>
    </w:p>
    <w:p w:rsidR="00CE42AA" w:rsidRDefault="00CE42AA">
      <w:pPr>
        <w:pStyle w:val="ConsPlusNormal"/>
        <w:spacing w:before="220"/>
        <w:ind w:firstLine="540"/>
        <w:jc w:val="both"/>
      </w:pPr>
      <w:r>
        <w:t>Основные проблемы в системах водоснабжения и водоотведения:</w:t>
      </w:r>
    </w:p>
    <w:p w:rsidR="00CE42AA" w:rsidRDefault="00CE42AA">
      <w:pPr>
        <w:pStyle w:val="ConsPlusNormal"/>
        <w:spacing w:before="220"/>
        <w:ind w:firstLine="540"/>
        <w:jc w:val="both"/>
      </w:pPr>
      <w:r>
        <w:t>высокий износ основных фондов водозаборных сооружений и сетей водоснабжения;</w:t>
      </w:r>
    </w:p>
    <w:p w:rsidR="00CE42AA" w:rsidRDefault="00CE42AA">
      <w:pPr>
        <w:pStyle w:val="ConsPlusNormal"/>
        <w:spacing w:before="220"/>
        <w:ind w:firstLine="540"/>
        <w:jc w:val="both"/>
      </w:pPr>
      <w:r>
        <w:t>отсутствие регулирующей и низкое качество запорной арматуры;</w:t>
      </w:r>
    </w:p>
    <w:p w:rsidR="00CE42AA" w:rsidRDefault="00CE42AA">
      <w:pPr>
        <w:pStyle w:val="ConsPlusNormal"/>
        <w:spacing w:before="220"/>
        <w:ind w:firstLine="540"/>
        <w:jc w:val="both"/>
      </w:pPr>
      <w:r>
        <w:t>износ и несоответствие насосного оборудования современным требованиям по надежности и электропотреблению;</w:t>
      </w:r>
    </w:p>
    <w:p w:rsidR="00CE42AA" w:rsidRDefault="00CE42AA">
      <w:pPr>
        <w:pStyle w:val="ConsPlusNormal"/>
        <w:spacing w:before="220"/>
        <w:ind w:firstLine="540"/>
        <w:jc w:val="both"/>
      </w:pPr>
      <w:r>
        <w:lastRenderedPageBreak/>
        <w:t>высокая степень аварийности на сетях;</w:t>
      </w:r>
    </w:p>
    <w:p w:rsidR="00CE42AA" w:rsidRDefault="00CE42AA">
      <w:pPr>
        <w:pStyle w:val="ConsPlusNormal"/>
        <w:spacing w:before="220"/>
        <w:ind w:firstLine="540"/>
        <w:jc w:val="both"/>
      </w:pPr>
      <w:r>
        <w:t>высокие энергозатраты по доставке воды потребителям.</w:t>
      </w:r>
    </w:p>
    <w:p w:rsidR="00CE42AA" w:rsidRDefault="00CE42AA">
      <w:pPr>
        <w:pStyle w:val="ConsPlusNormal"/>
        <w:spacing w:before="220"/>
        <w:ind w:firstLine="540"/>
        <w:jc w:val="both"/>
      </w:pPr>
      <w:r>
        <w:t>В рамках данного направления предполагается осуществить следующие мероприятия:</w:t>
      </w:r>
    </w:p>
    <w:p w:rsidR="00CE42AA" w:rsidRDefault="00CE42AA">
      <w:pPr>
        <w:pStyle w:val="ConsPlusNormal"/>
        <w:spacing w:before="220"/>
        <w:ind w:firstLine="540"/>
        <w:jc w:val="both"/>
      </w:pPr>
      <w:r>
        <w:t>проведение обязательных энергетических обследований организаций коммунального комплекса и теплоснабжающих организаций;</w:t>
      </w:r>
    </w:p>
    <w:p w:rsidR="00CE42AA" w:rsidRDefault="00CE42AA">
      <w:pPr>
        <w:pStyle w:val="ConsPlusNormal"/>
        <w:spacing w:before="220"/>
        <w:ind w:firstLine="540"/>
        <w:jc w:val="both"/>
      </w:pPr>
      <w:r>
        <w:t>разработку и реализацию программ в области энергосбережения и повышения энергетической эффективности организаций коммунального комплекса и теплоснабжающих организаций, включая разработку технико-экономических обоснований внедрения энергосберегающих мероприятий, в целях привлечения внебюджетного финансирования;</w:t>
      </w:r>
    </w:p>
    <w:p w:rsidR="00CE42AA" w:rsidRDefault="00CE42AA">
      <w:pPr>
        <w:pStyle w:val="ConsPlusNormal"/>
        <w:spacing w:before="220"/>
        <w:ind w:firstLine="540"/>
        <w:jc w:val="both"/>
      </w:pPr>
      <w:r>
        <w:t>содействие привлечению частных инвестиций, в том числе в рамках реализации энергосервисных договоров;</w:t>
      </w:r>
    </w:p>
    <w:p w:rsidR="00CE42AA" w:rsidRDefault="00CE42AA">
      <w:pPr>
        <w:pStyle w:val="ConsPlusNormal"/>
        <w:spacing w:before="220"/>
        <w:ind w:firstLine="540"/>
        <w:jc w:val="both"/>
      </w:pPr>
      <w:r>
        <w:t>анализ качества предоставления услуг электро-, тепло-, газо- и водоснабжения;</w:t>
      </w:r>
    </w:p>
    <w:p w:rsidR="00CE42AA" w:rsidRDefault="00CE42AA">
      <w:pPr>
        <w:pStyle w:val="ConsPlusNormal"/>
        <w:spacing w:before="220"/>
        <w:ind w:firstLine="540"/>
        <w:jc w:val="both"/>
      </w:pPr>
      <w:r>
        <w:t>оценку аварийности и потерь в тепловых, электрических и водопроводных сетях;</w:t>
      </w:r>
    </w:p>
    <w:p w:rsidR="00CE42AA" w:rsidRDefault="00CE42AA">
      <w:pPr>
        <w:pStyle w:val="ConsPlusNormal"/>
        <w:spacing w:before="220"/>
        <w:ind w:firstLine="540"/>
        <w:jc w:val="both"/>
      </w:pPr>
      <w:r>
        <w:t>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организацию постановки в установленном порядке таких объектов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w:t>
      </w:r>
    </w:p>
    <w:p w:rsidR="00CE42AA" w:rsidRDefault="00CE42AA">
      <w:pPr>
        <w:pStyle w:val="ConsPlusNormal"/>
        <w:spacing w:before="220"/>
        <w:ind w:firstLine="540"/>
        <w:jc w:val="both"/>
      </w:pPr>
      <w:r>
        <w:t>организацию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определение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CE42AA" w:rsidRDefault="00CE42AA">
      <w:pPr>
        <w:pStyle w:val="ConsPlusNormal"/>
        <w:spacing w:before="220"/>
        <w:ind w:firstLine="540"/>
        <w:jc w:val="both"/>
      </w:pPr>
      <w:r>
        <w:t>проведение техэкспертизы системы теплоснабжения в целях оптимизации режимов работы энергоисточников, количества котельных и их установленной мощности с учетом корректировок схем энергоснабжения, местных условий и видов топлива;</w:t>
      </w:r>
    </w:p>
    <w:p w:rsidR="00CE42AA" w:rsidRDefault="00CE42AA">
      <w:pPr>
        <w:pStyle w:val="ConsPlusNormal"/>
        <w:spacing w:before="220"/>
        <w:ind w:firstLine="540"/>
        <w:jc w:val="both"/>
      </w:pPr>
      <w:r>
        <w:t>модернизацию котельных с использованием энергоэффективного оборудования с высоким КПД;</w:t>
      </w:r>
    </w:p>
    <w:p w:rsidR="00CE42AA" w:rsidRDefault="00CE42AA">
      <w:pPr>
        <w:pStyle w:val="ConsPlusNormal"/>
        <w:spacing w:before="220"/>
        <w:ind w:firstLine="540"/>
        <w:jc w:val="both"/>
      </w:pPr>
      <w:r>
        <w:t>внедрение АСКУЭ;</w:t>
      </w:r>
    </w:p>
    <w:p w:rsidR="00CE42AA" w:rsidRDefault="00CE42AA">
      <w:pPr>
        <w:pStyle w:val="ConsPlusNormal"/>
        <w:spacing w:before="220"/>
        <w:ind w:firstLine="540"/>
        <w:jc w:val="both"/>
      </w:pPr>
      <w:r>
        <w:t>проведение техэкспертизы сооружений водоснабжения и разработку схемы зонирования системы водоснабжения с учетом автономного водоснабжения каждой зоны и достижения гидравлического баланса в ходе предстоящей реконструкции водопроводных сетей, изношенных более чем на 50 проц., разработку технологической схемы эксплуатации водозаборов с оценкой уровня падения добычи и запасов пресных вод на питающих месторождениях;</w:t>
      </w:r>
    </w:p>
    <w:p w:rsidR="00CE42AA" w:rsidRDefault="00CE42AA">
      <w:pPr>
        <w:pStyle w:val="ConsPlusNormal"/>
        <w:spacing w:before="220"/>
        <w:ind w:firstLine="540"/>
        <w:jc w:val="both"/>
      </w:pPr>
      <w:r>
        <w:t>внедрение частотно-регулируемых приводов;</w:t>
      </w:r>
    </w:p>
    <w:p w:rsidR="00CE42AA" w:rsidRDefault="00CE42AA">
      <w:pPr>
        <w:pStyle w:val="ConsPlusNormal"/>
        <w:spacing w:before="220"/>
        <w:ind w:firstLine="540"/>
        <w:jc w:val="both"/>
      </w:pPr>
      <w:r>
        <w:t>модернизацию систем водоснабжения.</w:t>
      </w:r>
    </w:p>
    <w:p w:rsidR="00CE42AA" w:rsidRDefault="00CE42AA">
      <w:pPr>
        <w:pStyle w:val="ConsPlusNormal"/>
        <w:jc w:val="both"/>
      </w:pPr>
    </w:p>
    <w:p w:rsidR="00CE42AA" w:rsidRDefault="00CE42AA">
      <w:pPr>
        <w:pStyle w:val="ConsPlusNormal"/>
        <w:jc w:val="center"/>
        <w:outlineLvl w:val="2"/>
      </w:pPr>
      <w:r>
        <w:t>4.4. Мероприятия по энергосбережению и повышению</w:t>
      </w:r>
    </w:p>
    <w:p w:rsidR="00CE42AA" w:rsidRDefault="00CE42AA">
      <w:pPr>
        <w:pStyle w:val="ConsPlusNormal"/>
        <w:jc w:val="center"/>
      </w:pPr>
      <w:r>
        <w:t>энергетической эффективности в электроэнергетике</w:t>
      </w:r>
    </w:p>
    <w:p w:rsidR="00CE42AA" w:rsidRDefault="00CE42AA">
      <w:pPr>
        <w:pStyle w:val="ConsPlusNormal"/>
        <w:jc w:val="center"/>
      </w:pPr>
      <w:r>
        <w:t>и системах наружного освещения</w:t>
      </w:r>
    </w:p>
    <w:p w:rsidR="00CE42AA" w:rsidRDefault="00CE42AA">
      <w:pPr>
        <w:pStyle w:val="ConsPlusNormal"/>
        <w:jc w:val="both"/>
      </w:pPr>
    </w:p>
    <w:p w:rsidR="00CE42AA" w:rsidRDefault="00CE42AA">
      <w:pPr>
        <w:pStyle w:val="ConsPlusNormal"/>
        <w:ind w:firstLine="540"/>
        <w:jc w:val="both"/>
      </w:pPr>
      <w:r>
        <w:t>Более 94 проц. общего гидроэнергетического потенциала сосредоточено в бассейнах четырех рек - Сулака, Самура, Аварского Койсу и Андийского Койсу. В республике предусматривается развитие гидроэнергетического потенциала по четырем основным направлениям:</w:t>
      </w:r>
    </w:p>
    <w:p w:rsidR="00CE42AA" w:rsidRDefault="00CE42AA">
      <w:pPr>
        <w:pStyle w:val="ConsPlusNormal"/>
        <w:spacing w:before="220"/>
        <w:ind w:firstLine="540"/>
        <w:jc w:val="both"/>
      </w:pPr>
      <w:r>
        <w:t>освоение экономически апробированных гидроэнергетических ресурсов в бассейне реки Сулак;</w:t>
      </w:r>
    </w:p>
    <w:p w:rsidR="00CE42AA" w:rsidRDefault="00CE42AA">
      <w:pPr>
        <w:pStyle w:val="ConsPlusNormal"/>
        <w:spacing w:before="220"/>
        <w:ind w:firstLine="540"/>
        <w:jc w:val="both"/>
      </w:pPr>
      <w:r>
        <w:t>освоение гидроэнергетических ресурсов второй водной артерии республики - реки Самур;</w:t>
      </w:r>
    </w:p>
    <w:p w:rsidR="00CE42AA" w:rsidRDefault="00CE42AA">
      <w:pPr>
        <w:pStyle w:val="ConsPlusNormal"/>
        <w:spacing w:before="220"/>
        <w:ind w:firstLine="540"/>
        <w:jc w:val="both"/>
      </w:pPr>
      <w:r>
        <w:t>реконструкция и расширение действующих ГЭС;</w:t>
      </w:r>
    </w:p>
    <w:p w:rsidR="00CE42AA" w:rsidRDefault="00CE42AA">
      <w:pPr>
        <w:pStyle w:val="ConsPlusNormal"/>
        <w:spacing w:before="220"/>
        <w:ind w:firstLine="540"/>
        <w:jc w:val="both"/>
      </w:pPr>
      <w:r>
        <w:t>восстановление и строительство новых малых ГЭС.</w:t>
      </w:r>
    </w:p>
    <w:p w:rsidR="00CE42AA" w:rsidRDefault="00CE42AA">
      <w:pPr>
        <w:pStyle w:val="ConsPlusNormal"/>
        <w:spacing w:before="220"/>
        <w:ind w:firstLine="540"/>
        <w:jc w:val="both"/>
      </w:pPr>
      <w:r>
        <w:t>Освоенный к настоящему времени энергетический потенциал рек Республики Дагестан составляет около 3,4 млрд. кВт/час среднемноголетней годовой выработки энергии и 1,786 млн. кВт/час по мощности на гидростанциях, составляющих собственность ОАО "РусГидро".</w:t>
      </w:r>
    </w:p>
    <w:p w:rsidR="00CE42AA" w:rsidRDefault="00CE42AA">
      <w:pPr>
        <w:pStyle w:val="ConsPlusNormal"/>
        <w:spacing w:before="220"/>
        <w:ind w:firstLine="540"/>
        <w:jc w:val="both"/>
      </w:pPr>
      <w:r>
        <w:t>Гидроэнергетические ресурсы республики оцениваются в 55,17 млрд. кВт/час в средний по водности год, и только примерно десятая часть гидроресурсов освоена. Экономически высокоэффективная часть их сконцентрирована в наиболее крупных водотоках и достигает 16 млрд. кВт/час.</w:t>
      </w:r>
    </w:p>
    <w:p w:rsidR="00CE42AA" w:rsidRDefault="00CE42AA">
      <w:pPr>
        <w:pStyle w:val="ConsPlusNormal"/>
        <w:spacing w:before="220"/>
        <w:ind w:firstLine="540"/>
        <w:jc w:val="both"/>
      </w:pPr>
      <w:r>
        <w:t>Потенциальные гидроэнергетические ресурсы по территории республики распределены неравномерно, большая их часть приходится на три крупные реки (83,9 проц.), на долю малых и мельчайших водотоков приходится всего 16,1 проц. общего потенциала. Насчитывается 139 рек с гидроэнергетическим потенциалом 7,7 млрд. кВт/час, перспективным для строительства малых ГЭС (МГЭС). По данным проведенных обследований, признано целесообразным строительство около 32 МГЭС общей установленной мощностью более 60 МВт. Создаваемая мощная энергетическая база с низкой стоимостью электроэнергии, вырабатываемой ГЭС, будет стимулировать интенсификацию промышленного производства и дальнейшее его развитие.</w:t>
      </w:r>
    </w:p>
    <w:p w:rsidR="00CE42AA" w:rsidRDefault="00CE42AA">
      <w:pPr>
        <w:pStyle w:val="ConsPlusNormal"/>
        <w:spacing w:before="220"/>
        <w:ind w:firstLine="540"/>
        <w:jc w:val="both"/>
      </w:pPr>
      <w:r>
        <w:t>Закупку электрической энергии на оптовом рынке и ее реализацию на розничном рынке электрической энергии (мощности) потребителям в республике (в том числе гражданам) осуществляет ОАО "Дагестанская энергосбытовая компания".</w:t>
      </w:r>
    </w:p>
    <w:p w:rsidR="00CE42AA" w:rsidRDefault="00CE42AA">
      <w:pPr>
        <w:pStyle w:val="ConsPlusNormal"/>
        <w:spacing w:before="220"/>
        <w:ind w:firstLine="540"/>
        <w:jc w:val="both"/>
      </w:pPr>
      <w:r>
        <w:t>В республике прослеживается устойчивая тенденция роста потребления электроэнергии.</w:t>
      </w:r>
    </w:p>
    <w:p w:rsidR="00CE42AA" w:rsidRDefault="00CE42AA">
      <w:pPr>
        <w:pStyle w:val="ConsPlusNormal"/>
        <w:spacing w:before="220"/>
        <w:ind w:firstLine="540"/>
        <w:jc w:val="both"/>
      </w:pPr>
      <w:r>
        <w:t>В муниципальных районах Республики Дагестан основной проблемой при подготовке объектов ЖКХ к осенне-зимним периодам являются:</w:t>
      </w:r>
    </w:p>
    <w:p w:rsidR="00CE42AA" w:rsidRDefault="00CE42AA">
      <w:pPr>
        <w:pStyle w:val="ConsPlusNormal"/>
        <w:spacing w:before="220"/>
        <w:ind w:firstLine="540"/>
        <w:jc w:val="both"/>
      </w:pPr>
      <w:r>
        <w:t>подготовка электрических сетей и оборудования, особенно магистральных электрических сетей;</w:t>
      </w:r>
    </w:p>
    <w:p w:rsidR="00CE42AA" w:rsidRDefault="00CE42AA">
      <w:pPr>
        <w:pStyle w:val="ConsPlusNormal"/>
        <w:spacing w:before="220"/>
        <w:ind w:firstLine="540"/>
        <w:jc w:val="both"/>
      </w:pPr>
      <w:r>
        <w:t>строительство и восстановление поврежденных опор районных линий электропередачи;</w:t>
      </w:r>
    </w:p>
    <w:p w:rsidR="00CE42AA" w:rsidRDefault="00CE42AA">
      <w:pPr>
        <w:pStyle w:val="ConsPlusNormal"/>
        <w:spacing w:before="220"/>
        <w:ind w:firstLine="540"/>
        <w:jc w:val="both"/>
      </w:pPr>
      <w:r>
        <w:t>разработка проектно-сметной документации, строительство и реконструкция ВЛ и ПС для минимизации и по возможности исключения в дальнейшем аварийных ситуаций;</w:t>
      </w:r>
    </w:p>
    <w:p w:rsidR="00CE42AA" w:rsidRDefault="00CE42AA">
      <w:pPr>
        <w:pStyle w:val="ConsPlusNormal"/>
        <w:spacing w:before="220"/>
        <w:ind w:firstLine="540"/>
        <w:jc w:val="both"/>
      </w:pPr>
      <w:r>
        <w:t>установка дополнительных, резервных и других трансформаторов;</w:t>
      </w:r>
    </w:p>
    <w:p w:rsidR="00CE42AA" w:rsidRDefault="00CE42AA">
      <w:pPr>
        <w:pStyle w:val="ConsPlusNormal"/>
        <w:spacing w:before="220"/>
        <w:ind w:firstLine="540"/>
        <w:jc w:val="both"/>
      </w:pPr>
      <w:r>
        <w:t>обеспечение нормативным напряжением в электрических сетях населенных пунктов районов.</w:t>
      </w:r>
    </w:p>
    <w:p w:rsidR="00CE42AA" w:rsidRDefault="00CE42AA">
      <w:pPr>
        <w:pStyle w:val="ConsPlusNormal"/>
        <w:spacing w:before="220"/>
        <w:ind w:firstLine="540"/>
        <w:jc w:val="both"/>
      </w:pPr>
      <w:r>
        <w:t>Основными мероприятиями по энергосбережению и повышению энергетической эффективности в электроэнергетике и системах наружного освещения являются:</w:t>
      </w:r>
    </w:p>
    <w:p w:rsidR="00CE42AA" w:rsidRDefault="00CE42AA">
      <w:pPr>
        <w:pStyle w:val="ConsPlusNormal"/>
        <w:spacing w:before="220"/>
        <w:ind w:firstLine="540"/>
        <w:jc w:val="both"/>
      </w:pPr>
      <w:r>
        <w:lastRenderedPageBreak/>
        <w:t>строительство ОАО "ФСК ЕЭС" магистральных линий электропередачи на территории Республики Дагестан: ВЛ 330 кВ Ирганайская ГЭС - Чирюрт, ВЛ 330 кВ Артем - Дербент, ВЛ 330 кВ Моздок - Артем с ПС 330 кВ "Артем" с заходами ВЛ 330 кВ Чирюрт - Махачкала, ПС 330 кВ "Кизляр" с заходами ВЛ 330 кВ Буденновск - Чирюрт;</w:t>
      </w:r>
    </w:p>
    <w:p w:rsidR="00CE42AA" w:rsidRDefault="00CE42AA">
      <w:pPr>
        <w:pStyle w:val="ConsPlusNormal"/>
        <w:spacing w:before="220"/>
        <w:ind w:firstLine="540"/>
        <w:jc w:val="both"/>
      </w:pPr>
      <w:r>
        <w:t>строительство сетей в сельской местности ВЛ 04-10 кВ;</w:t>
      </w:r>
    </w:p>
    <w:p w:rsidR="00CE42AA" w:rsidRDefault="00CE42AA">
      <w:pPr>
        <w:pStyle w:val="ConsPlusNormal"/>
        <w:spacing w:before="220"/>
        <w:ind w:firstLine="540"/>
        <w:jc w:val="both"/>
      </w:pPr>
      <w:r>
        <w:t>реализация инвестиционных проектов ОАО "МРСК Северного Кавказа" в Республике Дагестан на период реализации инвестиционной программы и плана ее финансирования (строительство новых ПС и ВЛ и реконструкция ПС и ВЛ);</w:t>
      </w:r>
    </w:p>
    <w:p w:rsidR="00CE42AA" w:rsidRDefault="00CE42AA">
      <w:pPr>
        <w:pStyle w:val="ConsPlusNormal"/>
        <w:spacing w:before="220"/>
        <w:ind w:firstLine="540"/>
        <w:jc w:val="both"/>
      </w:pPr>
      <w:r>
        <w:t>строительство Гоцатлинской ГЭС 100 МВт на реке Аварское Койсу;</w:t>
      </w:r>
    </w:p>
    <w:p w:rsidR="00CE42AA" w:rsidRDefault="00CE42AA">
      <w:pPr>
        <w:pStyle w:val="ConsPlusNormal"/>
        <w:spacing w:before="220"/>
        <w:ind w:firstLine="540"/>
        <w:jc w:val="both"/>
      </w:pPr>
      <w:r>
        <w:t>строительство Агвалинской ГЭС мощностью 220 МВт;</w:t>
      </w:r>
    </w:p>
    <w:p w:rsidR="00CE42AA" w:rsidRDefault="00CE42AA">
      <w:pPr>
        <w:pStyle w:val="ConsPlusNormal"/>
        <w:spacing w:before="220"/>
        <w:ind w:firstLine="540"/>
        <w:jc w:val="both"/>
      </w:pPr>
      <w:r>
        <w:t>строительство Тантарийской ГЭС мощностью 200 МВт;</w:t>
      </w:r>
    </w:p>
    <w:p w:rsidR="00CE42AA" w:rsidRDefault="00CE42AA">
      <w:pPr>
        <w:pStyle w:val="ConsPlusNormal"/>
        <w:spacing w:before="220"/>
        <w:ind w:firstLine="540"/>
        <w:jc w:val="both"/>
      </w:pPr>
      <w:r>
        <w:t>строительство Инхойской ГЭС мощностью 200 МВт;</w:t>
      </w:r>
    </w:p>
    <w:p w:rsidR="00CE42AA" w:rsidRDefault="00CE42AA">
      <w:pPr>
        <w:pStyle w:val="ConsPlusNormal"/>
        <w:spacing w:before="220"/>
        <w:ind w:firstLine="540"/>
        <w:jc w:val="both"/>
      </w:pPr>
      <w:r>
        <w:t>строительство Ботлихской ГЭС мощностью 131,5 МВт;</w:t>
      </w:r>
    </w:p>
    <w:p w:rsidR="00CE42AA" w:rsidRDefault="00CE42AA">
      <w:pPr>
        <w:pStyle w:val="ConsPlusNormal"/>
        <w:spacing w:before="220"/>
        <w:ind w:firstLine="540"/>
        <w:jc w:val="both"/>
      </w:pPr>
      <w:r>
        <w:t>строительство Цумадинской ГЭС мощностью 91,3 МВт;</w:t>
      </w:r>
    </w:p>
    <w:p w:rsidR="00CE42AA" w:rsidRDefault="00CE42AA">
      <w:pPr>
        <w:pStyle w:val="ConsPlusNormal"/>
        <w:spacing w:before="220"/>
        <w:ind w:firstLine="540"/>
        <w:jc w:val="both"/>
      </w:pPr>
      <w:r>
        <w:t>строительство Кининской ГЭС на реке Самур мощностью 80 МВт;</w:t>
      </w:r>
    </w:p>
    <w:p w:rsidR="00CE42AA" w:rsidRDefault="00CE42AA">
      <w:pPr>
        <w:pStyle w:val="ConsPlusNormal"/>
        <w:spacing w:before="220"/>
        <w:ind w:firstLine="540"/>
        <w:jc w:val="both"/>
      </w:pPr>
      <w:r>
        <w:t>строительство Сюгутской ГЭС на реке Коя мощностью 30 МВт;</w:t>
      </w:r>
    </w:p>
    <w:p w:rsidR="00CE42AA" w:rsidRDefault="00CE42AA">
      <w:pPr>
        <w:pStyle w:val="ConsPlusNormal"/>
        <w:spacing w:before="220"/>
        <w:ind w:firstLine="540"/>
        <w:jc w:val="both"/>
      </w:pPr>
      <w:r>
        <w:t>строительство Лучекской ГЭС на реке Самур мощностью 80 МВт;</w:t>
      </w:r>
    </w:p>
    <w:p w:rsidR="00CE42AA" w:rsidRDefault="00CE42AA">
      <w:pPr>
        <w:pStyle w:val="ConsPlusNormal"/>
        <w:spacing w:before="220"/>
        <w:ind w:firstLine="540"/>
        <w:jc w:val="both"/>
      </w:pPr>
      <w:r>
        <w:t>строительство Цахурской ГЭС на реке Аттагай мощностью 10 МВт;</w:t>
      </w:r>
    </w:p>
    <w:p w:rsidR="00CE42AA" w:rsidRDefault="00CE42AA">
      <w:pPr>
        <w:pStyle w:val="ConsPlusNormal"/>
        <w:spacing w:before="220"/>
        <w:ind w:firstLine="540"/>
        <w:jc w:val="both"/>
      </w:pPr>
      <w:r>
        <w:t>проведение обязательного энергетического обследования энергоснабжающих организаций;</w:t>
      </w:r>
    </w:p>
    <w:p w:rsidR="00CE42AA" w:rsidRDefault="00CE42AA">
      <w:pPr>
        <w:pStyle w:val="ConsPlusNormal"/>
        <w:spacing w:before="220"/>
        <w:ind w:firstLine="540"/>
        <w:jc w:val="both"/>
      </w:pPr>
      <w:r>
        <w:t>разработка и реализация программы энергосбережения и повышения энергетической эффективности для энергоснабжающих организаций, включая разработку технико-экономических обоснований внедрения энергосберегающих мероприятий;</w:t>
      </w:r>
    </w:p>
    <w:p w:rsidR="00CE42AA" w:rsidRDefault="00CE42AA">
      <w:pPr>
        <w:pStyle w:val="ConsPlusNormal"/>
        <w:spacing w:before="220"/>
        <w:ind w:firstLine="540"/>
        <w:jc w:val="both"/>
      </w:pPr>
      <w:r>
        <w:t>снижение потерь энергетических ресурсов на собственные нужды энергоснабжающей организации, включая модернизацию трансформаторных подстанций;</w:t>
      </w:r>
    </w:p>
    <w:p w:rsidR="00CE42AA" w:rsidRDefault="00CE42AA">
      <w:pPr>
        <w:pStyle w:val="ConsPlusNormal"/>
        <w:spacing w:before="220"/>
        <w:ind w:firstLine="540"/>
        <w:jc w:val="both"/>
      </w:pPr>
      <w:r>
        <w:t>внедрение АСКУЭ;</w:t>
      </w:r>
    </w:p>
    <w:p w:rsidR="00CE42AA" w:rsidRDefault="00CE42AA">
      <w:pPr>
        <w:pStyle w:val="ConsPlusNormal"/>
        <w:spacing w:before="220"/>
        <w:ind w:firstLine="540"/>
        <w:jc w:val="both"/>
      </w:pPr>
      <w:r>
        <w:t>модернизация электрических сетей;</w:t>
      </w:r>
    </w:p>
    <w:p w:rsidR="00CE42AA" w:rsidRDefault="00CE42AA">
      <w:pPr>
        <w:pStyle w:val="ConsPlusNormal"/>
        <w:spacing w:before="220"/>
        <w:ind w:firstLine="540"/>
        <w:jc w:val="both"/>
      </w:pPr>
      <w:r>
        <w:t>оптимизация режимов работы и распределение нагрузки электрических сетей и трансформаторных подстанций;</w:t>
      </w:r>
    </w:p>
    <w:p w:rsidR="00CE42AA" w:rsidRDefault="00CE42AA">
      <w:pPr>
        <w:pStyle w:val="ConsPlusNormal"/>
        <w:spacing w:before="220"/>
        <w:ind w:firstLine="540"/>
        <w:jc w:val="both"/>
      </w:pPr>
      <w:r>
        <w:t>введение и реализация механизма перераспределения (высвобождения) присоединенной мощности;</w:t>
      </w:r>
    </w:p>
    <w:p w:rsidR="00CE42AA" w:rsidRDefault="00CE42AA">
      <w:pPr>
        <w:pStyle w:val="ConsPlusNormal"/>
        <w:spacing w:before="220"/>
        <w:ind w:firstLine="540"/>
        <w:jc w:val="both"/>
      </w:pPr>
      <w:r>
        <w:t>оснащение энергоэкономичными осветительными приборами и энергосберегающими источниками света на основе светодиодных ламп, в том числе замена существующих ламп типа ДНаЗ, ДРЛ, ДнаТ и т.д.</w:t>
      </w:r>
    </w:p>
    <w:p w:rsidR="00CE42AA" w:rsidRDefault="00CE42AA">
      <w:pPr>
        <w:pStyle w:val="ConsPlusNormal"/>
        <w:jc w:val="both"/>
      </w:pPr>
    </w:p>
    <w:p w:rsidR="00CE42AA" w:rsidRDefault="00CE42AA">
      <w:pPr>
        <w:pStyle w:val="ConsPlusNormal"/>
        <w:jc w:val="center"/>
        <w:outlineLvl w:val="2"/>
      </w:pPr>
      <w:r>
        <w:t>4.5. Мероприятия по энергосбережению и повышению</w:t>
      </w:r>
    </w:p>
    <w:p w:rsidR="00CE42AA" w:rsidRDefault="00CE42AA">
      <w:pPr>
        <w:pStyle w:val="ConsPlusNormal"/>
        <w:jc w:val="center"/>
      </w:pPr>
      <w:r>
        <w:t>энергетической эффективности на транспорте</w:t>
      </w:r>
    </w:p>
    <w:p w:rsidR="00CE42AA" w:rsidRDefault="00CE42AA">
      <w:pPr>
        <w:pStyle w:val="ConsPlusNormal"/>
        <w:jc w:val="both"/>
      </w:pPr>
    </w:p>
    <w:p w:rsidR="00CE42AA" w:rsidRDefault="00CE42AA">
      <w:pPr>
        <w:pStyle w:val="ConsPlusNormal"/>
        <w:ind w:firstLine="540"/>
        <w:jc w:val="both"/>
      </w:pPr>
      <w:r>
        <w:lastRenderedPageBreak/>
        <w:t>На начало 2009 года эксплуатационная длина железнодорожных путей общего пользования составила 516 км, протяженность автомобильных дорог общего пользования с твердым покрытием - 7 651 километр.</w:t>
      </w:r>
    </w:p>
    <w:p w:rsidR="00CE42AA" w:rsidRDefault="00CE42AA">
      <w:pPr>
        <w:pStyle w:val="ConsPlusNormal"/>
        <w:spacing w:before="220"/>
        <w:ind w:firstLine="540"/>
        <w:jc w:val="both"/>
      </w:pPr>
      <w:r>
        <w:t>В 2009 году грузооборот всех видов транспорта республики составил 14092,6 млн. т-км, или 93,1 проц. к 2008 году, перевезено грузов транспортом общего пользования 146139,1 тыс. тонн, что на 3,5 проц. больше прошлого года. На уменьшение грузооборота в целом повлияло снижение грузооборота железнодорожного транспорта на 15,1 проц., морского транспорта - на 17,3 проц. и газопроводного транспорта - на 19,2 процента.</w:t>
      </w:r>
    </w:p>
    <w:p w:rsidR="00CE42AA" w:rsidRDefault="00CE42AA">
      <w:pPr>
        <w:pStyle w:val="ConsPlusNormal"/>
        <w:spacing w:before="220"/>
        <w:ind w:firstLine="540"/>
        <w:jc w:val="both"/>
      </w:pPr>
      <w:r>
        <w:t xml:space="preserve">Пассажирооборот всех видов транспорта республики за 2009 год составил 4879,9 млн. пасс.-км и по сравнению с 2008 годом увеличился на 5,4 процента. Пассажирооборот автомобильного транспорта вырос на 12,1 процента. Перевезено пассажиров транспортом общего пользования 231,7 млн. человек, что на 4,2 проц. больше, чем за 2008 год. Из всех видов транспорта общего пользования значительная доля перевозки пассажиров в Республике Дагестан приходится на автомобильный транспорт, этим видом транспорта перевозится более 98 проц. всех пассажиров. При этом плотность автомобильных дорог общего пользования </w:t>
      </w:r>
      <w:hyperlink w:anchor="P1465" w:history="1">
        <w:r>
          <w:rPr>
            <w:color w:val="0000FF"/>
          </w:rPr>
          <w:t>(таблица 16)</w:t>
        </w:r>
      </w:hyperlink>
      <w:r>
        <w:t xml:space="preserve"> на протяжении последних пяти лет не изменилась, что ограничивает возможности дальнейшего наращивания объемов перевозок пассажиров и грузов автомобильным транспортом.</w:t>
      </w:r>
    </w:p>
    <w:p w:rsidR="00CE42AA" w:rsidRDefault="00CE42AA">
      <w:pPr>
        <w:pStyle w:val="ConsPlusNormal"/>
        <w:jc w:val="both"/>
      </w:pPr>
    </w:p>
    <w:p w:rsidR="00CE42AA" w:rsidRDefault="00CE42AA">
      <w:pPr>
        <w:pStyle w:val="ConsPlusNormal"/>
        <w:jc w:val="right"/>
      </w:pPr>
      <w:bookmarkStart w:id="18" w:name="P1465"/>
      <w:bookmarkEnd w:id="18"/>
      <w:r>
        <w:t>Таблица 16</w:t>
      </w:r>
    </w:p>
    <w:p w:rsidR="00CE42AA" w:rsidRDefault="00CE42AA">
      <w:pPr>
        <w:pStyle w:val="ConsPlusNormal"/>
        <w:jc w:val="both"/>
      </w:pPr>
    </w:p>
    <w:p w:rsidR="00CE42AA" w:rsidRDefault="00CE42AA">
      <w:pPr>
        <w:pStyle w:val="ConsPlusNormal"/>
        <w:jc w:val="right"/>
      </w:pPr>
      <w:r>
        <w:t>(на конец года)</w:t>
      </w:r>
    </w:p>
    <w:p w:rsidR="00CE42AA" w:rsidRDefault="00CE42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850"/>
        <w:gridCol w:w="850"/>
        <w:gridCol w:w="850"/>
        <w:gridCol w:w="850"/>
        <w:gridCol w:w="850"/>
      </w:tblGrid>
      <w:tr w:rsidR="00CE42AA">
        <w:tc>
          <w:tcPr>
            <w:tcW w:w="2721" w:type="dxa"/>
          </w:tcPr>
          <w:p w:rsidR="00CE42AA" w:rsidRDefault="00CE42AA">
            <w:pPr>
              <w:pStyle w:val="ConsPlusNormal"/>
              <w:jc w:val="center"/>
            </w:pPr>
            <w:r>
              <w:t>Показатель</w:t>
            </w:r>
          </w:p>
        </w:tc>
        <w:tc>
          <w:tcPr>
            <w:tcW w:w="850" w:type="dxa"/>
          </w:tcPr>
          <w:p w:rsidR="00CE42AA" w:rsidRDefault="00CE42AA">
            <w:pPr>
              <w:pStyle w:val="ConsPlusNormal"/>
              <w:jc w:val="center"/>
            </w:pPr>
            <w:r>
              <w:t>2004 год</w:t>
            </w:r>
          </w:p>
        </w:tc>
        <w:tc>
          <w:tcPr>
            <w:tcW w:w="850" w:type="dxa"/>
          </w:tcPr>
          <w:p w:rsidR="00CE42AA" w:rsidRDefault="00CE42AA">
            <w:pPr>
              <w:pStyle w:val="ConsPlusNormal"/>
              <w:jc w:val="center"/>
            </w:pPr>
            <w:r>
              <w:t>2005 год</w:t>
            </w:r>
          </w:p>
        </w:tc>
        <w:tc>
          <w:tcPr>
            <w:tcW w:w="850" w:type="dxa"/>
          </w:tcPr>
          <w:p w:rsidR="00CE42AA" w:rsidRDefault="00CE42AA">
            <w:pPr>
              <w:pStyle w:val="ConsPlusNormal"/>
              <w:jc w:val="center"/>
            </w:pPr>
            <w:r>
              <w:t>2006 год</w:t>
            </w:r>
          </w:p>
        </w:tc>
        <w:tc>
          <w:tcPr>
            <w:tcW w:w="850" w:type="dxa"/>
          </w:tcPr>
          <w:p w:rsidR="00CE42AA" w:rsidRDefault="00CE42AA">
            <w:pPr>
              <w:pStyle w:val="ConsPlusNormal"/>
              <w:jc w:val="center"/>
            </w:pPr>
            <w:r>
              <w:t>2007 год</w:t>
            </w:r>
          </w:p>
        </w:tc>
        <w:tc>
          <w:tcPr>
            <w:tcW w:w="850" w:type="dxa"/>
          </w:tcPr>
          <w:p w:rsidR="00CE42AA" w:rsidRDefault="00CE42AA">
            <w:pPr>
              <w:pStyle w:val="ConsPlusNormal"/>
              <w:jc w:val="center"/>
            </w:pPr>
            <w:r>
              <w:t>2008 год</w:t>
            </w:r>
          </w:p>
        </w:tc>
      </w:tr>
      <w:tr w:rsidR="00CE42AA">
        <w:tc>
          <w:tcPr>
            <w:tcW w:w="2721" w:type="dxa"/>
          </w:tcPr>
          <w:p w:rsidR="00CE42AA" w:rsidRDefault="00CE42AA">
            <w:pPr>
              <w:pStyle w:val="ConsPlusNormal"/>
            </w:pPr>
            <w:r>
              <w:t>Километров дорог на 1000 кв. км территории</w:t>
            </w:r>
          </w:p>
        </w:tc>
        <w:tc>
          <w:tcPr>
            <w:tcW w:w="850" w:type="dxa"/>
          </w:tcPr>
          <w:p w:rsidR="00CE42AA" w:rsidRDefault="00CE42AA">
            <w:pPr>
              <w:pStyle w:val="ConsPlusNormal"/>
              <w:jc w:val="center"/>
            </w:pPr>
            <w:r>
              <w:t>161,9</w:t>
            </w:r>
          </w:p>
        </w:tc>
        <w:tc>
          <w:tcPr>
            <w:tcW w:w="850" w:type="dxa"/>
          </w:tcPr>
          <w:p w:rsidR="00CE42AA" w:rsidRDefault="00CE42AA">
            <w:pPr>
              <w:pStyle w:val="ConsPlusNormal"/>
              <w:jc w:val="center"/>
            </w:pPr>
            <w:r>
              <w:t>162,0</w:t>
            </w:r>
          </w:p>
        </w:tc>
        <w:tc>
          <w:tcPr>
            <w:tcW w:w="850" w:type="dxa"/>
          </w:tcPr>
          <w:p w:rsidR="00CE42AA" w:rsidRDefault="00CE42AA">
            <w:pPr>
              <w:pStyle w:val="ConsPlusNormal"/>
              <w:jc w:val="center"/>
            </w:pPr>
            <w:r>
              <w:t>162,2</w:t>
            </w:r>
          </w:p>
        </w:tc>
        <w:tc>
          <w:tcPr>
            <w:tcW w:w="850" w:type="dxa"/>
          </w:tcPr>
          <w:p w:rsidR="00CE42AA" w:rsidRDefault="00CE42AA">
            <w:pPr>
              <w:pStyle w:val="ConsPlusNormal"/>
              <w:jc w:val="center"/>
            </w:pPr>
            <w:r>
              <w:t>162,2</w:t>
            </w:r>
          </w:p>
        </w:tc>
        <w:tc>
          <w:tcPr>
            <w:tcW w:w="850" w:type="dxa"/>
          </w:tcPr>
          <w:p w:rsidR="00CE42AA" w:rsidRDefault="00CE42AA">
            <w:pPr>
              <w:pStyle w:val="ConsPlusNormal"/>
              <w:jc w:val="center"/>
            </w:pPr>
            <w:r>
              <w:t>162,3</w:t>
            </w:r>
          </w:p>
        </w:tc>
      </w:tr>
    </w:tbl>
    <w:p w:rsidR="00CE42AA" w:rsidRDefault="00CE42AA">
      <w:pPr>
        <w:pStyle w:val="ConsPlusNormal"/>
        <w:jc w:val="both"/>
      </w:pPr>
    </w:p>
    <w:p w:rsidR="00CE42AA" w:rsidRDefault="00CE42AA">
      <w:pPr>
        <w:pStyle w:val="ConsPlusNormal"/>
        <w:ind w:firstLine="540"/>
        <w:jc w:val="both"/>
      </w:pPr>
      <w:r>
        <w:t>Количество перевезенных ОАО "Авиалинии Дагестана" пассажиров за 2009 год сократилось на 6,9 проц. и составило 262,7 тыс. человек, грузооборот снизился на 18,2 проц. и составил 44,2 млн. т-км, пассажирооборот - 450,1 млн. пасс.-км (снижение на 19,1 проц.).</w:t>
      </w:r>
    </w:p>
    <w:p w:rsidR="00CE42AA" w:rsidRDefault="00CE42AA">
      <w:pPr>
        <w:pStyle w:val="ConsPlusNormal"/>
        <w:spacing w:before="220"/>
        <w:ind w:firstLine="540"/>
        <w:jc w:val="both"/>
      </w:pPr>
      <w:r>
        <w:t>На ФГУП "Махачкалинский морской торговый порт" в 2009 году наблюдалось снижение погрузочно-разгрузочных работ на 14,5 проц. (1337,6 тыс. т), грузооборота - на 12,3 проц. (1263,2 млн. т-км) и объема перевозок транспортным флотом - на 10,1 проц. (2141,6 тыс. т).</w:t>
      </w:r>
    </w:p>
    <w:p w:rsidR="00CE42AA" w:rsidRDefault="00CE42AA">
      <w:pPr>
        <w:pStyle w:val="ConsPlusNormal"/>
        <w:spacing w:before="220"/>
        <w:ind w:firstLine="540"/>
        <w:jc w:val="both"/>
      </w:pPr>
      <w:r>
        <w:t>Основными мероприятиями по энергосбережению и повышению энергетической эффективности на транспорте являются:</w:t>
      </w:r>
    </w:p>
    <w:p w:rsidR="00CE42AA" w:rsidRDefault="00CE42AA">
      <w:pPr>
        <w:pStyle w:val="ConsPlusNormal"/>
        <w:spacing w:before="220"/>
        <w:ind w:firstLine="540"/>
        <w:jc w:val="both"/>
      </w:pPr>
      <w:r>
        <w:t>проведение энергетических обследований транспортных организаций;</w:t>
      </w:r>
    </w:p>
    <w:p w:rsidR="00CE42AA" w:rsidRDefault="00CE42AA">
      <w:pPr>
        <w:pStyle w:val="ConsPlusNormal"/>
        <w:spacing w:before="220"/>
        <w:ind w:firstLine="540"/>
        <w:jc w:val="both"/>
      </w:pPr>
      <w:r>
        <w:t>разработка и реализация транспортными организациями программ в области энергосбережения и повышения энергетической эффективности, включая разработку технико-экономических обоснований внедрения энергосберегающих мероприятий;</w:t>
      </w:r>
    </w:p>
    <w:p w:rsidR="00CE42AA" w:rsidRDefault="00CE42AA">
      <w:pPr>
        <w:pStyle w:val="ConsPlusNormal"/>
        <w:spacing w:before="220"/>
        <w:ind w:firstLine="540"/>
        <w:jc w:val="both"/>
      </w:pPr>
      <w:r>
        <w:t>формирование списков транспортных организаций, подлежащих обязательному энергетическому обследованию, и рассылка уведомлений транспортным организациям об обязательности проведения энергетического обследования;</w:t>
      </w:r>
    </w:p>
    <w:p w:rsidR="00CE42AA" w:rsidRDefault="00CE42AA">
      <w:pPr>
        <w:pStyle w:val="ConsPlusNormal"/>
        <w:spacing w:before="220"/>
        <w:ind w:firstLine="540"/>
        <w:jc w:val="both"/>
      </w:pPr>
      <w:r>
        <w:t>оптимизация транспортных потоков;</w:t>
      </w:r>
    </w:p>
    <w:p w:rsidR="00CE42AA" w:rsidRDefault="00CE42AA">
      <w:pPr>
        <w:pStyle w:val="ConsPlusNormal"/>
        <w:spacing w:before="220"/>
        <w:ind w:firstLine="540"/>
        <w:jc w:val="both"/>
      </w:pPr>
      <w:r>
        <w:t>мероприятия по замещению природным газом бензина, используемого в транспортных средствах в качестве моторного топлива;</w:t>
      </w:r>
    </w:p>
    <w:p w:rsidR="00CE42AA" w:rsidRDefault="00CE42AA">
      <w:pPr>
        <w:pStyle w:val="ConsPlusNormal"/>
        <w:spacing w:before="220"/>
        <w:ind w:firstLine="540"/>
        <w:jc w:val="both"/>
      </w:pPr>
      <w:r>
        <w:lastRenderedPageBreak/>
        <w:t>обучение эффективному вождению;</w:t>
      </w:r>
    </w:p>
    <w:p w:rsidR="00CE42AA" w:rsidRDefault="00CE42AA">
      <w:pPr>
        <w:pStyle w:val="ConsPlusNormal"/>
        <w:spacing w:before="220"/>
        <w:ind w:firstLine="540"/>
        <w:jc w:val="both"/>
      </w:pPr>
      <w:r>
        <w:t>оснащение автомобильного транспорта приборами регистрации параметров движения;</w:t>
      </w:r>
    </w:p>
    <w:p w:rsidR="00CE42AA" w:rsidRDefault="00CE42AA">
      <w:pPr>
        <w:pStyle w:val="ConsPlusNormal"/>
        <w:spacing w:before="220"/>
        <w:ind w:firstLine="540"/>
        <w:jc w:val="both"/>
      </w:pPr>
      <w:r>
        <w:t>строительство автомобильных газонаполнительных компрессорных станций;</w:t>
      </w:r>
    </w:p>
    <w:p w:rsidR="00CE42AA" w:rsidRDefault="00CE42AA">
      <w:pPr>
        <w:pStyle w:val="ConsPlusNormal"/>
        <w:spacing w:before="220"/>
        <w:ind w:firstLine="540"/>
        <w:jc w:val="both"/>
      </w:pPr>
      <w:r>
        <w:t>замена изношенной контактной сети для электрического транспорта.</w:t>
      </w:r>
    </w:p>
    <w:p w:rsidR="00CE42AA" w:rsidRDefault="00CE42AA">
      <w:pPr>
        <w:pStyle w:val="ConsPlusNormal"/>
        <w:jc w:val="both"/>
      </w:pPr>
    </w:p>
    <w:p w:rsidR="00CE42AA" w:rsidRDefault="00CE42AA">
      <w:pPr>
        <w:pStyle w:val="ConsPlusNormal"/>
        <w:jc w:val="center"/>
        <w:outlineLvl w:val="2"/>
      </w:pPr>
      <w:r>
        <w:t>4.6. Мероприятия по развитию возобновляемых источников</w:t>
      </w:r>
    </w:p>
    <w:p w:rsidR="00CE42AA" w:rsidRDefault="00CE42AA">
      <w:pPr>
        <w:pStyle w:val="ConsPlusNormal"/>
        <w:jc w:val="center"/>
      </w:pPr>
      <w:r>
        <w:t>энергии и альтернативных видов топлива</w:t>
      </w:r>
    </w:p>
    <w:p w:rsidR="00CE42AA" w:rsidRDefault="00CE42AA">
      <w:pPr>
        <w:pStyle w:val="ConsPlusNormal"/>
        <w:jc w:val="both"/>
      </w:pPr>
    </w:p>
    <w:p w:rsidR="00CE42AA" w:rsidRDefault="00CE42AA">
      <w:pPr>
        <w:pStyle w:val="ConsPlusNormal"/>
        <w:ind w:firstLine="540"/>
        <w:jc w:val="both"/>
      </w:pPr>
      <w:r>
        <w:t>Использование возобновляемых источников энергии и альтернативных видов топлива является одним из перспективных направлений энергосбережения и повышения энергетической эффективности в Республике Дагестан. Применение возобновляемых источников энергии и альтернативных видов топлива позволяет сократить расход традиционного топлива в зонах децентрализованного энергоснабжения, решить неотложные задачи по повышению жизненного уровня отдаленных районов, в которые экономически и технически неэффективно осуществлять подвод протяженных электрических сетей.</w:t>
      </w:r>
    </w:p>
    <w:p w:rsidR="00CE42AA" w:rsidRDefault="00CE42AA">
      <w:pPr>
        <w:pStyle w:val="ConsPlusNormal"/>
        <w:spacing w:before="220"/>
        <w:ind w:firstLine="540"/>
        <w:jc w:val="both"/>
      </w:pPr>
      <w:r>
        <w:t>В Республике Дагестан в связи с истощением на суше разведанных запасов нефти и газа сложились благоприятные условия для развития геотермальной энергетики на базе использования скважин выработанных нефтяных и газовых месторождений.</w:t>
      </w:r>
    </w:p>
    <w:p w:rsidR="00CE42AA" w:rsidRDefault="00CE42AA">
      <w:pPr>
        <w:pStyle w:val="ConsPlusNormal"/>
        <w:spacing w:before="220"/>
        <w:ind w:firstLine="540"/>
        <w:jc w:val="both"/>
      </w:pPr>
      <w:r>
        <w:t>На этой основе возможно осуществить ввод в эксплуатацию не менее 1000 МВт электрических мощностей и выработать 7 млрд. кВт/час электроэнергии, что позволит примерно на одну треть обеспечить потребности республики в электрической энергии.</w:t>
      </w:r>
    </w:p>
    <w:p w:rsidR="00CE42AA" w:rsidRDefault="00CE42AA">
      <w:pPr>
        <w:pStyle w:val="ConsPlusNormal"/>
        <w:spacing w:before="220"/>
        <w:ind w:firstLine="540"/>
        <w:jc w:val="both"/>
      </w:pPr>
      <w:r>
        <w:t>Основными мероприятиями по применению возобновляемых источников энергии на территории Республики Дагестан являются:</w:t>
      </w:r>
    </w:p>
    <w:p w:rsidR="00CE42AA" w:rsidRDefault="00CE42AA">
      <w:pPr>
        <w:pStyle w:val="ConsPlusNormal"/>
        <w:spacing w:before="220"/>
        <w:ind w:firstLine="540"/>
        <w:jc w:val="both"/>
      </w:pPr>
      <w:r>
        <w:t>создание высокоэффективного энергобиологического комплекса на базе разведанных геотермальных месторождений Северного Дагестана;</w:t>
      </w:r>
    </w:p>
    <w:p w:rsidR="00CE42AA" w:rsidRDefault="00CE42AA">
      <w:pPr>
        <w:pStyle w:val="ConsPlusNormal"/>
        <w:spacing w:before="220"/>
        <w:ind w:firstLine="540"/>
        <w:jc w:val="both"/>
      </w:pPr>
      <w:r>
        <w:t>строительство электростанции газотурбинного типа;</w:t>
      </w:r>
    </w:p>
    <w:p w:rsidR="00CE42AA" w:rsidRDefault="00CE42AA">
      <w:pPr>
        <w:pStyle w:val="ConsPlusNormal"/>
        <w:spacing w:before="220"/>
        <w:ind w:firstLine="540"/>
        <w:jc w:val="both"/>
      </w:pPr>
      <w:r>
        <w:t>освоение Южно-Солончакового блока месторождений нефти;</w:t>
      </w:r>
    </w:p>
    <w:p w:rsidR="00CE42AA" w:rsidRDefault="00CE42AA">
      <w:pPr>
        <w:pStyle w:val="ConsPlusNormal"/>
        <w:spacing w:before="220"/>
        <w:ind w:firstLine="540"/>
        <w:jc w:val="both"/>
      </w:pPr>
      <w:r>
        <w:t>строительство Гоцатлинской ГЭС мощностью 100 МВт;</w:t>
      </w:r>
    </w:p>
    <w:p w:rsidR="00CE42AA" w:rsidRDefault="00CE42AA">
      <w:pPr>
        <w:pStyle w:val="ConsPlusNormal"/>
        <w:spacing w:before="220"/>
        <w:ind w:firstLine="540"/>
        <w:jc w:val="both"/>
      </w:pPr>
      <w:r>
        <w:t>строительство Агвалинской ГЭС мощностью 220 МВт;</w:t>
      </w:r>
    </w:p>
    <w:p w:rsidR="00CE42AA" w:rsidRDefault="00CE42AA">
      <w:pPr>
        <w:pStyle w:val="ConsPlusNormal"/>
        <w:spacing w:before="220"/>
        <w:ind w:firstLine="540"/>
        <w:jc w:val="both"/>
      </w:pPr>
      <w:r>
        <w:t>строительство Тантарийской ГЭС мощностью 200 МВт;</w:t>
      </w:r>
    </w:p>
    <w:p w:rsidR="00CE42AA" w:rsidRDefault="00CE42AA">
      <w:pPr>
        <w:pStyle w:val="ConsPlusNormal"/>
        <w:spacing w:before="220"/>
        <w:ind w:firstLine="540"/>
        <w:jc w:val="both"/>
      </w:pPr>
      <w:r>
        <w:t>строительство Инхойской ГЭС мощностью 200 МВт;</w:t>
      </w:r>
    </w:p>
    <w:p w:rsidR="00CE42AA" w:rsidRDefault="00CE42AA">
      <w:pPr>
        <w:pStyle w:val="ConsPlusNormal"/>
        <w:spacing w:before="220"/>
        <w:ind w:firstLine="540"/>
        <w:jc w:val="both"/>
      </w:pPr>
      <w:r>
        <w:t>строительство Ботлихской ГЭС мощностью 131,5 МВт;</w:t>
      </w:r>
    </w:p>
    <w:p w:rsidR="00CE42AA" w:rsidRDefault="00CE42AA">
      <w:pPr>
        <w:pStyle w:val="ConsPlusNormal"/>
        <w:spacing w:before="220"/>
        <w:ind w:firstLine="540"/>
        <w:jc w:val="both"/>
      </w:pPr>
      <w:r>
        <w:t>строительство Цумадинской ГЭС мощностью 91,3 МВт;</w:t>
      </w:r>
    </w:p>
    <w:p w:rsidR="00CE42AA" w:rsidRDefault="00CE42AA">
      <w:pPr>
        <w:pStyle w:val="ConsPlusNormal"/>
        <w:spacing w:before="220"/>
        <w:ind w:firstLine="540"/>
        <w:jc w:val="both"/>
      </w:pPr>
      <w:r>
        <w:t>строительство малых ГЭС;</w:t>
      </w:r>
    </w:p>
    <w:p w:rsidR="00CE42AA" w:rsidRDefault="00CE42AA">
      <w:pPr>
        <w:pStyle w:val="ConsPlusNormal"/>
        <w:spacing w:before="220"/>
        <w:ind w:firstLine="540"/>
        <w:jc w:val="both"/>
      </w:pPr>
      <w:r>
        <w:t>строительство разведочной скважины N 249 "Избербаш";</w:t>
      </w:r>
    </w:p>
    <w:p w:rsidR="00CE42AA" w:rsidRDefault="00CE42AA">
      <w:pPr>
        <w:pStyle w:val="ConsPlusNormal"/>
        <w:spacing w:before="220"/>
        <w:ind w:firstLine="540"/>
        <w:jc w:val="both"/>
      </w:pPr>
      <w:r>
        <w:t>строительство поисковой скважины N 2 "Сафарали";</w:t>
      </w:r>
    </w:p>
    <w:p w:rsidR="00CE42AA" w:rsidRDefault="00CE42AA">
      <w:pPr>
        <w:pStyle w:val="ConsPlusNormal"/>
        <w:spacing w:before="220"/>
        <w:ind w:firstLine="540"/>
        <w:jc w:val="both"/>
      </w:pPr>
      <w:r>
        <w:t>строительство поисковой скважины N 1 "Бурсукельская";</w:t>
      </w:r>
    </w:p>
    <w:p w:rsidR="00CE42AA" w:rsidRDefault="00CE42AA">
      <w:pPr>
        <w:pStyle w:val="ConsPlusNormal"/>
        <w:spacing w:before="220"/>
        <w:ind w:firstLine="540"/>
        <w:jc w:val="both"/>
      </w:pPr>
      <w:r>
        <w:lastRenderedPageBreak/>
        <w:t>строительство поисковой скважины N 1 "Бишкольская";</w:t>
      </w:r>
    </w:p>
    <w:p w:rsidR="00CE42AA" w:rsidRDefault="00CE42AA">
      <w:pPr>
        <w:pStyle w:val="ConsPlusNormal"/>
        <w:spacing w:before="220"/>
        <w:ind w:firstLine="540"/>
        <w:jc w:val="both"/>
      </w:pPr>
      <w:r>
        <w:t>завершение строительства Ирганайской ГЭС с доведением до проектной мощности 800 МВт;</w:t>
      </w:r>
    </w:p>
    <w:p w:rsidR="00CE42AA" w:rsidRDefault="00CE42AA">
      <w:pPr>
        <w:pStyle w:val="ConsPlusNormal"/>
        <w:spacing w:before="220"/>
        <w:ind w:firstLine="540"/>
        <w:jc w:val="both"/>
      </w:pPr>
      <w:r>
        <w:t>создание демонстрационной зоны на базе полигона "Солнце" ФОИВТ РАН и ее переоснащение;</w:t>
      </w:r>
    </w:p>
    <w:p w:rsidR="00CE42AA" w:rsidRDefault="00CE42AA">
      <w:pPr>
        <w:pStyle w:val="ConsPlusNormal"/>
        <w:spacing w:before="220"/>
        <w:ind w:firstLine="540"/>
        <w:jc w:val="both"/>
      </w:pPr>
      <w:r>
        <w:t>строительство опытно-промышленной Дагестанской геотермальной электростанции (ГеоТЭС) мощностью 10 МВт на базе выработанных нефтяных месторождений в Северном Дагестане.</w:t>
      </w:r>
    </w:p>
    <w:p w:rsidR="00CE42AA" w:rsidRDefault="00CE42AA">
      <w:pPr>
        <w:pStyle w:val="ConsPlusNormal"/>
        <w:jc w:val="both"/>
      </w:pPr>
    </w:p>
    <w:p w:rsidR="00CE42AA" w:rsidRDefault="00CE42AA">
      <w:pPr>
        <w:pStyle w:val="ConsPlusNormal"/>
        <w:jc w:val="center"/>
        <w:outlineLvl w:val="2"/>
      </w:pPr>
      <w:r>
        <w:t>4.7. Мероприятия по государственной поддержке в области</w:t>
      </w:r>
    </w:p>
    <w:p w:rsidR="00CE42AA" w:rsidRDefault="00CE42AA">
      <w:pPr>
        <w:pStyle w:val="ConsPlusNormal"/>
        <w:jc w:val="center"/>
      </w:pPr>
      <w:r>
        <w:t>энергосбережения и повышения энергетической эффективности</w:t>
      </w:r>
    </w:p>
    <w:p w:rsidR="00CE42AA" w:rsidRDefault="00CE42AA">
      <w:pPr>
        <w:pStyle w:val="ConsPlusNormal"/>
        <w:jc w:val="center"/>
      </w:pPr>
      <w:r>
        <w:t>в Республике Дагестан</w:t>
      </w:r>
    </w:p>
    <w:p w:rsidR="00CE42AA" w:rsidRDefault="00CE42AA">
      <w:pPr>
        <w:pStyle w:val="ConsPlusNormal"/>
        <w:jc w:val="both"/>
      </w:pPr>
    </w:p>
    <w:p w:rsidR="00CE42AA" w:rsidRDefault="00CE42AA">
      <w:pPr>
        <w:pStyle w:val="ConsPlusNormal"/>
        <w:ind w:firstLine="540"/>
        <w:jc w:val="both"/>
      </w:pPr>
      <w:r>
        <w:t>Государственная поддержка реализации мероприятий по энергосбережению и повышению энергетической эффективности в Республике Дагестан осуществляется следующими способами:</w:t>
      </w:r>
    </w:p>
    <w:p w:rsidR="00CE42AA" w:rsidRDefault="00CE42AA">
      <w:pPr>
        <w:pStyle w:val="ConsPlusNormal"/>
        <w:spacing w:before="220"/>
        <w:ind w:firstLine="540"/>
        <w:jc w:val="both"/>
      </w:pPr>
      <w:r>
        <w:t>предоставление государственных гарантий Республики Дагестан по кредитам на реализацию проектов в области энергосбережения и повышения энергетической эффективности;</w:t>
      </w:r>
    </w:p>
    <w:p w:rsidR="00CE42AA" w:rsidRDefault="00CE42AA">
      <w:pPr>
        <w:pStyle w:val="ConsPlusNormal"/>
        <w:spacing w:before="220"/>
        <w:ind w:firstLine="540"/>
        <w:jc w:val="both"/>
      </w:pPr>
      <w:r>
        <w:t>предоставление субсидий на возмещение части затрат на уплату процентов по кредитам, займам, полученным в российских кредитных организациях на осуществление мероприятий по энергосбережению и повышению энергетической эффективности, в том числе оснащение приборами учета используемых энергетических ресурсов;</w:t>
      </w:r>
    </w:p>
    <w:p w:rsidR="00CE42AA" w:rsidRDefault="00CE42AA">
      <w:pPr>
        <w:pStyle w:val="ConsPlusNormal"/>
        <w:spacing w:before="220"/>
        <w:ind w:firstLine="540"/>
        <w:jc w:val="both"/>
      </w:pPr>
      <w:r>
        <w:t>предоставление субсидий на организацию и развитие производства энергоэффективного оборудования и материалов;</w:t>
      </w:r>
    </w:p>
    <w:p w:rsidR="00CE42AA" w:rsidRDefault="00CE42AA">
      <w:pPr>
        <w:pStyle w:val="ConsPlusNormal"/>
        <w:spacing w:before="220"/>
        <w:ind w:firstLine="540"/>
        <w:jc w:val="both"/>
      </w:pPr>
      <w:r>
        <w:t>предоставление субсидий на осуществление мероприятий по энергосбережению и повышению энергетической эффективности.</w:t>
      </w:r>
    </w:p>
    <w:p w:rsidR="00CE42AA" w:rsidRDefault="00CE42AA">
      <w:pPr>
        <w:pStyle w:val="ConsPlusNormal"/>
        <w:spacing w:before="220"/>
        <w:ind w:firstLine="540"/>
        <w:jc w:val="both"/>
      </w:pPr>
      <w:r>
        <w:t>Порядок предоставления государственных гарантий Республики Дагестан по кредитам на реализацию проектов энергосбережения и повышения энергетической эффективности, а также порядок предоставления субсидий на возмещение части затрат на уплату процентов по кредитам, займам, полученным в российских кредитных организациях на осуществление мероприятий по энергосбережению и повышению энергетической эффективности, в том числе оснащение приборами учета используемых энергетических ресурсов, на организацию и развитие производства энергоэффективного оборудования, материалов и на осуществление мероприятий по энергосбережению и повышению энергетической эффективности, определяется Правительством Республики Дагестан.</w:t>
      </w:r>
    </w:p>
    <w:p w:rsidR="00CE42AA" w:rsidRDefault="00CE42AA">
      <w:pPr>
        <w:pStyle w:val="ConsPlusNormal"/>
        <w:spacing w:before="220"/>
        <w:ind w:firstLine="540"/>
        <w:jc w:val="both"/>
      </w:pPr>
      <w:r>
        <w:t>Предусматривается государственная поддержка реализации мероприятий по энергосбережению и повышению энергетической эффективности в Республике Дагестан в жилищном и гражданском строительстве, промышленности, при добыче и транспортировке нефти, добыче и транспортировке газа, в сельском хозяйстве.</w:t>
      </w:r>
    </w:p>
    <w:p w:rsidR="00CE42AA" w:rsidRDefault="00CE42AA">
      <w:pPr>
        <w:pStyle w:val="ConsPlusNormal"/>
        <w:jc w:val="both"/>
      </w:pPr>
    </w:p>
    <w:p w:rsidR="00CE42AA" w:rsidRDefault="00CE42AA">
      <w:pPr>
        <w:pStyle w:val="ConsPlusNormal"/>
        <w:jc w:val="center"/>
        <w:outlineLvl w:val="3"/>
      </w:pPr>
      <w:r>
        <w:t>4.7.1. Государственная поддержка в области</w:t>
      </w:r>
    </w:p>
    <w:p w:rsidR="00CE42AA" w:rsidRDefault="00CE42AA">
      <w:pPr>
        <w:pStyle w:val="ConsPlusNormal"/>
        <w:jc w:val="center"/>
      </w:pPr>
      <w:r>
        <w:t>энергосбережения и повышения энергетической эффективности</w:t>
      </w:r>
    </w:p>
    <w:p w:rsidR="00CE42AA" w:rsidRDefault="00CE42AA">
      <w:pPr>
        <w:pStyle w:val="ConsPlusNormal"/>
        <w:jc w:val="center"/>
      </w:pPr>
      <w:r>
        <w:t>в Республике Дагестан в жилищном и гражданском строительстве</w:t>
      </w:r>
    </w:p>
    <w:p w:rsidR="00CE42AA" w:rsidRDefault="00CE42AA">
      <w:pPr>
        <w:pStyle w:val="ConsPlusNormal"/>
        <w:jc w:val="both"/>
      </w:pPr>
    </w:p>
    <w:p w:rsidR="00CE42AA" w:rsidRDefault="00CE42AA">
      <w:pPr>
        <w:pStyle w:val="ConsPlusNormal"/>
        <w:ind w:firstLine="540"/>
        <w:jc w:val="both"/>
      </w:pPr>
      <w:r>
        <w:t>Строительный комплекс Республики Дагестан охватывает строительные организации, участвующие в процессе проектирования и строительства зданий и сооружений различного назначения, производственных и инфраструктурных объектов.</w:t>
      </w:r>
    </w:p>
    <w:p w:rsidR="00CE42AA" w:rsidRDefault="00CE42AA">
      <w:pPr>
        <w:pStyle w:val="ConsPlusNormal"/>
        <w:spacing w:before="220"/>
        <w:ind w:firstLine="540"/>
        <w:jc w:val="both"/>
      </w:pPr>
      <w:r>
        <w:t xml:space="preserve">Число действующих строительных организаций в республике на начало 2009 года составило </w:t>
      </w:r>
      <w:r>
        <w:lastRenderedPageBreak/>
        <w:t>1202.</w:t>
      </w:r>
    </w:p>
    <w:p w:rsidR="00CE42AA" w:rsidRDefault="00CE42AA">
      <w:pPr>
        <w:pStyle w:val="ConsPlusNormal"/>
        <w:spacing w:before="220"/>
        <w:ind w:firstLine="540"/>
        <w:jc w:val="both"/>
      </w:pPr>
      <w:r>
        <w:t>Государственная поддержка осуществления мероприятий по энергосбережению и повышению энергетической эффективности в Республике Дагестан в жилищном и гражданском строительстве предоставляется при:</w:t>
      </w:r>
    </w:p>
    <w:p w:rsidR="00CE42AA" w:rsidRDefault="00CE42AA">
      <w:pPr>
        <w:pStyle w:val="ConsPlusNormal"/>
        <w:spacing w:before="220"/>
        <w:ind w:firstLine="540"/>
        <w:jc w:val="both"/>
      </w:pPr>
      <w:r>
        <w:t>проектировании зданий и сооружений, использовании строительных материалов и деталей с учетом минимизации расхода энергетических ресурсов при производстве работ в условиях отрицательных температур;</w:t>
      </w:r>
    </w:p>
    <w:p w:rsidR="00CE42AA" w:rsidRDefault="00CE42AA">
      <w:pPr>
        <w:pStyle w:val="ConsPlusNormal"/>
        <w:spacing w:before="220"/>
        <w:ind w:firstLine="540"/>
        <w:jc w:val="both"/>
      </w:pPr>
      <w:r>
        <w:t>обеспечении минимальных затрат энергетических ресурсов на освещение и внутриплощадочный транспорт по перевозке материалов и конструкций при разработке проекта организации строительства;</w:t>
      </w:r>
    </w:p>
    <w:p w:rsidR="00CE42AA" w:rsidRDefault="00CE42AA">
      <w:pPr>
        <w:pStyle w:val="ConsPlusNormal"/>
        <w:spacing w:before="220"/>
        <w:ind w:firstLine="540"/>
        <w:jc w:val="both"/>
      </w:pPr>
      <w:r>
        <w:t>организации учета и контроля расхода энергетических ресурсов при осуществлении строительно-монтажных работ;</w:t>
      </w:r>
    </w:p>
    <w:p w:rsidR="00CE42AA" w:rsidRDefault="00CE42AA">
      <w:pPr>
        <w:pStyle w:val="ConsPlusNormal"/>
        <w:spacing w:before="220"/>
        <w:ind w:firstLine="540"/>
        <w:jc w:val="both"/>
      </w:pPr>
      <w:r>
        <w:t>вовлечении в систему сертификации строительного комплекса стандартов саморегулируемых и общественных организаций, профессиональных ассоциаций и объединений;</w:t>
      </w:r>
    </w:p>
    <w:p w:rsidR="00CE42AA" w:rsidRDefault="00CE42AA">
      <w:pPr>
        <w:pStyle w:val="ConsPlusNormal"/>
        <w:spacing w:before="220"/>
        <w:ind w:firstLine="540"/>
        <w:jc w:val="both"/>
      </w:pPr>
      <w:r>
        <w:t>создании и использовании специальных малоэнергоемких машин и механизмов, технологического оборудования и оснастки для производства строительно-монтажных работ;</w:t>
      </w:r>
    </w:p>
    <w:p w:rsidR="00CE42AA" w:rsidRDefault="00CE42AA">
      <w:pPr>
        <w:pStyle w:val="ConsPlusNormal"/>
        <w:spacing w:before="220"/>
        <w:ind w:firstLine="540"/>
        <w:jc w:val="both"/>
      </w:pPr>
      <w:r>
        <w:t>создании и использовании новых материалов и конструкций, технологических процессов, исключающих или снижающих расход энергетических ресурсов;</w:t>
      </w:r>
    </w:p>
    <w:p w:rsidR="00CE42AA" w:rsidRDefault="00CE42AA">
      <w:pPr>
        <w:pStyle w:val="ConsPlusNormal"/>
        <w:spacing w:before="220"/>
        <w:ind w:firstLine="540"/>
        <w:jc w:val="both"/>
      </w:pPr>
      <w:r>
        <w:t>применении материалов с повышенной долговечностью, что позволяет увеличить межремонтные сроки, сократить затраты на капитальные ремонты;</w:t>
      </w:r>
    </w:p>
    <w:p w:rsidR="00CE42AA" w:rsidRDefault="00CE42AA">
      <w:pPr>
        <w:pStyle w:val="ConsPlusNormal"/>
        <w:spacing w:before="220"/>
        <w:ind w:firstLine="540"/>
        <w:jc w:val="both"/>
      </w:pPr>
      <w:r>
        <w:t>максимальном приближении производства отдельных материалов и конструкций к строительной площадке (монолитный каркас, вспененные пластмассы и др.);</w:t>
      </w:r>
    </w:p>
    <w:p w:rsidR="00CE42AA" w:rsidRDefault="00CE42AA">
      <w:pPr>
        <w:pStyle w:val="ConsPlusNormal"/>
        <w:spacing w:before="220"/>
        <w:ind w:firstLine="540"/>
        <w:jc w:val="both"/>
      </w:pPr>
      <w:r>
        <w:t>применении эффективных герметиков и гидроизоляционных материалов, уменьшающих воздухопроницаемость столярных изделий;</w:t>
      </w:r>
    </w:p>
    <w:p w:rsidR="00CE42AA" w:rsidRDefault="00CE42AA">
      <w:pPr>
        <w:pStyle w:val="ConsPlusNormal"/>
        <w:spacing w:before="220"/>
        <w:ind w:firstLine="540"/>
        <w:jc w:val="both"/>
      </w:pPr>
      <w:r>
        <w:t>использовании новых методов бетонирования в зимних условиях с применением химических добавок;</w:t>
      </w:r>
    </w:p>
    <w:p w:rsidR="00CE42AA" w:rsidRDefault="00CE42AA">
      <w:pPr>
        <w:pStyle w:val="ConsPlusNormal"/>
        <w:spacing w:before="220"/>
        <w:ind w:firstLine="540"/>
        <w:jc w:val="both"/>
      </w:pPr>
      <w:r>
        <w:t>разработке и утверждении государственных элементных сметных норм и территориальных расценок, включающих использование новых материалов, конструкций, технологий в процессе строительства;</w:t>
      </w:r>
    </w:p>
    <w:p w:rsidR="00CE42AA" w:rsidRDefault="00CE42AA">
      <w:pPr>
        <w:pStyle w:val="ConsPlusNormal"/>
        <w:spacing w:before="220"/>
        <w:ind w:firstLine="540"/>
        <w:jc w:val="both"/>
      </w:pPr>
      <w:r>
        <w:t>строительстве зданий и сооружений с выполнением современных требований по тепловому сопротивлению наружных ограждений;</w:t>
      </w:r>
    </w:p>
    <w:p w:rsidR="00CE42AA" w:rsidRDefault="00CE42AA">
      <w:pPr>
        <w:pStyle w:val="ConsPlusNormal"/>
        <w:spacing w:before="220"/>
        <w:ind w:firstLine="540"/>
        <w:jc w:val="both"/>
      </w:pPr>
      <w:r>
        <w:t>создании комплексной защитной термооболочки вокруг конструкций объектов капитального строительства;</w:t>
      </w:r>
    </w:p>
    <w:p w:rsidR="00CE42AA" w:rsidRDefault="00CE42AA">
      <w:pPr>
        <w:pStyle w:val="ConsPlusNormal"/>
        <w:spacing w:before="220"/>
        <w:ind w:firstLine="540"/>
        <w:jc w:val="both"/>
      </w:pPr>
      <w:r>
        <w:t>введении в конструкцию наружных ограждений замкнутых воздушных прослоек;</w:t>
      </w:r>
    </w:p>
    <w:p w:rsidR="00CE42AA" w:rsidRDefault="00CE42AA">
      <w:pPr>
        <w:pStyle w:val="ConsPlusNormal"/>
        <w:spacing w:before="220"/>
        <w:ind w:firstLine="540"/>
        <w:jc w:val="both"/>
      </w:pPr>
      <w:r>
        <w:t>управлении теплофизическими характеристиками ограждающих конструкций (вентилируемые воздушные прослойки и др.);</w:t>
      </w:r>
    </w:p>
    <w:p w:rsidR="00CE42AA" w:rsidRDefault="00CE42AA">
      <w:pPr>
        <w:pStyle w:val="ConsPlusNormal"/>
        <w:spacing w:before="220"/>
        <w:ind w:firstLine="540"/>
        <w:jc w:val="both"/>
      </w:pPr>
      <w:r>
        <w:t>применении эффективных опалубочных систем многократного использования;</w:t>
      </w:r>
    </w:p>
    <w:p w:rsidR="00CE42AA" w:rsidRDefault="00CE42AA">
      <w:pPr>
        <w:pStyle w:val="ConsPlusNormal"/>
        <w:spacing w:before="220"/>
        <w:ind w:firstLine="540"/>
        <w:jc w:val="both"/>
      </w:pPr>
      <w:r>
        <w:t>устройстве вентиляции с рекуперацией тепла уходящего из помещения воздуха;</w:t>
      </w:r>
    </w:p>
    <w:p w:rsidR="00CE42AA" w:rsidRDefault="00CE42AA">
      <w:pPr>
        <w:pStyle w:val="ConsPlusNormal"/>
        <w:spacing w:before="220"/>
        <w:ind w:firstLine="540"/>
        <w:jc w:val="both"/>
      </w:pPr>
      <w:r>
        <w:lastRenderedPageBreak/>
        <w:t>внедрении интеллектуальных систем отопления;</w:t>
      </w:r>
    </w:p>
    <w:p w:rsidR="00CE42AA" w:rsidRDefault="00CE42AA">
      <w:pPr>
        <w:pStyle w:val="ConsPlusNormal"/>
        <w:spacing w:before="220"/>
        <w:ind w:firstLine="540"/>
        <w:jc w:val="both"/>
      </w:pPr>
      <w:r>
        <w:t>применении современных теплозащитных материалов, многослойных стеновых конструкций, энергосберегающего инженерного оборудования и сантехники;</w:t>
      </w:r>
    </w:p>
    <w:p w:rsidR="00CE42AA" w:rsidRDefault="00CE42AA">
      <w:pPr>
        <w:pStyle w:val="ConsPlusNormal"/>
        <w:spacing w:before="220"/>
        <w:ind w:firstLine="540"/>
        <w:jc w:val="both"/>
      </w:pPr>
      <w:r>
        <w:t>широком внедрении при проектировании и строительстве, реконструкции и капитальном ремонте зданий и сооружений отопительных систем с горизонтальной разводкой;</w:t>
      </w:r>
    </w:p>
    <w:p w:rsidR="00CE42AA" w:rsidRDefault="00CE42AA">
      <w:pPr>
        <w:pStyle w:val="ConsPlusNormal"/>
        <w:spacing w:before="220"/>
        <w:ind w:firstLine="540"/>
        <w:jc w:val="both"/>
      </w:pPr>
      <w:r>
        <w:t>применении систем автономного энергоснабжения объектов капитального строительства.</w:t>
      </w:r>
    </w:p>
    <w:p w:rsidR="00CE42AA" w:rsidRDefault="00CE42AA">
      <w:pPr>
        <w:pStyle w:val="ConsPlusNormal"/>
        <w:jc w:val="both"/>
      </w:pPr>
    </w:p>
    <w:p w:rsidR="00CE42AA" w:rsidRDefault="00CE42AA">
      <w:pPr>
        <w:pStyle w:val="ConsPlusNormal"/>
        <w:jc w:val="center"/>
        <w:outlineLvl w:val="3"/>
      </w:pPr>
      <w:r>
        <w:t>4.7.2. Государственная поддержка в области</w:t>
      </w:r>
    </w:p>
    <w:p w:rsidR="00CE42AA" w:rsidRDefault="00CE42AA">
      <w:pPr>
        <w:pStyle w:val="ConsPlusNormal"/>
        <w:jc w:val="center"/>
      </w:pPr>
      <w:r>
        <w:t>энергосбережения и повышения энергетической эффективности</w:t>
      </w:r>
    </w:p>
    <w:p w:rsidR="00CE42AA" w:rsidRDefault="00CE42AA">
      <w:pPr>
        <w:pStyle w:val="ConsPlusNormal"/>
        <w:jc w:val="center"/>
      </w:pPr>
      <w:r>
        <w:t>в Республике Дагестан в промышленности</w:t>
      </w:r>
    </w:p>
    <w:p w:rsidR="00CE42AA" w:rsidRDefault="00CE42AA">
      <w:pPr>
        <w:pStyle w:val="ConsPlusNormal"/>
        <w:jc w:val="both"/>
      </w:pPr>
    </w:p>
    <w:p w:rsidR="00CE42AA" w:rsidRDefault="00CE42AA">
      <w:pPr>
        <w:pStyle w:val="ConsPlusNormal"/>
        <w:ind w:firstLine="540"/>
        <w:jc w:val="both"/>
      </w:pPr>
      <w:r>
        <w:t>В 2009 году прирост объема промышленного производства составил: в обрабатывающих производствах - на 10,7 проц., в производстве и распределении электроэнергии, газа и воды - на 14,9 процента. Объем добычи топливно-энергетических полезных ископаемых снизился на 8,9 процента. Промышленность республики продолжает оставаться зависимой от государственного оборонного заказа, который в машиностроительном комплексе сегодня составляет более половины объемов производства продукции.</w:t>
      </w:r>
    </w:p>
    <w:p w:rsidR="00CE42AA" w:rsidRDefault="00CE42AA">
      <w:pPr>
        <w:pStyle w:val="ConsPlusNormal"/>
        <w:spacing w:before="220"/>
        <w:ind w:firstLine="540"/>
        <w:jc w:val="both"/>
      </w:pPr>
      <w:r>
        <w:t>В 2009 году рост индекса в обрабатывающих производствах наблюдался по следующим структурообразующим видам экономической деятельности:</w:t>
      </w:r>
    </w:p>
    <w:p w:rsidR="00CE42AA" w:rsidRDefault="00CE42AA">
      <w:pPr>
        <w:pStyle w:val="ConsPlusNormal"/>
        <w:spacing w:before="220"/>
        <w:ind w:firstLine="540"/>
        <w:jc w:val="both"/>
      </w:pPr>
      <w:r>
        <w:t>производство пищевых продуктов - 108,6 проц.;</w:t>
      </w:r>
    </w:p>
    <w:p w:rsidR="00CE42AA" w:rsidRDefault="00CE42AA">
      <w:pPr>
        <w:pStyle w:val="ConsPlusNormal"/>
        <w:spacing w:before="220"/>
        <w:ind w:firstLine="540"/>
        <w:jc w:val="both"/>
      </w:pPr>
      <w:r>
        <w:t>производство кожи, изделий из кожи и производство обуви - 192,9 проц.;</w:t>
      </w:r>
    </w:p>
    <w:p w:rsidR="00CE42AA" w:rsidRDefault="00CE42AA">
      <w:pPr>
        <w:pStyle w:val="ConsPlusNormal"/>
        <w:spacing w:before="220"/>
        <w:ind w:firstLine="540"/>
        <w:jc w:val="both"/>
      </w:pPr>
      <w:r>
        <w:t>текстильное и швейное производство - 137,1 проц.;</w:t>
      </w:r>
    </w:p>
    <w:p w:rsidR="00CE42AA" w:rsidRDefault="00CE42AA">
      <w:pPr>
        <w:pStyle w:val="ConsPlusNormal"/>
        <w:spacing w:before="220"/>
        <w:ind w:firstLine="540"/>
        <w:jc w:val="both"/>
      </w:pPr>
      <w:r>
        <w:t>издательская и полиграфическая деятельность - 133,3 проц.;</w:t>
      </w:r>
    </w:p>
    <w:p w:rsidR="00CE42AA" w:rsidRDefault="00CE42AA">
      <w:pPr>
        <w:pStyle w:val="ConsPlusNormal"/>
        <w:spacing w:before="220"/>
        <w:ind w:firstLine="540"/>
        <w:jc w:val="both"/>
      </w:pPr>
      <w:r>
        <w:t>производство резиновых и пластмассовых изделий - 140,4 проц.;</w:t>
      </w:r>
    </w:p>
    <w:p w:rsidR="00CE42AA" w:rsidRDefault="00CE42AA">
      <w:pPr>
        <w:pStyle w:val="ConsPlusNormal"/>
        <w:spacing w:before="220"/>
        <w:ind w:firstLine="540"/>
        <w:jc w:val="both"/>
      </w:pPr>
      <w:r>
        <w:t>химическое производство - 143,2 проц.;</w:t>
      </w:r>
    </w:p>
    <w:p w:rsidR="00CE42AA" w:rsidRDefault="00CE42AA">
      <w:pPr>
        <w:pStyle w:val="ConsPlusNormal"/>
        <w:spacing w:before="220"/>
        <w:ind w:firstLine="540"/>
        <w:jc w:val="both"/>
      </w:pPr>
      <w:r>
        <w:t>производство транспортных средств и оборудования - 104,9 проц., за счет производства отдельных видов оборонной продукции.</w:t>
      </w:r>
    </w:p>
    <w:p w:rsidR="00CE42AA" w:rsidRDefault="00CE42AA">
      <w:pPr>
        <w:pStyle w:val="ConsPlusNormal"/>
        <w:spacing w:before="220"/>
        <w:ind w:firstLine="540"/>
        <w:jc w:val="both"/>
      </w:pPr>
      <w:r>
        <w:t>Государственная поддержка осуществления мероприятий по энергосбережению и повышению энергетической эффективности в Республике Дагестан в промышленности предоставляется при реализации следующих мероприятий:</w:t>
      </w:r>
    </w:p>
    <w:p w:rsidR="00CE42AA" w:rsidRDefault="00CE42AA">
      <w:pPr>
        <w:pStyle w:val="ConsPlusNormal"/>
        <w:spacing w:before="220"/>
        <w:ind w:firstLine="540"/>
        <w:jc w:val="both"/>
      </w:pPr>
      <w:r>
        <w:t>проведение энергетических обследований и паспортизации промышленных объектов, выработка рекомендаций по энергосбережению и повышению энергетической эффективности;</w:t>
      </w:r>
    </w:p>
    <w:p w:rsidR="00CE42AA" w:rsidRDefault="00CE42AA">
      <w:pPr>
        <w:pStyle w:val="ConsPlusNormal"/>
        <w:spacing w:before="220"/>
        <w:ind w:firstLine="540"/>
        <w:jc w:val="both"/>
      </w:pPr>
      <w:r>
        <w:t>анализ хозяйственной деятельности промышленных предприятий в целях определения доли энергозатрат в составе себестоимости продукции, выявления возможностей по внутреннему финансированию энергосберегающих мероприятий и разработки энергетической политики предприятия;</w:t>
      </w:r>
    </w:p>
    <w:p w:rsidR="00CE42AA" w:rsidRDefault="00CE42AA">
      <w:pPr>
        <w:pStyle w:val="ConsPlusNormal"/>
        <w:spacing w:before="220"/>
        <w:ind w:firstLine="540"/>
        <w:jc w:val="both"/>
      </w:pPr>
      <w:r>
        <w:t>внедрение системы управления энергетическими ресурсами на промышленных предприятиях;</w:t>
      </w:r>
    </w:p>
    <w:p w:rsidR="00CE42AA" w:rsidRDefault="00CE42AA">
      <w:pPr>
        <w:pStyle w:val="ConsPlusNormal"/>
        <w:spacing w:before="220"/>
        <w:ind w:firstLine="540"/>
        <w:jc w:val="both"/>
      </w:pPr>
      <w:r>
        <w:t>содействие разработке программ энергосбережения и повышения энергетической эффективности на источниках энергии, находящихся в собственности промышленных предприятий;</w:t>
      </w:r>
    </w:p>
    <w:p w:rsidR="00CE42AA" w:rsidRDefault="00CE42AA">
      <w:pPr>
        <w:pStyle w:val="ConsPlusNormal"/>
        <w:spacing w:before="220"/>
        <w:ind w:firstLine="540"/>
        <w:jc w:val="both"/>
      </w:pPr>
      <w:r>
        <w:lastRenderedPageBreak/>
        <w:t>организация разработки программ энергосбережения и повышения энергетической эффективности предприятиями, находящимися в собственности республики, их утверждение, реализация и контроль исполнения;</w:t>
      </w:r>
    </w:p>
    <w:p w:rsidR="00CE42AA" w:rsidRDefault="00CE42AA">
      <w:pPr>
        <w:pStyle w:val="ConsPlusNormal"/>
        <w:spacing w:before="220"/>
        <w:ind w:firstLine="540"/>
        <w:jc w:val="both"/>
      </w:pPr>
      <w:r>
        <w:t>развитие на территории республики производства оборудования и средств измерений, используемых для реализации мероприятий по энергосбережению и повышению энергетической эффективности;</w:t>
      </w:r>
    </w:p>
    <w:p w:rsidR="00CE42AA" w:rsidRDefault="00CE42AA">
      <w:pPr>
        <w:pStyle w:val="ConsPlusNormal"/>
        <w:spacing w:before="220"/>
        <w:ind w:firstLine="540"/>
        <w:jc w:val="both"/>
      </w:pPr>
      <w:r>
        <w:t>содействие внедрению новых энергосберегающих технологий и оборудования в промышленности.</w:t>
      </w:r>
    </w:p>
    <w:p w:rsidR="00CE42AA" w:rsidRDefault="00CE42AA">
      <w:pPr>
        <w:pStyle w:val="ConsPlusNormal"/>
        <w:jc w:val="both"/>
      </w:pPr>
    </w:p>
    <w:p w:rsidR="00CE42AA" w:rsidRDefault="00CE42AA">
      <w:pPr>
        <w:pStyle w:val="ConsPlusNormal"/>
        <w:jc w:val="center"/>
        <w:outlineLvl w:val="3"/>
      </w:pPr>
      <w:r>
        <w:t>4.7.3. Государственная поддержка в области</w:t>
      </w:r>
    </w:p>
    <w:p w:rsidR="00CE42AA" w:rsidRDefault="00CE42AA">
      <w:pPr>
        <w:pStyle w:val="ConsPlusNormal"/>
        <w:jc w:val="center"/>
      </w:pPr>
      <w:r>
        <w:t>энергосбережения и повышения энергетической эффективности</w:t>
      </w:r>
    </w:p>
    <w:p w:rsidR="00CE42AA" w:rsidRDefault="00CE42AA">
      <w:pPr>
        <w:pStyle w:val="ConsPlusNormal"/>
        <w:jc w:val="center"/>
      </w:pPr>
      <w:r>
        <w:t>в Республике Дагестан при добыче и транспортировке нефти</w:t>
      </w:r>
    </w:p>
    <w:p w:rsidR="00CE42AA" w:rsidRDefault="00CE42AA">
      <w:pPr>
        <w:pStyle w:val="ConsPlusNormal"/>
        <w:jc w:val="both"/>
      </w:pPr>
    </w:p>
    <w:p w:rsidR="00CE42AA" w:rsidRDefault="00CE42AA">
      <w:pPr>
        <w:pStyle w:val="ConsPlusNormal"/>
        <w:ind w:firstLine="540"/>
        <w:jc w:val="both"/>
      </w:pPr>
      <w:r>
        <w:t>Республика Дагестан относится к старым нефтегазодобывающим районам, в настоящее время в разработке находится 36 нефтяных месторождений. Потенциальные запасы нефти достаточно велики и составляют: нефти с конденсатом - 509 млн. т, из них на суше 169,3 млн. тонн.</w:t>
      </w:r>
    </w:p>
    <w:p w:rsidR="00CE42AA" w:rsidRDefault="00CE42AA">
      <w:pPr>
        <w:pStyle w:val="ConsPlusNormal"/>
        <w:spacing w:before="220"/>
        <w:ind w:firstLine="540"/>
        <w:jc w:val="both"/>
      </w:pPr>
      <w:r>
        <w:t>За 2009 год произошло уменьшение объемов добычи нефти на 11 процентов. Объем добычи нефти, включая газовый конденсат, за данный период составил 195,3 тыс. т, или 88,5 проц. от уровня 2008 года.</w:t>
      </w:r>
    </w:p>
    <w:p w:rsidR="00CE42AA" w:rsidRDefault="00CE42AA">
      <w:pPr>
        <w:pStyle w:val="ConsPlusNormal"/>
        <w:spacing w:before="220"/>
        <w:ind w:firstLine="540"/>
        <w:jc w:val="both"/>
      </w:pPr>
      <w:r>
        <w:t>Применение энергосберегающих инновационных технологий и оборудования в процессе добычи, сбора, подготовки и транспортировки нефти позволит получить значительный экономический эффект.</w:t>
      </w:r>
    </w:p>
    <w:p w:rsidR="00CE42AA" w:rsidRDefault="00CE42AA">
      <w:pPr>
        <w:pStyle w:val="ConsPlusNormal"/>
        <w:spacing w:before="220"/>
        <w:ind w:firstLine="540"/>
        <w:jc w:val="both"/>
      </w:pPr>
      <w:r>
        <w:t>Государственная поддержка осуществления мероприятий по энергосбережению и повышению энергетической эффективности в Республике Дагестан при добыче и транспортировке нефти предоставляется при реализации следующих мероприятий:</w:t>
      </w:r>
    </w:p>
    <w:p w:rsidR="00CE42AA" w:rsidRDefault="00CE42AA">
      <w:pPr>
        <w:pStyle w:val="ConsPlusNormal"/>
        <w:spacing w:before="220"/>
        <w:ind w:firstLine="540"/>
        <w:jc w:val="both"/>
      </w:pPr>
      <w:r>
        <w:t>оснащение приборами учета используемых энергетических ресурсов на всей технологической цепочке добычи и транспортировки нефти, а также всех мест использования, сжигания и рассеивания попутного нефтяного газа;</w:t>
      </w:r>
    </w:p>
    <w:p w:rsidR="00CE42AA" w:rsidRDefault="00CE42AA">
      <w:pPr>
        <w:pStyle w:val="ConsPlusNormal"/>
        <w:spacing w:before="220"/>
        <w:ind w:firstLine="540"/>
        <w:jc w:val="both"/>
      </w:pPr>
      <w:r>
        <w:t>полная утилизация попутного нефтяного газа;</w:t>
      </w:r>
    </w:p>
    <w:p w:rsidR="00CE42AA" w:rsidRDefault="00CE42AA">
      <w:pPr>
        <w:pStyle w:val="ConsPlusNormal"/>
        <w:spacing w:before="220"/>
        <w:ind w:firstLine="540"/>
        <w:jc w:val="both"/>
      </w:pPr>
      <w:r>
        <w:t>сокращение потерь нефти в системах добычи, сбора и транспортировки нефти;</w:t>
      </w:r>
    </w:p>
    <w:p w:rsidR="00CE42AA" w:rsidRDefault="00CE42AA">
      <w:pPr>
        <w:pStyle w:val="ConsPlusNormal"/>
        <w:spacing w:before="220"/>
        <w:ind w:firstLine="540"/>
        <w:jc w:val="both"/>
      </w:pPr>
      <w:r>
        <w:t>повышение эффективности работы и модернизация насосного парка в системах добычи нефти, обустройства нефтяных промыслов, внутрипромысловой и магистральной транспортировки нефти;</w:t>
      </w:r>
    </w:p>
    <w:p w:rsidR="00CE42AA" w:rsidRDefault="00CE42AA">
      <w:pPr>
        <w:pStyle w:val="ConsPlusNormal"/>
        <w:spacing w:before="220"/>
        <w:ind w:firstLine="540"/>
        <w:jc w:val="both"/>
      </w:pPr>
      <w:r>
        <w:t>повышение энергетической эффективности дожимных компрессорных станций;</w:t>
      </w:r>
    </w:p>
    <w:p w:rsidR="00CE42AA" w:rsidRDefault="00CE42AA">
      <w:pPr>
        <w:pStyle w:val="ConsPlusNormal"/>
        <w:spacing w:before="220"/>
        <w:ind w:firstLine="540"/>
        <w:jc w:val="both"/>
      </w:pPr>
      <w:r>
        <w:t>повышение гидравлической эффективности системы "скважины - промысловые трубопроводы";</w:t>
      </w:r>
    </w:p>
    <w:p w:rsidR="00CE42AA" w:rsidRDefault="00CE42AA">
      <w:pPr>
        <w:pStyle w:val="ConsPlusNormal"/>
        <w:spacing w:before="220"/>
        <w:ind w:firstLine="540"/>
        <w:jc w:val="both"/>
      </w:pPr>
      <w:r>
        <w:t>повышение нефтеотдачи и эффективности технологических установок;</w:t>
      </w:r>
    </w:p>
    <w:p w:rsidR="00CE42AA" w:rsidRDefault="00CE42AA">
      <w:pPr>
        <w:pStyle w:val="ConsPlusNormal"/>
        <w:spacing w:before="220"/>
        <w:ind w:firstLine="540"/>
        <w:jc w:val="both"/>
      </w:pPr>
      <w:r>
        <w:t>применение регулируемых приводов технологических механизмов;</w:t>
      </w:r>
    </w:p>
    <w:p w:rsidR="00CE42AA" w:rsidRDefault="00CE42AA">
      <w:pPr>
        <w:pStyle w:val="ConsPlusNormal"/>
        <w:spacing w:before="220"/>
        <w:ind w:firstLine="540"/>
        <w:jc w:val="both"/>
      </w:pPr>
      <w:r>
        <w:t>повышение качества ремонта оборудования.</w:t>
      </w:r>
    </w:p>
    <w:p w:rsidR="00CE42AA" w:rsidRDefault="00CE42AA">
      <w:pPr>
        <w:pStyle w:val="ConsPlusNormal"/>
        <w:jc w:val="both"/>
      </w:pPr>
    </w:p>
    <w:p w:rsidR="00CE42AA" w:rsidRDefault="00CE42AA">
      <w:pPr>
        <w:pStyle w:val="ConsPlusNormal"/>
        <w:jc w:val="center"/>
        <w:outlineLvl w:val="3"/>
      </w:pPr>
      <w:r>
        <w:t>4.7.4. Государственная поддержка в области</w:t>
      </w:r>
    </w:p>
    <w:p w:rsidR="00CE42AA" w:rsidRDefault="00CE42AA">
      <w:pPr>
        <w:pStyle w:val="ConsPlusNormal"/>
        <w:jc w:val="center"/>
      </w:pPr>
      <w:r>
        <w:t>энергосбережения и повышения энергетической эффективности</w:t>
      </w:r>
    </w:p>
    <w:p w:rsidR="00CE42AA" w:rsidRDefault="00CE42AA">
      <w:pPr>
        <w:pStyle w:val="ConsPlusNormal"/>
        <w:jc w:val="center"/>
      </w:pPr>
      <w:r>
        <w:lastRenderedPageBreak/>
        <w:t>в Республике Дагестан при добыче и транспортировке газа</w:t>
      </w:r>
    </w:p>
    <w:p w:rsidR="00CE42AA" w:rsidRDefault="00CE42AA">
      <w:pPr>
        <w:pStyle w:val="ConsPlusNormal"/>
        <w:jc w:val="both"/>
      </w:pPr>
    </w:p>
    <w:p w:rsidR="00CE42AA" w:rsidRDefault="00CE42AA">
      <w:pPr>
        <w:pStyle w:val="ConsPlusNormal"/>
        <w:ind w:firstLine="540"/>
        <w:jc w:val="both"/>
      </w:pPr>
      <w:r>
        <w:t>В настоящее время в Республике Дагестан в разработке находятся четыре газоконденсатных месторождения, добыча газа ведется в г. Дагестанские Огни и Дзулаке. Важным резервом для наращивания запасов и добычи углеводородов является акватория Каспийского моря.</w:t>
      </w:r>
    </w:p>
    <w:p w:rsidR="00CE42AA" w:rsidRDefault="00CE42AA">
      <w:pPr>
        <w:pStyle w:val="ConsPlusNormal"/>
        <w:spacing w:before="220"/>
        <w:ind w:firstLine="540"/>
        <w:jc w:val="both"/>
      </w:pPr>
      <w:r>
        <w:t>Потенциальные запасы естественного газа составляют 877,0 млрд. куб. м, из них на суше - 337,2 млрд. куб. метров. Добыча газа на территории Дагестана в 2009 году увеличилась на 9,8 проц. по сравнению с 2008 годом и составила 327,0 млн. куб. метров.</w:t>
      </w:r>
    </w:p>
    <w:p w:rsidR="00CE42AA" w:rsidRDefault="00CE42AA">
      <w:pPr>
        <w:pStyle w:val="ConsPlusNormal"/>
        <w:spacing w:before="220"/>
        <w:ind w:firstLine="540"/>
        <w:jc w:val="both"/>
      </w:pPr>
      <w:r>
        <w:t>Государственная поддержка осуществления мероприятий по энергосбережению и повышению энергетической эффективности в Республике Дагестан при добыче и транспортировке газа предоставляется при:</w:t>
      </w:r>
    </w:p>
    <w:p w:rsidR="00CE42AA" w:rsidRDefault="00CE42AA">
      <w:pPr>
        <w:pStyle w:val="ConsPlusNormal"/>
        <w:spacing w:before="220"/>
        <w:ind w:firstLine="540"/>
        <w:jc w:val="both"/>
      </w:pPr>
      <w:r>
        <w:t>совершенствовании технологии внедрения мероприятий по сокращению потерь и расходов газа в системах его добычи и транспортировки;</w:t>
      </w:r>
    </w:p>
    <w:p w:rsidR="00CE42AA" w:rsidRDefault="00CE42AA">
      <w:pPr>
        <w:pStyle w:val="ConsPlusNormal"/>
        <w:spacing w:before="220"/>
        <w:ind w:firstLine="540"/>
        <w:jc w:val="both"/>
      </w:pPr>
      <w:r>
        <w:t>применении энергосберегающих низконапорных схем транспортировки газа;</w:t>
      </w:r>
    </w:p>
    <w:p w:rsidR="00CE42AA" w:rsidRDefault="00CE42AA">
      <w:pPr>
        <w:pStyle w:val="ConsPlusNormal"/>
        <w:spacing w:before="220"/>
        <w:ind w:firstLine="540"/>
        <w:jc w:val="both"/>
      </w:pPr>
      <w:r>
        <w:t>использовании газопроводных труб с внутренним гладкостным покрытием;</w:t>
      </w:r>
    </w:p>
    <w:p w:rsidR="00CE42AA" w:rsidRDefault="00CE42AA">
      <w:pPr>
        <w:pStyle w:val="ConsPlusNormal"/>
        <w:spacing w:before="220"/>
        <w:ind w:firstLine="540"/>
        <w:jc w:val="both"/>
      </w:pPr>
      <w:r>
        <w:t>снижении затрат энергии на компримированный газ за счет улучшения состояния внутренней поверхности трубопроводов;</w:t>
      </w:r>
    </w:p>
    <w:p w:rsidR="00CE42AA" w:rsidRDefault="00CE42AA">
      <w:pPr>
        <w:pStyle w:val="ConsPlusNormal"/>
        <w:spacing w:before="220"/>
        <w:ind w:firstLine="540"/>
        <w:jc w:val="both"/>
      </w:pPr>
      <w:r>
        <w:t>сокращении пластовых потерь газа;</w:t>
      </w:r>
    </w:p>
    <w:p w:rsidR="00CE42AA" w:rsidRDefault="00CE42AA">
      <w:pPr>
        <w:pStyle w:val="ConsPlusNormal"/>
        <w:spacing w:before="220"/>
        <w:ind w:firstLine="540"/>
        <w:jc w:val="both"/>
      </w:pPr>
      <w:r>
        <w:t>охлаждении транспортируемого газа;</w:t>
      </w:r>
    </w:p>
    <w:p w:rsidR="00CE42AA" w:rsidRDefault="00CE42AA">
      <w:pPr>
        <w:pStyle w:val="ConsPlusNormal"/>
        <w:spacing w:before="220"/>
        <w:ind w:firstLine="540"/>
        <w:jc w:val="both"/>
      </w:pPr>
      <w:r>
        <w:t>повышении степени утилизации тепла технологических потоков;</w:t>
      </w:r>
    </w:p>
    <w:p w:rsidR="00CE42AA" w:rsidRDefault="00CE42AA">
      <w:pPr>
        <w:pStyle w:val="ConsPlusNormal"/>
        <w:spacing w:before="220"/>
        <w:ind w:firstLine="540"/>
        <w:jc w:val="both"/>
      </w:pPr>
      <w:r>
        <w:t>модернизации газоперекачивающих агрегатов и применении их приводных двигателей с большим КПД, применении парогазовых установок;</w:t>
      </w:r>
    </w:p>
    <w:p w:rsidR="00CE42AA" w:rsidRDefault="00CE42AA">
      <w:pPr>
        <w:pStyle w:val="ConsPlusNormal"/>
        <w:spacing w:before="220"/>
        <w:ind w:firstLine="540"/>
        <w:jc w:val="both"/>
      </w:pPr>
      <w:r>
        <w:t>утилизации тепла отходящих газов газотурбинных двигателей для выработки электроэнергии и в целях теплоснабжения парникового хозяйства;</w:t>
      </w:r>
    </w:p>
    <w:p w:rsidR="00CE42AA" w:rsidRDefault="00CE42AA">
      <w:pPr>
        <w:pStyle w:val="ConsPlusNormal"/>
        <w:spacing w:before="220"/>
        <w:ind w:firstLine="540"/>
        <w:jc w:val="both"/>
      </w:pPr>
      <w:r>
        <w:t>внедрении технологий ремонта без остановки перекачки газа.</w:t>
      </w:r>
    </w:p>
    <w:p w:rsidR="00CE42AA" w:rsidRDefault="00CE42AA">
      <w:pPr>
        <w:pStyle w:val="ConsPlusNormal"/>
        <w:jc w:val="both"/>
      </w:pPr>
    </w:p>
    <w:p w:rsidR="00CE42AA" w:rsidRDefault="00CE42AA">
      <w:pPr>
        <w:pStyle w:val="ConsPlusNormal"/>
        <w:jc w:val="center"/>
        <w:outlineLvl w:val="3"/>
      </w:pPr>
      <w:r>
        <w:t>4.7.5. Государственная поддержка в области</w:t>
      </w:r>
    </w:p>
    <w:p w:rsidR="00CE42AA" w:rsidRDefault="00CE42AA">
      <w:pPr>
        <w:pStyle w:val="ConsPlusNormal"/>
        <w:jc w:val="center"/>
      </w:pPr>
      <w:r>
        <w:t>энергосбережения и повышения энергетической эффективности</w:t>
      </w:r>
    </w:p>
    <w:p w:rsidR="00CE42AA" w:rsidRDefault="00CE42AA">
      <w:pPr>
        <w:pStyle w:val="ConsPlusNormal"/>
        <w:jc w:val="center"/>
      </w:pPr>
      <w:r>
        <w:t>в Республике Дагестан в сельском хозяйстве</w:t>
      </w:r>
    </w:p>
    <w:p w:rsidR="00CE42AA" w:rsidRDefault="00CE42AA">
      <w:pPr>
        <w:pStyle w:val="ConsPlusNormal"/>
        <w:jc w:val="both"/>
      </w:pPr>
    </w:p>
    <w:p w:rsidR="00CE42AA" w:rsidRDefault="00CE42AA">
      <w:pPr>
        <w:pStyle w:val="ConsPlusNormal"/>
        <w:ind w:firstLine="540"/>
        <w:jc w:val="both"/>
      </w:pPr>
      <w:r>
        <w:t>Благоприятные природные условия республики обусловили приоритетное развитие сельского хозяйства со специализацией на виноградарстве, садоводстве, овощеводстве. Развито овцеводство мясошерстного направления, козоводство.</w:t>
      </w:r>
    </w:p>
    <w:p w:rsidR="00CE42AA" w:rsidRDefault="00CE42AA">
      <w:pPr>
        <w:pStyle w:val="ConsPlusNormal"/>
        <w:spacing w:before="220"/>
        <w:ind w:firstLine="540"/>
        <w:jc w:val="both"/>
      </w:pPr>
      <w:r>
        <w:t>Агропромышленный комплекс республики - один из наиболее крупных секторов экономики. На долю сельского хозяйства приходится почти четверть ВРП. Из общего объема бюджетных средств, выделенных на поддержку агропромышленного комплекса республики в 2009 году, средства республиканского бюджета Республики Дагестан составили 295,7 млн. рублей.</w:t>
      </w:r>
    </w:p>
    <w:p w:rsidR="00CE42AA" w:rsidRDefault="00CE42AA">
      <w:pPr>
        <w:pStyle w:val="ConsPlusNormal"/>
        <w:spacing w:before="220"/>
        <w:ind w:firstLine="540"/>
        <w:jc w:val="both"/>
      </w:pPr>
      <w:r>
        <w:t>В 2009 году сельхозтоваропроизводителям республики поставлено 127 тракторов и 8 комбайнов, в том числе за счет средств федерального бюджета, под гарантии Правительства Республики Дагестан получено 89 тракторов и 5 зерноуборочных комбайнов.</w:t>
      </w:r>
    </w:p>
    <w:p w:rsidR="00CE42AA" w:rsidRDefault="00CE42AA">
      <w:pPr>
        <w:pStyle w:val="ConsPlusNormal"/>
        <w:spacing w:before="220"/>
        <w:ind w:firstLine="540"/>
        <w:jc w:val="both"/>
      </w:pPr>
      <w:r>
        <w:t xml:space="preserve">Объем производства продукции сельского хозяйства в 2009 году составил 45,2 млрд. рублей </w:t>
      </w:r>
      <w:r>
        <w:lastRenderedPageBreak/>
        <w:t>(105,0 проц. к 2008 году), в том числе продукции растениеводства - 22,7 млрд. рублей (105,3 проц.), животноводства - 22,5 млрд. рублей (104,8 проц.). Производство мяса в живом весе в 2009 году составило 159,0 тыс. т, или 103,0 проц. к уровню 2008 года, молока - 558,5 тыс. т, или 106,3 процента.</w:t>
      </w:r>
    </w:p>
    <w:p w:rsidR="00CE42AA" w:rsidRDefault="00CE42AA">
      <w:pPr>
        <w:pStyle w:val="ConsPlusNormal"/>
        <w:spacing w:before="220"/>
        <w:ind w:firstLine="540"/>
        <w:jc w:val="both"/>
      </w:pPr>
      <w:r>
        <w:t>Итоги работы сельского хозяйства республики в 2009 году показывают, что основными проблемами развития по-прежнему остаются низкие показатели эффективности использования сельхозугодий, инженерно-технического обеспечения, продуктивности в животноводстве и растениеводстве.</w:t>
      </w:r>
    </w:p>
    <w:p w:rsidR="00CE42AA" w:rsidRDefault="00CE42AA">
      <w:pPr>
        <w:pStyle w:val="ConsPlusNormal"/>
        <w:spacing w:before="220"/>
        <w:ind w:firstLine="540"/>
        <w:jc w:val="both"/>
      </w:pPr>
      <w:r>
        <w:t>Развитое животноводство в республике создает условия для использования возобновляемых источников энергии и альтернативных видов топлива в качестве одного из перспективных направлений энергосбережения и повышения энергетической эффективности в сельском хозяйстве. Наиболее эффективным способом реализации энергетического потенциала сельскохозяйственных отходов является производство из них биогаза в биогазовых установках. Сырьем для получения биогаза могут служить все органические отходы сельскохозяйственных производств: отходы животных, растительные отходы и т.д.</w:t>
      </w:r>
    </w:p>
    <w:p w:rsidR="00CE42AA" w:rsidRDefault="00CE42AA">
      <w:pPr>
        <w:pStyle w:val="ConsPlusNormal"/>
        <w:spacing w:before="220"/>
        <w:ind w:firstLine="540"/>
        <w:jc w:val="both"/>
      </w:pPr>
      <w:r>
        <w:t xml:space="preserve">На основе показателей животноводства сделана теоретическая оценка биогазового потенциала </w:t>
      </w:r>
      <w:hyperlink w:anchor="P1631" w:history="1">
        <w:r>
          <w:rPr>
            <w:color w:val="0000FF"/>
          </w:rPr>
          <w:t>(таблица 17)</w:t>
        </w:r>
      </w:hyperlink>
      <w:r>
        <w:t>.</w:t>
      </w:r>
    </w:p>
    <w:p w:rsidR="00CE42AA" w:rsidRDefault="00CE42AA">
      <w:pPr>
        <w:pStyle w:val="ConsPlusNormal"/>
        <w:jc w:val="both"/>
      </w:pPr>
    </w:p>
    <w:p w:rsidR="00CE42AA" w:rsidRDefault="00CE42AA">
      <w:pPr>
        <w:pStyle w:val="ConsPlusNormal"/>
        <w:jc w:val="right"/>
      </w:pPr>
      <w:bookmarkStart w:id="19" w:name="P1631"/>
      <w:bookmarkEnd w:id="19"/>
      <w:r>
        <w:t>Таблица 17</w:t>
      </w:r>
    </w:p>
    <w:p w:rsidR="00CE42AA" w:rsidRDefault="00CE42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134"/>
        <w:gridCol w:w="1417"/>
        <w:gridCol w:w="1474"/>
      </w:tblGrid>
      <w:tr w:rsidR="00CE42AA">
        <w:tc>
          <w:tcPr>
            <w:tcW w:w="1587" w:type="dxa"/>
          </w:tcPr>
          <w:p w:rsidR="00CE42AA" w:rsidRDefault="00CE42AA">
            <w:pPr>
              <w:pStyle w:val="ConsPlusNormal"/>
              <w:jc w:val="center"/>
            </w:pPr>
            <w:r>
              <w:t>Домашний скот и птица</w:t>
            </w:r>
          </w:p>
        </w:tc>
        <w:tc>
          <w:tcPr>
            <w:tcW w:w="1134" w:type="dxa"/>
          </w:tcPr>
          <w:p w:rsidR="00CE42AA" w:rsidRDefault="00CE42AA">
            <w:pPr>
              <w:pStyle w:val="ConsPlusNormal"/>
              <w:jc w:val="center"/>
            </w:pPr>
            <w:r>
              <w:t>Отходы, т</w:t>
            </w:r>
          </w:p>
        </w:tc>
        <w:tc>
          <w:tcPr>
            <w:tcW w:w="1417" w:type="dxa"/>
          </w:tcPr>
          <w:p w:rsidR="00CE42AA" w:rsidRDefault="00CE42AA">
            <w:pPr>
              <w:pStyle w:val="ConsPlusNormal"/>
              <w:jc w:val="center"/>
            </w:pPr>
            <w:r>
              <w:t>Объем биогаза, тыс. куб. м</w:t>
            </w:r>
          </w:p>
        </w:tc>
        <w:tc>
          <w:tcPr>
            <w:tcW w:w="1474" w:type="dxa"/>
          </w:tcPr>
          <w:p w:rsidR="00CE42AA" w:rsidRDefault="00CE42AA">
            <w:pPr>
              <w:pStyle w:val="ConsPlusNormal"/>
              <w:jc w:val="center"/>
            </w:pPr>
            <w:r>
              <w:t>Биогазовый потенциал, МВт</w:t>
            </w:r>
          </w:p>
        </w:tc>
      </w:tr>
      <w:tr w:rsidR="00CE42AA">
        <w:tc>
          <w:tcPr>
            <w:tcW w:w="1587" w:type="dxa"/>
          </w:tcPr>
          <w:p w:rsidR="00CE42AA" w:rsidRDefault="00CE42AA">
            <w:pPr>
              <w:pStyle w:val="ConsPlusNormal"/>
            </w:pPr>
            <w:r>
              <w:t>КРС</w:t>
            </w:r>
          </w:p>
        </w:tc>
        <w:tc>
          <w:tcPr>
            <w:tcW w:w="1134" w:type="dxa"/>
          </w:tcPr>
          <w:p w:rsidR="00CE42AA" w:rsidRDefault="00CE42AA">
            <w:pPr>
              <w:pStyle w:val="ConsPlusNormal"/>
              <w:jc w:val="center"/>
            </w:pPr>
            <w:r>
              <w:t>770000</w:t>
            </w:r>
          </w:p>
        </w:tc>
        <w:tc>
          <w:tcPr>
            <w:tcW w:w="1417" w:type="dxa"/>
          </w:tcPr>
          <w:p w:rsidR="00CE42AA" w:rsidRDefault="00CE42AA">
            <w:pPr>
              <w:pStyle w:val="ConsPlusNormal"/>
              <w:jc w:val="center"/>
            </w:pPr>
            <w:r>
              <w:t>154000</w:t>
            </w:r>
          </w:p>
        </w:tc>
        <w:tc>
          <w:tcPr>
            <w:tcW w:w="1474" w:type="dxa"/>
          </w:tcPr>
          <w:p w:rsidR="00CE42AA" w:rsidRDefault="00CE42AA">
            <w:pPr>
              <w:pStyle w:val="ConsPlusNormal"/>
              <w:jc w:val="center"/>
            </w:pPr>
            <w:r>
              <w:t>616000</w:t>
            </w:r>
          </w:p>
        </w:tc>
      </w:tr>
      <w:tr w:rsidR="00CE42AA">
        <w:tc>
          <w:tcPr>
            <w:tcW w:w="1587" w:type="dxa"/>
          </w:tcPr>
          <w:p w:rsidR="00CE42AA" w:rsidRDefault="00CE42AA">
            <w:pPr>
              <w:pStyle w:val="ConsPlusNormal"/>
            </w:pPr>
            <w:r>
              <w:t>Овцы, козы</w:t>
            </w:r>
          </w:p>
        </w:tc>
        <w:tc>
          <w:tcPr>
            <w:tcW w:w="1134" w:type="dxa"/>
          </w:tcPr>
          <w:p w:rsidR="00CE42AA" w:rsidRDefault="00CE42AA">
            <w:pPr>
              <w:pStyle w:val="ConsPlusNormal"/>
              <w:jc w:val="center"/>
            </w:pPr>
            <w:r>
              <w:t>385000</w:t>
            </w:r>
          </w:p>
        </w:tc>
        <w:tc>
          <w:tcPr>
            <w:tcW w:w="1417" w:type="dxa"/>
          </w:tcPr>
          <w:p w:rsidR="00CE42AA" w:rsidRDefault="00CE42AA">
            <w:pPr>
              <w:pStyle w:val="ConsPlusNormal"/>
              <w:jc w:val="center"/>
            </w:pPr>
            <w:r>
              <w:t>77000</w:t>
            </w:r>
          </w:p>
        </w:tc>
        <w:tc>
          <w:tcPr>
            <w:tcW w:w="1474" w:type="dxa"/>
          </w:tcPr>
          <w:p w:rsidR="00CE42AA" w:rsidRDefault="00CE42AA">
            <w:pPr>
              <w:pStyle w:val="ConsPlusNormal"/>
              <w:jc w:val="center"/>
            </w:pPr>
            <w:r>
              <w:t>308000</w:t>
            </w:r>
          </w:p>
        </w:tc>
      </w:tr>
      <w:tr w:rsidR="00CE42AA">
        <w:tc>
          <w:tcPr>
            <w:tcW w:w="1587" w:type="dxa"/>
          </w:tcPr>
          <w:p w:rsidR="00CE42AA" w:rsidRDefault="00CE42AA">
            <w:pPr>
              <w:pStyle w:val="ConsPlusNormal"/>
            </w:pPr>
            <w:r>
              <w:t>Свиньи</w:t>
            </w:r>
          </w:p>
        </w:tc>
        <w:tc>
          <w:tcPr>
            <w:tcW w:w="1134" w:type="dxa"/>
          </w:tcPr>
          <w:p w:rsidR="00CE42AA" w:rsidRDefault="00CE42AA">
            <w:pPr>
              <w:pStyle w:val="ConsPlusNormal"/>
              <w:jc w:val="center"/>
            </w:pPr>
            <w:r>
              <w:t>2200</w:t>
            </w:r>
          </w:p>
        </w:tc>
        <w:tc>
          <w:tcPr>
            <w:tcW w:w="1417" w:type="dxa"/>
          </w:tcPr>
          <w:p w:rsidR="00CE42AA" w:rsidRDefault="00CE42AA">
            <w:pPr>
              <w:pStyle w:val="ConsPlusNormal"/>
              <w:jc w:val="center"/>
            </w:pPr>
            <w:r>
              <w:t>440</w:t>
            </w:r>
          </w:p>
        </w:tc>
        <w:tc>
          <w:tcPr>
            <w:tcW w:w="1474" w:type="dxa"/>
          </w:tcPr>
          <w:p w:rsidR="00CE42AA" w:rsidRDefault="00CE42AA">
            <w:pPr>
              <w:pStyle w:val="ConsPlusNormal"/>
              <w:jc w:val="center"/>
            </w:pPr>
            <w:r>
              <w:t>1760</w:t>
            </w:r>
          </w:p>
        </w:tc>
      </w:tr>
      <w:tr w:rsidR="00CE42AA">
        <w:tc>
          <w:tcPr>
            <w:tcW w:w="1587" w:type="dxa"/>
          </w:tcPr>
          <w:p w:rsidR="00CE42AA" w:rsidRDefault="00CE42AA">
            <w:pPr>
              <w:pStyle w:val="ConsPlusNormal"/>
            </w:pPr>
            <w:r>
              <w:t>Птица</w:t>
            </w:r>
          </w:p>
        </w:tc>
        <w:tc>
          <w:tcPr>
            <w:tcW w:w="1134" w:type="dxa"/>
          </w:tcPr>
          <w:p w:rsidR="00CE42AA" w:rsidRDefault="00CE42AA">
            <w:pPr>
              <w:pStyle w:val="ConsPlusNormal"/>
              <w:jc w:val="center"/>
            </w:pPr>
            <w:r>
              <w:t>35200</w:t>
            </w:r>
          </w:p>
        </w:tc>
        <w:tc>
          <w:tcPr>
            <w:tcW w:w="1417" w:type="dxa"/>
          </w:tcPr>
          <w:p w:rsidR="00CE42AA" w:rsidRDefault="00CE42AA">
            <w:pPr>
              <w:pStyle w:val="ConsPlusNormal"/>
              <w:jc w:val="center"/>
            </w:pPr>
            <w:r>
              <w:t>7040</w:t>
            </w:r>
          </w:p>
        </w:tc>
        <w:tc>
          <w:tcPr>
            <w:tcW w:w="1474" w:type="dxa"/>
          </w:tcPr>
          <w:p w:rsidR="00CE42AA" w:rsidRDefault="00CE42AA">
            <w:pPr>
              <w:pStyle w:val="ConsPlusNormal"/>
              <w:jc w:val="center"/>
            </w:pPr>
            <w:r>
              <w:t>28160</w:t>
            </w:r>
          </w:p>
        </w:tc>
      </w:tr>
      <w:tr w:rsidR="00CE42AA">
        <w:tc>
          <w:tcPr>
            <w:tcW w:w="1587" w:type="dxa"/>
          </w:tcPr>
          <w:p w:rsidR="00CE42AA" w:rsidRDefault="00CE42AA">
            <w:pPr>
              <w:pStyle w:val="ConsPlusNormal"/>
            </w:pPr>
            <w:r>
              <w:t>Всего</w:t>
            </w:r>
          </w:p>
        </w:tc>
        <w:tc>
          <w:tcPr>
            <w:tcW w:w="1134" w:type="dxa"/>
          </w:tcPr>
          <w:p w:rsidR="00CE42AA" w:rsidRDefault="00CE42AA">
            <w:pPr>
              <w:pStyle w:val="ConsPlusNormal"/>
              <w:jc w:val="center"/>
            </w:pPr>
            <w:r>
              <w:t>1192400</w:t>
            </w:r>
          </w:p>
        </w:tc>
        <w:tc>
          <w:tcPr>
            <w:tcW w:w="1417" w:type="dxa"/>
          </w:tcPr>
          <w:p w:rsidR="00CE42AA" w:rsidRDefault="00CE42AA">
            <w:pPr>
              <w:pStyle w:val="ConsPlusNormal"/>
              <w:jc w:val="center"/>
            </w:pPr>
            <w:r>
              <w:t>238480</w:t>
            </w:r>
          </w:p>
        </w:tc>
        <w:tc>
          <w:tcPr>
            <w:tcW w:w="1474" w:type="dxa"/>
          </w:tcPr>
          <w:p w:rsidR="00CE42AA" w:rsidRDefault="00CE42AA">
            <w:pPr>
              <w:pStyle w:val="ConsPlusNormal"/>
              <w:jc w:val="center"/>
            </w:pPr>
            <w:r>
              <w:t>924000</w:t>
            </w:r>
          </w:p>
        </w:tc>
      </w:tr>
    </w:tbl>
    <w:p w:rsidR="00CE42AA" w:rsidRDefault="00CE42AA">
      <w:pPr>
        <w:pStyle w:val="ConsPlusNormal"/>
        <w:jc w:val="both"/>
      </w:pPr>
    </w:p>
    <w:p w:rsidR="00CE42AA" w:rsidRDefault="00CE42AA">
      <w:pPr>
        <w:pStyle w:val="ConsPlusNormal"/>
        <w:ind w:firstLine="540"/>
        <w:jc w:val="both"/>
      </w:pPr>
      <w:r>
        <w:t>Государственная поддержка осуществления мероприятий по энергосбережению и повышению энергетической эффективности в Республике Дагестан в сельском хозяйстве предоставляется в случае:</w:t>
      </w:r>
    </w:p>
    <w:p w:rsidR="00CE42AA" w:rsidRDefault="00CE42AA">
      <w:pPr>
        <w:pStyle w:val="ConsPlusNormal"/>
        <w:spacing w:before="220"/>
        <w:ind w:firstLine="540"/>
        <w:jc w:val="both"/>
      </w:pPr>
      <w:r>
        <w:t>внедрения новых технологий и энергетического оборудования по использованию биомассы, местных видов топлива, торфа, растительных и древесных отходов для непосредственного сжигания или преобразования в энергоносители;</w:t>
      </w:r>
    </w:p>
    <w:p w:rsidR="00CE42AA" w:rsidRDefault="00CE42AA">
      <w:pPr>
        <w:pStyle w:val="ConsPlusNormal"/>
        <w:spacing w:before="220"/>
        <w:ind w:firstLine="540"/>
        <w:jc w:val="both"/>
      </w:pPr>
      <w:r>
        <w:t>применения технологий и оборудования для получения жидкого топлива (посредством "быстрого пиролиза") из торфа, древесных и растительных отходов, биомассы;</w:t>
      </w:r>
    </w:p>
    <w:p w:rsidR="00CE42AA" w:rsidRDefault="00CE42AA">
      <w:pPr>
        <w:pStyle w:val="ConsPlusNormal"/>
        <w:spacing w:before="220"/>
        <w:ind w:firstLine="540"/>
        <w:jc w:val="both"/>
      </w:pPr>
      <w:r>
        <w:t>реконструкции и модернизации существующих систем энергоснабжения с внедрением газогенераторных установок;</w:t>
      </w:r>
    </w:p>
    <w:p w:rsidR="00CE42AA" w:rsidRDefault="00CE42AA">
      <w:pPr>
        <w:pStyle w:val="ConsPlusNormal"/>
        <w:spacing w:before="220"/>
        <w:ind w:firstLine="540"/>
        <w:jc w:val="both"/>
      </w:pPr>
      <w:r>
        <w:t>внедрения технологий и комплекта оборудования для одновременной переработки навоза (помета) в удобрения и биогаз;</w:t>
      </w:r>
    </w:p>
    <w:p w:rsidR="00CE42AA" w:rsidRDefault="00CE42AA">
      <w:pPr>
        <w:pStyle w:val="ConsPlusNormal"/>
        <w:spacing w:before="220"/>
        <w:ind w:firstLine="540"/>
        <w:jc w:val="both"/>
      </w:pPr>
      <w:r>
        <w:t xml:space="preserve">оснащения сельскохозяйственных объектов системами микроклимата с новыми </w:t>
      </w:r>
      <w:r>
        <w:lastRenderedPageBreak/>
        <w:t>эффективными теплоутилизационными установками с использованием полимерных материалов;</w:t>
      </w:r>
    </w:p>
    <w:p w:rsidR="00CE42AA" w:rsidRDefault="00CE42AA">
      <w:pPr>
        <w:pStyle w:val="ConsPlusNormal"/>
        <w:spacing w:before="220"/>
        <w:ind w:firstLine="540"/>
        <w:jc w:val="both"/>
      </w:pPr>
      <w:r>
        <w:t>использования энергоэффективных технологий и комплектов энергоэкономного теплоэнергетического и электротеплового оборудования нового поколения для сельскохозяйственных организаций;</w:t>
      </w:r>
    </w:p>
    <w:p w:rsidR="00CE42AA" w:rsidRDefault="00CE42AA">
      <w:pPr>
        <w:pStyle w:val="ConsPlusNormal"/>
        <w:spacing w:before="220"/>
        <w:ind w:firstLine="540"/>
        <w:jc w:val="both"/>
      </w:pPr>
      <w:r>
        <w:t>применения системы отопления сельскохозяйственных объектов на базе инфракрасных газовых горелок;</w:t>
      </w:r>
    </w:p>
    <w:p w:rsidR="00CE42AA" w:rsidRDefault="00CE42AA">
      <w:pPr>
        <w:pStyle w:val="ConsPlusNormal"/>
        <w:spacing w:before="220"/>
        <w:ind w:firstLine="540"/>
        <w:jc w:val="both"/>
      </w:pPr>
      <w:r>
        <w:t>использования естественного холода;</w:t>
      </w:r>
    </w:p>
    <w:p w:rsidR="00CE42AA" w:rsidRDefault="00CE42AA">
      <w:pPr>
        <w:pStyle w:val="ConsPlusNormal"/>
        <w:spacing w:before="220"/>
        <w:ind w:firstLine="540"/>
        <w:jc w:val="both"/>
      </w:pPr>
      <w:r>
        <w:t>повышения энергетической эффективности сельскохозяйственных машин и оборудования;</w:t>
      </w:r>
    </w:p>
    <w:p w:rsidR="00CE42AA" w:rsidRDefault="00CE42AA">
      <w:pPr>
        <w:pStyle w:val="ConsPlusNormal"/>
        <w:spacing w:before="220"/>
        <w:ind w:firstLine="540"/>
        <w:jc w:val="both"/>
      </w:pPr>
      <w:r>
        <w:t>разработки системы автономного электроснабжения удаленных сельских объектов на базе солнечной фотоэлектрической станции и ветроустановки;</w:t>
      </w:r>
    </w:p>
    <w:p w:rsidR="00CE42AA" w:rsidRDefault="00CE42AA">
      <w:pPr>
        <w:pStyle w:val="ConsPlusNormal"/>
        <w:spacing w:before="220"/>
        <w:ind w:firstLine="540"/>
        <w:jc w:val="both"/>
      </w:pPr>
      <w:r>
        <w:t>разработки и освоения ветродизельных комбинированных установок для автономных сельских потребителей.</w:t>
      </w:r>
    </w:p>
    <w:p w:rsidR="00CE42AA" w:rsidRDefault="00CE42AA">
      <w:pPr>
        <w:pStyle w:val="ConsPlusNormal"/>
        <w:jc w:val="both"/>
      </w:pPr>
    </w:p>
    <w:p w:rsidR="00CE42AA" w:rsidRDefault="00CE42AA">
      <w:pPr>
        <w:pStyle w:val="ConsPlusNormal"/>
        <w:jc w:val="center"/>
        <w:outlineLvl w:val="2"/>
      </w:pPr>
      <w:r>
        <w:t>4.8. Мероприятия по развитию организационно-правового</w:t>
      </w:r>
    </w:p>
    <w:p w:rsidR="00CE42AA" w:rsidRDefault="00CE42AA">
      <w:pPr>
        <w:pStyle w:val="ConsPlusNormal"/>
        <w:jc w:val="center"/>
      </w:pPr>
      <w:r>
        <w:t>обеспечения энергосбережения и повышения</w:t>
      </w:r>
    </w:p>
    <w:p w:rsidR="00CE42AA" w:rsidRDefault="00CE42AA">
      <w:pPr>
        <w:pStyle w:val="ConsPlusNormal"/>
        <w:jc w:val="center"/>
      </w:pPr>
      <w:r>
        <w:t>энергетической эффективности</w:t>
      </w:r>
    </w:p>
    <w:p w:rsidR="00CE42AA" w:rsidRDefault="00CE42AA">
      <w:pPr>
        <w:pStyle w:val="ConsPlusNormal"/>
        <w:jc w:val="both"/>
      </w:pPr>
    </w:p>
    <w:p w:rsidR="00CE42AA" w:rsidRDefault="00CE42AA">
      <w:pPr>
        <w:pStyle w:val="ConsPlusNormal"/>
        <w:ind w:firstLine="540"/>
        <w:jc w:val="both"/>
      </w:pPr>
      <w:r>
        <w:t xml:space="preserve">Развитие нормативной правовой и методической базы энергосбережения и повышения энергетической эффективности в Республике Дагестан обусловлено тем объемом полномочий, который предоставлен субъектам Российской Федерации в соответствии с Федеральным </w:t>
      </w:r>
      <w:hyperlink r:id="rId23" w:history="1">
        <w:r>
          <w:rPr>
            <w:color w:val="0000FF"/>
          </w:rPr>
          <w:t>законом</w:t>
        </w:r>
      </w:hyperlink>
      <w:r>
        <w:t>, и призвано обеспечить проведение согласованной государственной политики в области энергосбережения и повышения энергетической эффективности на территории Республики Дагестан.</w:t>
      </w:r>
    </w:p>
    <w:p w:rsidR="00CE42AA" w:rsidRDefault="00CE42AA">
      <w:pPr>
        <w:pStyle w:val="ConsPlusNormal"/>
        <w:spacing w:before="220"/>
        <w:ind w:firstLine="540"/>
        <w:jc w:val="both"/>
      </w:pPr>
      <w:r>
        <w:t>Приоритетными направлениями совершенствования нормативной правовой и методической базы энергетической эффективности и энергосбережения в Республике Дагестан являются:</w:t>
      </w:r>
    </w:p>
    <w:p w:rsidR="00CE42AA" w:rsidRDefault="00CE42AA">
      <w:pPr>
        <w:pStyle w:val="ConsPlusNormal"/>
        <w:spacing w:before="220"/>
        <w:ind w:firstLine="540"/>
        <w:jc w:val="both"/>
      </w:pPr>
      <w:r>
        <w:t>разработка порядка организации проведения энергетического обследования жилых домов, многоквартирных домов, помещений, которые составляют жилищный фонд Республики Дагестан;</w:t>
      </w:r>
    </w:p>
    <w:p w:rsidR="00CE42AA" w:rsidRDefault="00CE42AA">
      <w:pPr>
        <w:pStyle w:val="ConsPlusNormal"/>
        <w:spacing w:before="220"/>
        <w:ind w:firstLine="540"/>
        <w:jc w:val="both"/>
      </w:pPr>
      <w:r>
        <w:t>разработка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CE42AA" w:rsidRDefault="00CE42AA">
      <w:pPr>
        <w:pStyle w:val="ConsPlusNormal"/>
        <w:spacing w:before="220"/>
        <w:ind w:firstLine="540"/>
        <w:jc w:val="both"/>
      </w:pPr>
      <w:r>
        <w:t>разработка дополнительного перечня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CE42AA" w:rsidRDefault="00CE42AA">
      <w:pPr>
        <w:pStyle w:val="ConsPlusNormal"/>
        <w:spacing w:before="220"/>
        <w:ind w:firstLine="540"/>
        <w:jc w:val="both"/>
      </w:pPr>
      <w:r>
        <w:t>разработка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цены (тарифы) на товары, услуги которых подлежат установлению органами исполнительной власти Республики Дагестан;</w:t>
      </w:r>
    </w:p>
    <w:p w:rsidR="00CE42AA" w:rsidRDefault="00CE42AA">
      <w:pPr>
        <w:pStyle w:val="ConsPlusNormal"/>
        <w:spacing w:before="220"/>
        <w:ind w:firstLine="540"/>
        <w:jc w:val="both"/>
      </w:pPr>
      <w:r>
        <w:t>разработка проектов нормативных правовых актов, определяющих порядок мониторинга потребления энергетических ресурсов бюджетными учреждениями Республики Дагестан, показатели эффективности использования энергетических ресурсов, а также формирования целевых заданий по их снижению;</w:t>
      </w:r>
    </w:p>
    <w:p w:rsidR="00CE42AA" w:rsidRDefault="00CE42AA">
      <w:pPr>
        <w:pStyle w:val="ConsPlusNormal"/>
        <w:spacing w:before="220"/>
        <w:ind w:firstLine="540"/>
        <w:jc w:val="both"/>
      </w:pPr>
      <w:r>
        <w:lastRenderedPageBreak/>
        <w:t>разработка порядка предоставления субсидий из республиканского бюджета Республики Дагестан на реализацию мероприятий в области энергосбережения и повышения энергетической эффективности и на развитие производства энергосберегающего оборудования;</w:t>
      </w:r>
    </w:p>
    <w:p w:rsidR="00CE42AA" w:rsidRDefault="00CE42AA">
      <w:pPr>
        <w:pStyle w:val="ConsPlusNormal"/>
        <w:spacing w:before="220"/>
        <w:ind w:firstLine="540"/>
        <w:jc w:val="both"/>
      </w:pPr>
      <w:r>
        <w:t>разработка порядка предоставления государственных гарантий Республики Дагестан на реализацию проектов по кредитам в области энергосбережения и повышения энергетической эффективности;</w:t>
      </w:r>
    </w:p>
    <w:p w:rsidR="00CE42AA" w:rsidRDefault="00CE42AA">
      <w:pPr>
        <w:pStyle w:val="ConsPlusNormal"/>
        <w:spacing w:before="220"/>
        <w:ind w:firstLine="540"/>
        <w:jc w:val="both"/>
      </w:pPr>
      <w:r>
        <w:t>разработка порядка предоставления субсидий на возмещение части затрат на уплату процентов по кредитам, займам, полученным в российских кредитных организациях на осуществление мероприятий по энергосбережению и повышению энергетической эффективности, в том числе оснащению приборами учета используемых энергетических ресурсов;</w:t>
      </w:r>
    </w:p>
    <w:p w:rsidR="00CE42AA" w:rsidRDefault="00CE42AA">
      <w:pPr>
        <w:pStyle w:val="ConsPlusNormal"/>
        <w:spacing w:before="220"/>
        <w:ind w:firstLine="540"/>
        <w:jc w:val="both"/>
      </w:pPr>
      <w:r>
        <w:t>разработка порядка предоставления субсидий хозяйствующим субъектам на организацию и развитие производства энергоэффективного оборудования и материалов;</w:t>
      </w:r>
    </w:p>
    <w:p w:rsidR="00CE42AA" w:rsidRDefault="00CE42AA">
      <w:pPr>
        <w:pStyle w:val="ConsPlusNormal"/>
        <w:spacing w:before="220"/>
        <w:ind w:firstLine="540"/>
        <w:jc w:val="both"/>
      </w:pPr>
      <w:r>
        <w:t>разработка порядка предоставления субсидий хозяйствующим субъектам на осуществление мероприятий по энергосбережению и повышению энергетической эффективности;</w:t>
      </w:r>
    </w:p>
    <w:p w:rsidR="00CE42AA" w:rsidRDefault="00CE42AA">
      <w:pPr>
        <w:pStyle w:val="ConsPlusNormal"/>
        <w:spacing w:before="220"/>
        <w:ind w:firstLine="540"/>
        <w:jc w:val="both"/>
      </w:pPr>
      <w:r>
        <w:t>разработка нормативной правовой и методической базы информационного обеспечения мероприятий по энергосбережению и повышению энергетической эффективности;</w:t>
      </w:r>
    </w:p>
    <w:p w:rsidR="00CE42AA" w:rsidRDefault="00CE42AA">
      <w:pPr>
        <w:pStyle w:val="ConsPlusNormal"/>
        <w:spacing w:before="220"/>
        <w:ind w:firstLine="540"/>
        <w:jc w:val="both"/>
      </w:pPr>
      <w:r>
        <w:t>разработка порядка мониторинга потребления энергетических ресурсов бюджетными учреждениями Республики Дагестан, показателей эффективности использования энергетических ресурсов, а также формирования целевых заданий по их снижению;</w:t>
      </w:r>
    </w:p>
    <w:p w:rsidR="00CE42AA" w:rsidRDefault="00CE42AA">
      <w:pPr>
        <w:pStyle w:val="ConsPlusNormal"/>
        <w:spacing w:before="220"/>
        <w:ind w:firstLine="540"/>
        <w:jc w:val="both"/>
      </w:pPr>
      <w:r>
        <w:t>учет в инвестиционных и производственных программах организаций коммунального комплекса мер по энергосбережению и повышению энергетической эффективности;</w:t>
      </w:r>
    </w:p>
    <w:p w:rsidR="00CE42AA" w:rsidRDefault="00CE42AA">
      <w:pPr>
        <w:pStyle w:val="ConsPlusNormal"/>
        <w:spacing w:before="220"/>
        <w:ind w:firstLine="540"/>
        <w:jc w:val="both"/>
      </w:pPr>
      <w:r>
        <w:t>составление, оформление и анализ топливно-энергетических балансов;</w:t>
      </w:r>
    </w:p>
    <w:p w:rsidR="00CE42AA" w:rsidRDefault="00CE42AA">
      <w:pPr>
        <w:pStyle w:val="ConsPlusNormal"/>
        <w:spacing w:before="220"/>
        <w:ind w:firstLine="540"/>
        <w:jc w:val="both"/>
      </w:pPr>
      <w:r>
        <w:t>создание условий для развития рынка энергосервисных услуг и энергетических обследований;</w:t>
      </w:r>
    </w:p>
    <w:p w:rsidR="00CE42AA" w:rsidRDefault="00CE42AA">
      <w:pPr>
        <w:pStyle w:val="ConsPlusNormal"/>
        <w:spacing w:before="220"/>
        <w:ind w:firstLine="540"/>
        <w:jc w:val="both"/>
      </w:pPr>
      <w:r>
        <w:t>содействие заключению и реализации энергосервисных договоров (контрактов) организаций с участием государства и муниципальных образований Республики Дагестан;</w:t>
      </w:r>
    </w:p>
    <w:p w:rsidR="00CE42AA" w:rsidRDefault="00CE42AA">
      <w:pPr>
        <w:pStyle w:val="ConsPlusNormal"/>
        <w:spacing w:before="220"/>
        <w:ind w:firstLine="540"/>
        <w:jc w:val="both"/>
      </w:pPr>
      <w:r>
        <w:t>создание системы контроля и мониторинга за реализацией энергосервисных контрактов в Республике Дагестан;</w:t>
      </w:r>
    </w:p>
    <w:p w:rsidR="00CE42AA" w:rsidRDefault="00CE42AA">
      <w:pPr>
        <w:pStyle w:val="ConsPlusNormal"/>
        <w:spacing w:before="220"/>
        <w:ind w:firstLine="540"/>
        <w:jc w:val="both"/>
      </w:pPr>
      <w:r>
        <w:t>разработка системы индикаторов энергосбережения и повышения энергетической эффективности для пяти групп потребителей (бюджетные учреждения, жилищный фонд, организации коммунального комплекса, строительство, транспорт);</w:t>
      </w:r>
    </w:p>
    <w:p w:rsidR="00CE42AA" w:rsidRDefault="00CE42AA">
      <w:pPr>
        <w:pStyle w:val="ConsPlusNormal"/>
        <w:spacing w:before="220"/>
        <w:ind w:firstLine="540"/>
        <w:jc w:val="both"/>
      </w:pPr>
      <w:r>
        <w:t>стимулирование энергосбережения и повышение энергетической эффективности за счет регулирования цен (тарифов), в том числе переход к регулированию цен (тарифов) на основе долгосрочных параметров регулирования, введение социальной нормы 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p w:rsidR="00CE42AA" w:rsidRDefault="00CE42AA">
      <w:pPr>
        <w:pStyle w:val="ConsPlusNormal"/>
        <w:spacing w:before="220"/>
        <w:ind w:firstLine="540"/>
        <w:jc w:val="both"/>
      </w:pPr>
      <w:r>
        <w:t>предоставление поддержки организациям, осуществляющим деятельность по установке, замене, эксплуатации приборов учета используемых энергетических ресурсов, в соответствии с законодательством Российской Федерации об энергосбережении и повышении энергетической эффективности в порядке, установленном бюджетным законодательством Российской Федерации;</w:t>
      </w:r>
    </w:p>
    <w:p w:rsidR="00CE42AA" w:rsidRDefault="00CE42AA">
      <w:pPr>
        <w:pStyle w:val="ConsPlusNormal"/>
        <w:spacing w:before="220"/>
        <w:ind w:firstLine="540"/>
        <w:jc w:val="both"/>
      </w:pPr>
      <w:r>
        <w:lastRenderedPageBreak/>
        <w:t>стимулирование потребителей и теплоснабжающих организаций к снижению температуры возвращаемого теплоносителя;</w:t>
      </w:r>
    </w:p>
    <w:p w:rsidR="00CE42AA" w:rsidRDefault="00CE42AA">
      <w:pPr>
        <w:pStyle w:val="ConsPlusNormal"/>
        <w:spacing w:before="220"/>
        <w:ind w:firstLine="540"/>
        <w:jc w:val="both"/>
      </w:pPr>
      <w:r>
        <w:t>стимулирование использования эффективных холодильников, морозильников и стиральных машин путем замены старых холодильников и морозильников (со сроком службы более 15 лет) на энергоэффективные (класса А и выше), покупки энергоэффективных (класса А и выше) холодильников и морозильников, а также стимулирование замены устаревших стиральных машин (со сроком службы более 15 лет) и покупки энергоэффективных (класса А и выше);</w:t>
      </w:r>
    </w:p>
    <w:p w:rsidR="00CE42AA" w:rsidRDefault="00CE42AA">
      <w:pPr>
        <w:pStyle w:val="ConsPlusNormal"/>
        <w:spacing w:before="220"/>
        <w:ind w:firstLine="540"/>
        <w:jc w:val="both"/>
      </w:pPr>
      <w:r>
        <w:t>стимулирование использования эффективных индивидуальных газовых котлов путем замены старых газовых котлов на новые с КПД не ниже 95 проц. в индивидуальных жилых домах.</w:t>
      </w:r>
    </w:p>
    <w:p w:rsidR="00CE42AA" w:rsidRDefault="00CE42AA">
      <w:pPr>
        <w:pStyle w:val="ConsPlusNormal"/>
        <w:jc w:val="both"/>
      </w:pPr>
    </w:p>
    <w:p w:rsidR="00CE42AA" w:rsidRDefault="00CE42AA">
      <w:pPr>
        <w:pStyle w:val="ConsPlusNormal"/>
        <w:jc w:val="center"/>
        <w:outlineLvl w:val="2"/>
      </w:pPr>
      <w:r>
        <w:t>4.9. Мероприятия по популяризации энергосбережения</w:t>
      </w:r>
    </w:p>
    <w:p w:rsidR="00CE42AA" w:rsidRDefault="00CE42AA">
      <w:pPr>
        <w:pStyle w:val="ConsPlusNormal"/>
        <w:jc w:val="center"/>
      </w:pPr>
      <w:r>
        <w:t>в Республике Дагестан</w:t>
      </w:r>
    </w:p>
    <w:p w:rsidR="00CE42AA" w:rsidRDefault="00CE42AA">
      <w:pPr>
        <w:pStyle w:val="ConsPlusNormal"/>
        <w:jc w:val="both"/>
      </w:pPr>
    </w:p>
    <w:p w:rsidR="00CE42AA" w:rsidRDefault="00CE42AA">
      <w:pPr>
        <w:pStyle w:val="ConsPlusNormal"/>
        <w:ind w:firstLine="540"/>
        <w:jc w:val="both"/>
      </w:pPr>
      <w:r>
        <w:t>Распространение знаний о преимуществах и технологиях энергосбережения и повышения энергетической эффективности является необходимой предпосылкой формирования энергосберегающего поведения граждан, обеспечивающего сознательное ограничение потребления энергетических ресурсов и их эффективное использование. Особое значение имеют проекты в области пропаганды и обучения энергосбережению и повышению энергетической эффективности, которые реализуются по инициативе энергоснабжающих организаций.</w:t>
      </w:r>
    </w:p>
    <w:p w:rsidR="00CE42AA" w:rsidRDefault="00CE42AA">
      <w:pPr>
        <w:pStyle w:val="ConsPlusNormal"/>
        <w:spacing w:before="220"/>
        <w:ind w:firstLine="540"/>
        <w:jc w:val="both"/>
      </w:pPr>
      <w:r>
        <w:t>Основными мероприятиями являются:</w:t>
      </w:r>
    </w:p>
    <w:p w:rsidR="00CE42AA" w:rsidRDefault="00CE42AA">
      <w:pPr>
        <w:pStyle w:val="ConsPlusNormal"/>
        <w:spacing w:before="220"/>
        <w:ind w:firstLine="540"/>
        <w:jc w:val="both"/>
      </w:pPr>
      <w:r>
        <w:t>проведение соцопросов об отношении жителей Республики Дагестан к проблеме энергосбережения;</w:t>
      </w:r>
    </w:p>
    <w:p w:rsidR="00CE42AA" w:rsidRDefault="00CE42AA">
      <w:pPr>
        <w:pStyle w:val="ConsPlusNormal"/>
        <w:spacing w:before="220"/>
        <w:ind w:firstLine="540"/>
        <w:jc w:val="both"/>
      </w:pPr>
      <w:r>
        <w:t>проведение опросов в муниципальных образованиях об оценке резерва экономии и требуемого оборудования;</w:t>
      </w:r>
    </w:p>
    <w:p w:rsidR="00CE42AA" w:rsidRDefault="00CE42AA">
      <w:pPr>
        <w:pStyle w:val="ConsPlusNormal"/>
        <w:spacing w:before="220"/>
        <w:ind w:firstLine="540"/>
        <w:jc w:val="both"/>
      </w:pPr>
      <w:r>
        <w:t>разработка и размещение рекламы на транспорте;</w:t>
      </w:r>
    </w:p>
    <w:p w:rsidR="00CE42AA" w:rsidRDefault="00CE42AA">
      <w:pPr>
        <w:pStyle w:val="ConsPlusNormal"/>
        <w:spacing w:before="220"/>
        <w:ind w:firstLine="540"/>
        <w:jc w:val="both"/>
      </w:pPr>
      <w:r>
        <w:t>разработка и размещение рекламы на билбордах;</w:t>
      </w:r>
    </w:p>
    <w:p w:rsidR="00CE42AA" w:rsidRDefault="00CE42AA">
      <w:pPr>
        <w:pStyle w:val="ConsPlusNormal"/>
        <w:spacing w:before="220"/>
        <w:ind w:firstLine="540"/>
        <w:jc w:val="both"/>
      </w:pPr>
      <w:r>
        <w:t>разработка и размещение рекламы на местном телеканале;</w:t>
      </w:r>
    </w:p>
    <w:p w:rsidR="00CE42AA" w:rsidRDefault="00CE42AA">
      <w:pPr>
        <w:pStyle w:val="ConsPlusNormal"/>
        <w:spacing w:before="220"/>
        <w:ind w:firstLine="540"/>
        <w:jc w:val="both"/>
      </w:pPr>
      <w:r>
        <w:t>разработка и показ рекламных роликов перед сеансами в кинотеатрах;</w:t>
      </w:r>
    </w:p>
    <w:p w:rsidR="00CE42AA" w:rsidRDefault="00CE42AA">
      <w:pPr>
        <w:pStyle w:val="ConsPlusNormal"/>
        <w:spacing w:before="220"/>
        <w:ind w:firstLine="540"/>
        <w:jc w:val="both"/>
      </w:pPr>
      <w:r>
        <w:t>разработка и размещение в подъездах на базе стационарных стендов рекламы и разъясняющей информации: о требованиях по оснащению приборами учета; об установленных законодательством об энергосбережении и повышении энергетической эффективности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о возможных типовых решениях повышения энергетической эффективности и энергосбережения (использование энергосберегающих ламп, приборов учета, более экономичных бытовых приборов, утепление и т.д.); о реализации мер, направленных на снижение пикового потребления электрической энергии населением;</w:t>
      </w:r>
    </w:p>
    <w:p w:rsidR="00CE42AA" w:rsidRDefault="00CE42AA">
      <w:pPr>
        <w:pStyle w:val="ConsPlusNormal"/>
        <w:spacing w:before="220"/>
        <w:ind w:firstLine="540"/>
        <w:jc w:val="both"/>
      </w:pPr>
      <w:r>
        <w:t>освещение мероприятий программы на республиканских и муниципальных теле- и радиоканалах, в периодических печатных изданиях;</w:t>
      </w:r>
    </w:p>
    <w:p w:rsidR="00CE42AA" w:rsidRDefault="00CE42AA">
      <w:pPr>
        <w:pStyle w:val="ConsPlusNormal"/>
        <w:spacing w:before="220"/>
        <w:ind w:firstLine="540"/>
        <w:jc w:val="both"/>
      </w:pPr>
      <w:r>
        <w:t xml:space="preserve">создание, пропаганда и поддержка сайта республиканской целевой программы, включая сбор, обработку, согласование и оперативное размещение информации по мониторингу текущих проектов, а также размещение информации, включенной в государственную информационную систему в области энергосбережения и повышения энергетической эффективности, подлежащей обязательному размещению на официальном сайте уполномоченного органа исполнительной </w:t>
      </w:r>
      <w:r>
        <w:lastRenderedPageBreak/>
        <w:t>власти Республики Дагестан;</w:t>
      </w:r>
    </w:p>
    <w:p w:rsidR="00CE42AA" w:rsidRDefault="00CE42AA">
      <w:pPr>
        <w:pStyle w:val="ConsPlusNormal"/>
        <w:spacing w:before="220"/>
        <w:ind w:firstLine="540"/>
        <w:jc w:val="both"/>
      </w:pPr>
      <w:r>
        <w:t>проведение технологических работ по созданию диспетчерских узлов регионального информационного сегмента топливно-энергетического комплекса Республики Дагестан;</w:t>
      </w:r>
    </w:p>
    <w:p w:rsidR="00CE42AA" w:rsidRDefault="00CE42AA">
      <w:pPr>
        <w:pStyle w:val="ConsPlusNormal"/>
        <w:spacing w:before="220"/>
        <w:ind w:firstLine="540"/>
        <w:jc w:val="both"/>
      </w:pPr>
      <w:r>
        <w:t>разработка и размещение информации об энергосбережении на оборотной стороне уведомлений об оплате за коммунальные услуги;</w:t>
      </w:r>
    </w:p>
    <w:p w:rsidR="00CE42AA" w:rsidRDefault="00CE42AA">
      <w:pPr>
        <w:pStyle w:val="ConsPlusNormal"/>
        <w:spacing w:before="220"/>
        <w:ind w:firstLine="540"/>
        <w:jc w:val="both"/>
      </w:pPr>
      <w:r>
        <w:t>разработка условий и проведение республиканских и муниципальных конкурсов в области энергосбережения и повышения энергетической эффективности;</w:t>
      </w:r>
    </w:p>
    <w:p w:rsidR="00CE42AA" w:rsidRDefault="00CE42AA">
      <w:pPr>
        <w:pStyle w:val="ConsPlusNormal"/>
        <w:spacing w:before="220"/>
        <w:ind w:firstLine="540"/>
        <w:jc w:val="both"/>
      </w:pPr>
      <w:r>
        <w:t>разработка методики и ведение рейтинга энергоэффективности промышленных предприятий и организаций бюджетной сферы;</w:t>
      </w:r>
    </w:p>
    <w:p w:rsidR="00CE42AA" w:rsidRDefault="00CE42AA">
      <w:pPr>
        <w:pStyle w:val="ConsPlusNormal"/>
        <w:spacing w:before="220"/>
        <w:ind w:firstLine="540"/>
        <w:jc w:val="both"/>
      </w:pPr>
      <w:r>
        <w:t>разработка методологических основ формирования текущих, ретроспективных и перспективных топливно-энергетических балансов;</w:t>
      </w:r>
    </w:p>
    <w:p w:rsidR="00CE42AA" w:rsidRDefault="00CE42AA">
      <w:pPr>
        <w:pStyle w:val="ConsPlusNormal"/>
        <w:spacing w:before="220"/>
        <w:ind w:firstLine="540"/>
        <w:jc w:val="both"/>
      </w:pPr>
      <w:r>
        <w:t>разработка и издание разъясняющей брошюры "Энергосбережение в быту" и доставка ее по почтовым ящикам;</w:t>
      </w:r>
    </w:p>
    <w:p w:rsidR="00CE42AA" w:rsidRDefault="00CE42AA">
      <w:pPr>
        <w:pStyle w:val="ConsPlusNormal"/>
        <w:spacing w:before="220"/>
        <w:ind w:firstLine="540"/>
        <w:jc w:val="both"/>
      </w:pPr>
      <w:r>
        <w:t>разработка и издание учебно-методических пособий по организации энергосбережения в различных сферах;</w:t>
      </w:r>
    </w:p>
    <w:p w:rsidR="00CE42AA" w:rsidRDefault="00CE42AA">
      <w:pPr>
        <w:pStyle w:val="ConsPlusNormal"/>
        <w:spacing w:before="220"/>
        <w:ind w:firstLine="540"/>
        <w:jc w:val="both"/>
      </w:pPr>
      <w:r>
        <w:t>стимулирование замены крупных электробытовых приборов со сроком службы выше 15 лет на энергоэффективные модели;</w:t>
      </w:r>
    </w:p>
    <w:p w:rsidR="00CE42AA" w:rsidRDefault="00CE42AA">
      <w:pPr>
        <w:pStyle w:val="ConsPlusNormal"/>
        <w:spacing w:before="220"/>
        <w:ind w:firstLine="540"/>
        <w:jc w:val="both"/>
      </w:pPr>
      <w:r>
        <w:t>разработка и проведение в школах "урока энергосбережения", творческого конкурса ученических работ в области энергосбережения и повышения энергетической эффективности;</w:t>
      </w:r>
    </w:p>
    <w:p w:rsidR="00CE42AA" w:rsidRDefault="00CE42AA">
      <w:pPr>
        <w:pStyle w:val="ConsPlusNormal"/>
        <w:spacing w:before="220"/>
        <w:ind w:firstLine="540"/>
        <w:jc w:val="both"/>
      </w:pPr>
      <w:r>
        <w:t>информирование руководителей бюджетных учреждений о необходимости проведения мероприятий по энергосбережению и энергетической эффективности, в том числе о возможности заключения энергосервисных договоров (контрактов) и об особенностях их заключения;</w:t>
      </w:r>
    </w:p>
    <w:p w:rsidR="00CE42AA" w:rsidRDefault="00CE42AA">
      <w:pPr>
        <w:pStyle w:val="ConsPlusNormal"/>
        <w:spacing w:before="220"/>
        <w:ind w:firstLine="540"/>
        <w:jc w:val="both"/>
      </w:pPr>
      <w:r>
        <w:t>создание обучающих курсов и проведение обязательного обучения в бюджетной сфере руководящих лиц, ответственных за эксплуатацию зданий, проведение обучающих курсов и публичных мероприятий в области энергосбережения и повышения энергетической эффективности;</w:t>
      </w:r>
    </w:p>
    <w:p w:rsidR="00CE42AA" w:rsidRDefault="00CE42AA">
      <w:pPr>
        <w:pStyle w:val="ConsPlusNormal"/>
        <w:spacing w:before="220"/>
        <w:ind w:firstLine="540"/>
        <w:jc w:val="both"/>
      </w:pPr>
      <w:r>
        <w:t>организация обучения специалистов в области энергосбережения и энергетической эффективности, в том числе по вопросам проведения энергетических обследований, подготовки и реализации энергосервисных договоров (контрактов);</w:t>
      </w:r>
    </w:p>
    <w:p w:rsidR="00CE42AA" w:rsidRDefault="00CE42AA">
      <w:pPr>
        <w:pStyle w:val="ConsPlusNormal"/>
        <w:spacing w:before="220"/>
        <w:ind w:firstLine="540"/>
        <w:jc w:val="both"/>
      </w:pPr>
      <w:r>
        <w:t>проведение экскурсий и занятий в демонстрационно-опытных центрах энергоснабжающих организаций;</w:t>
      </w:r>
    </w:p>
    <w:p w:rsidR="00CE42AA" w:rsidRDefault="00CE42AA">
      <w:pPr>
        <w:pStyle w:val="ConsPlusNormal"/>
        <w:spacing w:before="220"/>
        <w:ind w:firstLine="540"/>
        <w:jc w:val="both"/>
      </w:pPr>
      <w:r>
        <w:t>проведение круглых столов, семинаров с некоммерческими, общественными организациями, экологическими объединениями по проблематике энергосбережения.</w:t>
      </w:r>
    </w:p>
    <w:p w:rsidR="00CE42AA" w:rsidRDefault="00CE42AA">
      <w:pPr>
        <w:pStyle w:val="ConsPlusNormal"/>
        <w:jc w:val="both"/>
      </w:pPr>
      <w:r>
        <w:t xml:space="preserve">(в ред. </w:t>
      </w:r>
      <w:hyperlink r:id="rId24" w:history="1">
        <w:r>
          <w:rPr>
            <w:color w:val="0000FF"/>
          </w:rPr>
          <w:t>Постановления</w:t>
        </w:r>
      </w:hyperlink>
      <w:r>
        <w:t xml:space="preserve"> Правительства РД от 19.12.2014 N 639)</w:t>
      </w:r>
    </w:p>
    <w:p w:rsidR="00CE42AA" w:rsidRDefault="00CE42AA">
      <w:pPr>
        <w:pStyle w:val="ConsPlusNormal"/>
        <w:jc w:val="both"/>
      </w:pPr>
    </w:p>
    <w:p w:rsidR="00CE42AA" w:rsidRDefault="00CE42AA">
      <w:pPr>
        <w:pStyle w:val="ConsPlusNormal"/>
        <w:jc w:val="center"/>
        <w:outlineLvl w:val="2"/>
      </w:pPr>
      <w:r>
        <w:t>4.10. Система основных мероприятий Программы</w:t>
      </w:r>
    </w:p>
    <w:p w:rsidR="00CE42AA" w:rsidRDefault="00CE42AA">
      <w:pPr>
        <w:pStyle w:val="ConsPlusNormal"/>
        <w:jc w:val="both"/>
      </w:pPr>
    </w:p>
    <w:p w:rsidR="00CE42AA" w:rsidRDefault="00CE42AA">
      <w:pPr>
        <w:pStyle w:val="ConsPlusNormal"/>
        <w:ind w:firstLine="540"/>
        <w:jc w:val="both"/>
      </w:pPr>
      <w:r>
        <w:t xml:space="preserve">Система мероприятий по реализации Программы состоит из следующих мероприятий, отражающих актуальные направления энергосбережения и повышения энергетической эффективности в Республике Дагестан и соответствующих требованиям Федерального </w:t>
      </w:r>
      <w:hyperlink r:id="rId25" w:history="1">
        <w:r>
          <w:rPr>
            <w:color w:val="0000FF"/>
          </w:rPr>
          <w:t>закона</w:t>
        </w:r>
      </w:hyperlink>
      <w:r>
        <w:t>:</w:t>
      </w:r>
    </w:p>
    <w:p w:rsidR="00CE42AA" w:rsidRDefault="00CE42AA">
      <w:pPr>
        <w:pStyle w:val="ConsPlusNormal"/>
        <w:spacing w:before="220"/>
        <w:ind w:firstLine="540"/>
        <w:jc w:val="both"/>
      </w:pPr>
      <w:r>
        <w:t xml:space="preserve">мероприятия по энергосбережению и повышению энергетической эффективности в </w:t>
      </w:r>
      <w:r>
        <w:lastRenderedPageBreak/>
        <w:t>бюджетных учреждениях и иных организациях с участием государства или муниципальных образований;</w:t>
      </w:r>
    </w:p>
    <w:p w:rsidR="00CE42AA" w:rsidRDefault="00CE42AA">
      <w:pPr>
        <w:pStyle w:val="ConsPlusNormal"/>
        <w:spacing w:before="220"/>
        <w:ind w:firstLine="540"/>
        <w:jc w:val="both"/>
      </w:pPr>
      <w:r>
        <w:t>мероприятия по энергосбережению и повышению энергетической эффективности в жилищном фонде;</w:t>
      </w:r>
    </w:p>
    <w:p w:rsidR="00CE42AA" w:rsidRDefault="00CE42AA">
      <w:pPr>
        <w:pStyle w:val="ConsPlusNormal"/>
        <w:spacing w:before="220"/>
        <w:ind w:firstLine="540"/>
        <w:jc w:val="both"/>
      </w:pPr>
      <w:r>
        <w:t>мероприятия по энергосбережению и повышению энергетической эффективности в теплоэнергетике и системах коммунальной инфраструктуры;</w:t>
      </w:r>
    </w:p>
    <w:p w:rsidR="00CE42AA" w:rsidRDefault="00CE42AA">
      <w:pPr>
        <w:pStyle w:val="ConsPlusNormal"/>
        <w:spacing w:before="220"/>
        <w:ind w:firstLine="540"/>
        <w:jc w:val="both"/>
      </w:pPr>
      <w:r>
        <w:t>мероприятия по энергосбережению и повышению энергетической эффективности в электроэнергетике и системах наружного освещения;</w:t>
      </w:r>
    </w:p>
    <w:p w:rsidR="00CE42AA" w:rsidRDefault="00CE42AA">
      <w:pPr>
        <w:pStyle w:val="ConsPlusNormal"/>
        <w:spacing w:before="220"/>
        <w:ind w:firstLine="540"/>
        <w:jc w:val="both"/>
      </w:pPr>
      <w:r>
        <w:t>мероприятия по энергосбережению и повышению энергетической эффективности на транспорте;</w:t>
      </w:r>
    </w:p>
    <w:p w:rsidR="00CE42AA" w:rsidRDefault="00CE42AA">
      <w:pPr>
        <w:pStyle w:val="ConsPlusNormal"/>
        <w:spacing w:before="220"/>
        <w:ind w:firstLine="540"/>
        <w:jc w:val="both"/>
      </w:pPr>
      <w:r>
        <w:t>мероприятия по развитию возобновляемых источников энергии и альтернативных видов топлива;</w:t>
      </w:r>
    </w:p>
    <w:p w:rsidR="00CE42AA" w:rsidRDefault="00CE42AA">
      <w:pPr>
        <w:pStyle w:val="ConsPlusNormal"/>
        <w:spacing w:before="220"/>
        <w:ind w:firstLine="540"/>
        <w:jc w:val="both"/>
      </w:pPr>
      <w:r>
        <w:t>мероприятия по государственной поддержке в области энергосбережения и повышения энергетической эффективности в Республике Дагестан;</w:t>
      </w:r>
    </w:p>
    <w:p w:rsidR="00CE42AA" w:rsidRDefault="00CE42AA">
      <w:pPr>
        <w:pStyle w:val="ConsPlusNormal"/>
        <w:spacing w:before="220"/>
        <w:ind w:firstLine="540"/>
        <w:jc w:val="both"/>
      </w:pPr>
      <w:r>
        <w:t>мероприятия по развитию организационно-правового обеспечения энергосбережения и повышения энергетической эффективности;</w:t>
      </w:r>
    </w:p>
    <w:p w:rsidR="00CE42AA" w:rsidRDefault="00CE42AA">
      <w:pPr>
        <w:pStyle w:val="ConsPlusNormal"/>
        <w:spacing w:before="220"/>
        <w:ind w:firstLine="540"/>
        <w:jc w:val="both"/>
      </w:pPr>
      <w:r>
        <w:t>мероприятия по популяризации энергосбережения в Республике Дагестан.</w:t>
      </w:r>
    </w:p>
    <w:p w:rsidR="00CE42AA" w:rsidRDefault="00CE42AA">
      <w:pPr>
        <w:pStyle w:val="ConsPlusNormal"/>
        <w:spacing w:before="220"/>
        <w:ind w:firstLine="540"/>
        <w:jc w:val="both"/>
      </w:pPr>
      <w:r>
        <w:t>Перечень программных мероприятий с указанием источников финансирования, основных исполнителей, примерных объемов финансовых ресурсов, необходимых для ее реализации, сроков исполнения и ожидаемых результатов представлен в приложении N 4.</w:t>
      </w:r>
    </w:p>
    <w:p w:rsidR="00CE42AA" w:rsidRDefault="00CE42AA">
      <w:pPr>
        <w:pStyle w:val="ConsPlusNormal"/>
        <w:jc w:val="both"/>
      </w:pPr>
    </w:p>
    <w:p w:rsidR="00CE42AA" w:rsidRDefault="00CE42AA">
      <w:pPr>
        <w:pStyle w:val="ConsPlusNormal"/>
        <w:jc w:val="center"/>
        <w:outlineLvl w:val="1"/>
      </w:pPr>
      <w:r>
        <w:t>5. Ресурсное обеспечение Программы</w:t>
      </w:r>
    </w:p>
    <w:p w:rsidR="00CE42AA" w:rsidRDefault="00CE42AA">
      <w:pPr>
        <w:pStyle w:val="ConsPlusNormal"/>
        <w:jc w:val="both"/>
      </w:pPr>
    </w:p>
    <w:p w:rsidR="00CE42AA" w:rsidRDefault="00CE42AA">
      <w:pPr>
        <w:pStyle w:val="ConsPlusNormal"/>
        <w:ind w:firstLine="540"/>
        <w:jc w:val="both"/>
      </w:pPr>
      <w:r>
        <w:t>В последние годы в Республике Дагестан наблюдается тенденция увеличения инвестиций в основной капитал. Объем инвестиций в основной капитал за счет всех источников финансирования в 2009 году увеличился к уровню 2008 года на 12,5 проц. и составил 100934,8 млн. рублей. В течение 2009 года в Республике Дагестан реализовывалось 16 крупных инвестиционных проектов, в том числе с использованием современных механизмов концессионных соглашений. В связи с этим привлечение средств федерального бюджета, кредитных организаций, инвестиционных фондов и иных организаций, оценка внедрения инвестиционных проектов являются основой устойчивого финансирования мероприятий по энергосбережению и повышению энергетической эффективности в Республике Дагестан.</w:t>
      </w:r>
    </w:p>
    <w:p w:rsidR="00CE42AA" w:rsidRDefault="00CE42AA">
      <w:pPr>
        <w:pStyle w:val="ConsPlusNormal"/>
        <w:spacing w:before="220"/>
        <w:ind w:firstLine="540"/>
        <w:jc w:val="both"/>
      </w:pPr>
      <w:r>
        <w:t>Основные мероприятия по реализации данного механизма решения задач энергосбережения и повышения энергетической эффективности в Республике Дагестан:</w:t>
      </w:r>
    </w:p>
    <w:p w:rsidR="00CE42AA" w:rsidRDefault="00CE42AA">
      <w:pPr>
        <w:pStyle w:val="ConsPlusNormal"/>
        <w:spacing w:before="220"/>
        <w:ind w:firstLine="540"/>
        <w:jc w:val="both"/>
      </w:pPr>
      <w:r>
        <w:t>участие Республики Дагестан в установленном законодательством порядке в реализации федеральных целевых программ и проектов в области энергосбережения и повышения энергетической эффективности, реформирования и модернизации жилищно-коммунального комплекса, иных федеральных целевых программ и проектов;</w:t>
      </w:r>
    </w:p>
    <w:p w:rsidR="00CE42AA" w:rsidRDefault="00CE42AA">
      <w:pPr>
        <w:pStyle w:val="ConsPlusNormal"/>
        <w:spacing w:before="220"/>
        <w:ind w:firstLine="540"/>
        <w:jc w:val="both"/>
      </w:pPr>
      <w:r>
        <w:t>содействие в установленном законодательством порядке в получении потребителями энергетических ресурсов и производителями энергосберегающего оборудования субсидий из федерального бюджета на реализацию мероприятий по энергосбережению и повышению энергетической эффективности, организацию производства энергосберегающего оборудования;</w:t>
      </w:r>
    </w:p>
    <w:p w:rsidR="00CE42AA" w:rsidRDefault="00CE42AA">
      <w:pPr>
        <w:pStyle w:val="ConsPlusNormal"/>
        <w:spacing w:before="220"/>
        <w:ind w:firstLine="540"/>
        <w:jc w:val="both"/>
      </w:pPr>
      <w:r>
        <w:t xml:space="preserve">повышение осведомленности и улучшение подготовки специалистов финансово-кредитных </w:t>
      </w:r>
      <w:r>
        <w:lastRenderedPageBreak/>
        <w:t>организаций в области энергосбережения и повышения энергетической эффективности;</w:t>
      </w:r>
    </w:p>
    <w:p w:rsidR="00CE42AA" w:rsidRDefault="00CE42AA">
      <w:pPr>
        <w:pStyle w:val="ConsPlusNormal"/>
        <w:spacing w:before="220"/>
        <w:ind w:firstLine="540"/>
        <w:jc w:val="both"/>
      </w:pPr>
      <w:r>
        <w:t>формирование благоприятного инвестиционного климата, при котором энергосбережение и повышение энергетической эффективности является интегральной частью законодательства Республики Дагестан об инвестиционной деятельности;</w:t>
      </w:r>
    </w:p>
    <w:p w:rsidR="00CE42AA" w:rsidRDefault="00CE42AA">
      <w:pPr>
        <w:pStyle w:val="ConsPlusNormal"/>
        <w:spacing w:before="220"/>
        <w:ind w:firstLine="540"/>
        <w:jc w:val="both"/>
      </w:pPr>
      <w:r>
        <w:t>развитие организационных форм инновационной деятельности в области энергосбережения и повышения энергетической эффективности;</w:t>
      </w:r>
    </w:p>
    <w:p w:rsidR="00CE42AA" w:rsidRDefault="00CE42AA">
      <w:pPr>
        <w:pStyle w:val="ConsPlusNormal"/>
        <w:spacing w:before="220"/>
        <w:ind w:firstLine="540"/>
        <w:jc w:val="both"/>
      </w:pPr>
      <w:r>
        <w:t>предоставление налоговых льгот при внедрении энергосберегающих инновационных технологий по добыче, сбору, подготовке и переработке нефти и попутного нефтяного газа;</w:t>
      </w:r>
    </w:p>
    <w:p w:rsidR="00CE42AA" w:rsidRDefault="00CE42AA">
      <w:pPr>
        <w:pStyle w:val="ConsPlusNormal"/>
        <w:spacing w:before="220"/>
        <w:ind w:firstLine="540"/>
        <w:jc w:val="both"/>
      </w:pPr>
      <w:r>
        <w:t>укрепление инвестиционной основы топливно-энергетического комплекса республики, разработка финансовых схем реализации инвестиционных проектов;</w:t>
      </w:r>
    </w:p>
    <w:p w:rsidR="00CE42AA" w:rsidRDefault="00CE42AA">
      <w:pPr>
        <w:pStyle w:val="ConsPlusNormal"/>
        <w:spacing w:before="220"/>
        <w:ind w:firstLine="540"/>
        <w:jc w:val="both"/>
      </w:pPr>
      <w:r>
        <w:t>содействие саморегулированию, формированию и регулярному обновлению стандартов и правил саморегулируемых организаций в области энергетического обследования и целевых показателей энергосбережения и повышения энергетической эффективности;</w:t>
      </w:r>
    </w:p>
    <w:p w:rsidR="00CE42AA" w:rsidRDefault="00CE42AA">
      <w:pPr>
        <w:pStyle w:val="ConsPlusNormal"/>
        <w:spacing w:before="220"/>
        <w:ind w:firstLine="540"/>
        <w:jc w:val="both"/>
      </w:pPr>
      <w:r>
        <w:t>использование системы субсидий и грантов российских и международных организаций для ускорения внедрения новых технологий в области энергетической эффективности и энергосбережения;</w:t>
      </w:r>
    </w:p>
    <w:p w:rsidR="00CE42AA" w:rsidRDefault="00CE42AA">
      <w:pPr>
        <w:pStyle w:val="ConsPlusNormal"/>
        <w:spacing w:before="220"/>
        <w:ind w:firstLine="540"/>
        <w:jc w:val="both"/>
      </w:pPr>
      <w:r>
        <w:t>создание условий для эффективного взаимодействия органов исполнительной власти Республики Дагестан с федеральными органами исполнительной власти, органами местного самоуправления и международными организациями в области энергетической эффективности и энергосбережения;</w:t>
      </w:r>
    </w:p>
    <w:p w:rsidR="00CE42AA" w:rsidRDefault="00CE42AA">
      <w:pPr>
        <w:pStyle w:val="ConsPlusNormal"/>
        <w:spacing w:before="220"/>
        <w:ind w:firstLine="540"/>
        <w:jc w:val="both"/>
      </w:pPr>
      <w:r>
        <w:t>формирование устойчивого спроса на товары, работы и услуги, закупаемые для государственных нужд, в отношении которых установлены требования по их энергетической эффективности;</w:t>
      </w:r>
    </w:p>
    <w:p w:rsidR="00CE42AA" w:rsidRDefault="00CE42AA">
      <w:pPr>
        <w:pStyle w:val="ConsPlusNormal"/>
        <w:spacing w:before="220"/>
        <w:ind w:firstLine="540"/>
        <w:jc w:val="both"/>
      </w:pPr>
      <w:r>
        <w:t>развитие совместных проектов в области энергетической эффективности и энергосбережения, прежде всего в сфере использования возобновляемых источников энергии;</w:t>
      </w:r>
    </w:p>
    <w:p w:rsidR="00CE42AA" w:rsidRDefault="00CE42AA">
      <w:pPr>
        <w:pStyle w:val="ConsPlusNormal"/>
        <w:spacing w:before="220"/>
        <w:ind w:firstLine="540"/>
        <w:jc w:val="both"/>
      </w:pPr>
      <w:r>
        <w:t>развитие энергосервисных компаний, фондов возобновляемых кредитов, лизинга, оплаты в рассрочку, совместных предприятий, венчурного капитала и иных форм финансирования проектов в области энергетической эффективности и энергосбережения третьими лицами;</w:t>
      </w:r>
    </w:p>
    <w:p w:rsidR="00CE42AA" w:rsidRDefault="00CE42AA">
      <w:pPr>
        <w:pStyle w:val="ConsPlusNormal"/>
        <w:spacing w:before="220"/>
        <w:ind w:firstLine="540"/>
        <w:jc w:val="both"/>
      </w:pPr>
      <w:r>
        <w:t>внедрение экономических основ стимулирования инвестиционной активности в области энергосбережения и повышения энергетической эффективности, использования энергетически эффективного оборудования;</w:t>
      </w:r>
    </w:p>
    <w:p w:rsidR="00CE42AA" w:rsidRDefault="00CE42AA">
      <w:pPr>
        <w:pStyle w:val="ConsPlusNormal"/>
        <w:spacing w:before="220"/>
        <w:ind w:firstLine="540"/>
        <w:jc w:val="both"/>
      </w:pPr>
      <w:r>
        <w:t>разработка методик оценки и мониторинга инвестиционного потенциала проектов в области энергосбережения и повышения энергетической эффективности;</w:t>
      </w:r>
    </w:p>
    <w:p w:rsidR="00CE42AA" w:rsidRDefault="00CE42AA">
      <w:pPr>
        <w:pStyle w:val="ConsPlusNormal"/>
        <w:spacing w:before="220"/>
        <w:ind w:firstLine="540"/>
        <w:jc w:val="both"/>
      </w:pPr>
      <w:r>
        <w:t>оценка внедрения инвестиционных проектов, отбор наиболее привлекательных объектов для энергосберегающих инвестиций, направленных на достижение максимального энергосберегающего, экономического и экологического эффекта при минимальных капиталовложениях.</w:t>
      </w:r>
    </w:p>
    <w:p w:rsidR="00CE42AA" w:rsidRDefault="00CE42AA">
      <w:pPr>
        <w:pStyle w:val="ConsPlusNormal"/>
        <w:jc w:val="both"/>
      </w:pPr>
    </w:p>
    <w:p w:rsidR="00CE42AA" w:rsidRDefault="00CE42AA">
      <w:pPr>
        <w:pStyle w:val="ConsPlusNormal"/>
        <w:jc w:val="center"/>
        <w:outlineLvl w:val="1"/>
      </w:pPr>
      <w:r>
        <w:t>6. Объемы и источники финансирования Программы</w:t>
      </w:r>
    </w:p>
    <w:p w:rsidR="00CE42AA" w:rsidRDefault="00CE42AA">
      <w:pPr>
        <w:pStyle w:val="ConsPlusNormal"/>
        <w:jc w:val="center"/>
      </w:pPr>
      <w:r>
        <w:t xml:space="preserve">(в ред. </w:t>
      </w:r>
      <w:hyperlink r:id="rId26" w:history="1">
        <w:r>
          <w:rPr>
            <w:color w:val="0000FF"/>
          </w:rPr>
          <w:t>Постановления</w:t>
        </w:r>
      </w:hyperlink>
      <w:r>
        <w:t xml:space="preserve"> Правительства РД</w:t>
      </w:r>
    </w:p>
    <w:p w:rsidR="00CE42AA" w:rsidRDefault="00CE42AA">
      <w:pPr>
        <w:pStyle w:val="ConsPlusNormal"/>
        <w:jc w:val="center"/>
      </w:pPr>
      <w:r>
        <w:t>от 19.12.2014 N 639)</w:t>
      </w:r>
    </w:p>
    <w:p w:rsidR="00CE42AA" w:rsidRDefault="00CE42AA">
      <w:pPr>
        <w:pStyle w:val="ConsPlusNormal"/>
        <w:jc w:val="both"/>
      </w:pPr>
    </w:p>
    <w:p w:rsidR="00CE42AA" w:rsidRDefault="00CE42AA">
      <w:pPr>
        <w:pStyle w:val="ConsPlusNormal"/>
        <w:ind w:firstLine="540"/>
        <w:jc w:val="both"/>
      </w:pPr>
      <w:r>
        <w:t xml:space="preserve">В 2014-2020 годах общий объем финансирования Программы за счет всех источников </w:t>
      </w:r>
      <w:r>
        <w:lastRenderedPageBreak/>
        <w:t>финансирования составит 17504477,02 тыс. рублей, в том числе:</w:t>
      </w:r>
    </w:p>
    <w:p w:rsidR="00CE42AA" w:rsidRDefault="00CE42AA">
      <w:pPr>
        <w:pStyle w:val="ConsPlusNormal"/>
        <w:spacing w:before="220"/>
        <w:ind w:firstLine="540"/>
        <w:jc w:val="both"/>
      </w:pPr>
      <w:r>
        <w:t>за счет средств федерального бюджета - 248889,90 тыс. рублей;</w:t>
      </w:r>
    </w:p>
    <w:p w:rsidR="00CE42AA" w:rsidRDefault="00CE42AA">
      <w:pPr>
        <w:pStyle w:val="ConsPlusNormal"/>
        <w:spacing w:before="220"/>
        <w:ind w:firstLine="540"/>
        <w:jc w:val="both"/>
      </w:pPr>
      <w:r>
        <w:t>за счет средств республиканского бюджета Республики Дагестан - 1493601,40 тыс. рублей;</w:t>
      </w:r>
    </w:p>
    <w:p w:rsidR="00CE42AA" w:rsidRDefault="00CE42AA">
      <w:pPr>
        <w:pStyle w:val="ConsPlusNormal"/>
        <w:spacing w:before="220"/>
        <w:ind w:firstLine="540"/>
        <w:jc w:val="both"/>
      </w:pPr>
      <w:r>
        <w:t>за счет средств местных бюджетов - 4119737,67 тыс. рублей (по согласованию);</w:t>
      </w:r>
    </w:p>
    <w:p w:rsidR="00CE42AA" w:rsidRDefault="00CE42AA">
      <w:pPr>
        <w:pStyle w:val="ConsPlusNormal"/>
        <w:spacing w:before="220"/>
        <w:ind w:firstLine="540"/>
        <w:jc w:val="both"/>
      </w:pPr>
      <w:r>
        <w:t>за счет средств внебюджетных источников - 11642248,05 тыс. рублей (по согласованию).</w:t>
      </w:r>
    </w:p>
    <w:p w:rsidR="00CE42AA" w:rsidRDefault="00CE42AA">
      <w:pPr>
        <w:pStyle w:val="ConsPlusNormal"/>
        <w:spacing w:before="220"/>
        <w:ind w:firstLine="540"/>
        <w:jc w:val="both"/>
      </w:pPr>
      <w:r>
        <w:t xml:space="preserve">Распределение средств из бюджетов всех уровней и внебюджетных источников, предусматриваемых на финансирование Программы, приведено в </w:t>
      </w:r>
      <w:hyperlink w:anchor="P8906" w:history="1">
        <w:r>
          <w:rPr>
            <w:color w:val="0000FF"/>
          </w:rPr>
          <w:t>приложении N 5</w:t>
        </w:r>
      </w:hyperlink>
      <w:r>
        <w:t>.</w:t>
      </w:r>
    </w:p>
    <w:p w:rsidR="00CE42AA" w:rsidRDefault="00CE42AA">
      <w:pPr>
        <w:pStyle w:val="ConsPlusNormal"/>
        <w:spacing w:before="220"/>
        <w:ind w:firstLine="540"/>
        <w:jc w:val="both"/>
      </w:pPr>
      <w:r>
        <w:t>Объемы и источники финансирования мероприятий Программы могут ежегодно уточняться исходя из возможностей республиканского бюджета Республики Дагестан на соответствующий финансовый год.</w:t>
      </w:r>
    </w:p>
    <w:p w:rsidR="00CE42AA" w:rsidRDefault="00CE42AA">
      <w:pPr>
        <w:pStyle w:val="ConsPlusNormal"/>
        <w:jc w:val="both"/>
      </w:pPr>
    </w:p>
    <w:p w:rsidR="00CE42AA" w:rsidRDefault="00CE42AA">
      <w:pPr>
        <w:pStyle w:val="ConsPlusNormal"/>
        <w:jc w:val="center"/>
        <w:outlineLvl w:val="1"/>
      </w:pPr>
      <w:r>
        <w:t>7. Обоснование значений целевых индикаторов</w:t>
      </w:r>
    </w:p>
    <w:p w:rsidR="00CE42AA" w:rsidRDefault="00CE42AA">
      <w:pPr>
        <w:pStyle w:val="ConsPlusNormal"/>
        <w:jc w:val="center"/>
      </w:pPr>
      <w:r>
        <w:t>и показателей Программы</w:t>
      </w:r>
    </w:p>
    <w:p w:rsidR="00CE42AA" w:rsidRDefault="00CE42AA">
      <w:pPr>
        <w:pStyle w:val="ConsPlusNormal"/>
        <w:jc w:val="both"/>
      </w:pPr>
    </w:p>
    <w:p w:rsidR="00CE42AA" w:rsidRDefault="00CE42AA">
      <w:pPr>
        <w:pStyle w:val="ConsPlusNormal"/>
        <w:ind w:firstLine="540"/>
        <w:jc w:val="both"/>
      </w:pPr>
      <w:r>
        <w:t xml:space="preserve">Целевые показатели в области энергосбережения и повышения энергетической эффективности разработаны в соответствии с </w:t>
      </w:r>
      <w:hyperlink r:id="rId27" w:history="1">
        <w:r>
          <w:rPr>
            <w:color w:val="0000FF"/>
          </w:rPr>
          <w:t>постановлением</w:t>
        </w:r>
      </w:hyperlink>
      <w:r>
        <w:t xml:space="preserve"> Правительства Российской Федерации от 31 декабря 2009 г. N 1225 "О требованиях к региональным и муниципальным программам в области энергосбережения и повышения энергетической эффективности", </w:t>
      </w:r>
      <w:hyperlink r:id="rId28" w:history="1">
        <w:r>
          <w:rPr>
            <w:color w:val="0000FF"/>
          </w:rPr>
          <w:t>приказом</w:t>
        </w:r>
      </w:hyperlink>
      <w:r>
        <w:t xml:space="preserve"> Министерства регионального развития Российской Федерации от 7 июня 2010 г. N 273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и содержат общие целевые показатели, а также целевые показатели по отдельным видам энергетических ресурсов, целевые показатели для бюджетного сектора, жилищного фонда, систем коммунальной инфраструктуры и транспортного комплекса.</w:t>
      </w:r>
    </w:p>
    <w:p w:rsidR="00CE42AA" w:rsidRDefault="00CE42AA">
      <w:pPr>
        <w:pStyle w:val="ConsPlusNormal"/>
        <w:spacing w:before="220"/>
        <w:ind w:firstLine="540"/>
        <w:jc w:val="both"/>
      </w:pPr>
      <w:r>
        <w:t xml:space="preserve">Индикаторы и целевые показатели в области энергосбережения и повышения энергетической эффективности приведены в </w:t>
      </w:r>
      <w:hyperlink w:anchor="P1885" w:history="1">
        <w:r>
          <w:rPr>
            <w:color w:val="0000FF"/>
          </w:rPr>
          <w:t>приложениях N 2</w:t>
        </w:r>
      </w:hyperlink>
      <w:r>
        <w:t xml:space="preserve"> и </w:t>
      </w:r>
      <w:hyperlink w:anchor="P2553" w:history="1">
        <w:r>
          <w:rPr>
            <w:color w:val="0000FF"/>
          </w:rPr>
          <w:t>N 3</w:t>
        </w:r>
      </w:hyperlink>
      <w:r>
        <w:t>.</w:t>
      </w:r>
    </w:p>
    <w:p w:rsidR="00CE42AA" w:rsidRDefault="00CE42AA">
      <w:pPr>
        <w:pStyle w:val="ConsPlusNormal"/>
        <w:jc w:val="both"/>
      </w:pPr>
    </w:p>
    <w:p w:rsidR="00CE42AA" w:rsidRDefault="00CE42AA">
      <w:pPr>
        <w:pStyle w:val="ConsPlusNormal"/>
        <w:jc w:val="center"/>
        <w:outlineLvl w:val="1"/>
      </w:pPr>
      <w:r>
        <w:t>8. Механизм реализации Программы</w:t>
      </w:r>
    </w:p>
    <w:p w:rsidR="00CE42AA" w:rsidRDefault="00CE42AA">
      <w:pPr>
        <w:pStyle w:val="ConsPlusNormal"/>
        <w:jc w:val="both"/>
      </w:pPr>
    </w:p>
    <w:p w:rsidR="00CE42AA" w:rsidRDefault="00CE42AA">
      <w:pPr>
        <w:pStyle w:val="ConsPlusNormal"/>
        <w:ind w:firstLine="540"/>
        <w:jc w:val="both"/>
      </w:pPr>
      <w:r>
        <w:t>Государственным заказчиком Программы является Министерство промышленности и энергетики Республики Дагестан.</w:t>
      </w:r>
    </w:p>
    <w:p w:rsidR="00CE42AA" w:rsidRDefault="00CE42AA">
      <w:pPr>
        <w:pStyle w:val="ConsPlusNormal"/>
        <w:spacing w:before="220"/>
        <w:ind w:firstLine="540"/>
        <w:jc w:val="both"/>
      </w:pPr>
      <w:r>
        <w:t xml:space="preserve">Министерство промышленности и энергетики Республики Дагестан совместно с заинтересованными органами государственной власти республики осуществляют реализацию Программы в соответствии с </w:t>
      </w:r>
      <w:hyperlink r:id="rId29" w:history="1">
        <w:r>
          <w:rPr>
            <w:color w:val="0000FF"/>
          </w:rPr>
          <w:t>Порядком</w:t>
        </w:r>
      </w:hyperlink>
      <w:r>
        <w:t xml:space="preserve"> разработки, реализации и оценки эффективности государственных программ Республики Дагестан, утвержденным постановлением Правительства Республики Дагестан от 23 октября 2013 г. N 540.</w:t>
      </w:r>
    </w:p>
    <w:p w:rsidR="00CE42AA" w:rsidRDefault="00CE42AA">
      <w:pPr>
        <w:pStyle w:val="ConsPlusNormal"/>
        <w:jc w:val="both"/>
      </w:pPr>
    </w:p>
    <w:p w:rsidR="00CE42AA" w:rsidRDefault="00CE42AA">
      <w:pPr>
        <w:pStyle w:val="ConsPlusNormal"/>
        <w:jc w:val="center"/>
        <w:outlineLvl w:val="2"/>
      </w:pPr>
      <w:r>
        <w:t>8.1. Общие положения</w:t>
      </w:r>
    </w:p>
    <w:p w:rsidR="00CE42AA" w:rsidRDefault="00CE42AA">
      <w:pPr>
        <w:pStyle w:val="ConsPlusNormal"/>
        <w:jc w:val="both"/>
      </w:pPr>
    </w:p>
    <w:p w:rsidR="00CE42AA" w:rsidRDefault="00CE42AA">
      <w:pPr>
        <w:pStyle w:val="ConsPlusNormal"/>
        <w:ind w:firstLine="540"/>
        <w:jc w:val="both"/>
      </w:pPr>
      <w:r>
        <w:t>В целях обеспечения достижения целей и решения задач энергосбережения и повышения энергетической эффективности в Республике Дагестан необходимо сформировать следующие механизмы реализации Программы:</w:t>
      </w:r>
    </w:p>
    <w:p w:rsidR="00CE42AA" w:rsidRDefault="00CE42AA">
      <w:pPr>
        <w:pStyle w:val="ConsPlusNormal"/>
        <w:spacing w:before="220"/>
        <w:ind w:firstLine="540"/>
        <w:jc w:val="both"/>
      </w:pPr>
      <w:r>
        <w:t xml:space="preserve">механизмы решения организационных задач, в том числе механизмы управления энергосбережением и повышением энергетической эффективности в Республике Дагестан, совершенствования отчетности и оценки эффективности реализации Программы, детальной оценки потенциала энергосбережения, воздействия при нерациональном и </w:t>
      </w:r>
      <w:r>
        <w:lastRenderedPageBreak/>
        <w:t>несанкционированном использовании энергетических ресурсов;</w:t>
      </w:r>
    </w:p>
    <w:p w:rsidR="00CE42AA" w:rsidRDefault="00CE42AA">
      <w:pPr>
        <w:pStyle w:val="ConsPlusNormal"/>
        <w:spacing w:before="220"/>
        <w:ind w:firstLine="540"/>
        <w:jc w:val="both"/>
      </w:pPr>
      <w:r>
        <w:t>механизмы решения финансовых задач, в том числе привлечение бюджетных, кредитных, инвестиционных финансовых источников для реализации проектов в области энергосбережения и повышения энергетической эффективности, оценка внедрения инвестиционных проектов. При этом привлечение внебюджетных источников финансирования предполагается осуществлять за счет заемных средств;</w:t>
      </w:r>
    </w:p>
    <w:p w:rsidR="00CE42AA" w:rsidRDefault="00CE42AA">
      <w:pPr>
        <w:pStyle w:val="ConsPlusNormal"/>
        <w:spacing w:before="220"/>
        <w:ind w:firstLine="540"/>
        <w:jc w:val="both"/>
      </w:pPr>
      <w:r>
        <w:t>механизмы решения технических задач, в том числе проведение энергетических обследований объектов, расположенных в Республике Дагестан, и последующая их энергетическая паспортизация, создание банка данных энергосберегающего оборудования и технологий, внедрение показателей энергетической эффективности, осуществление научно-исследовательской и инновационной деятельности.</w:t>
      </w:r>
    </w:p>
    <w:p w:rsidR="00CE42AA" w:rsidRDefault="00CE42AA">
      <w:pPr>
        <w:pStyle w:val="ConsPlusNormal"/>
        <w:jc w:val="both"/>
      </w:pPr>
    </w:p>
    <w:p w:rsidR="00CE42AA" w:rsidRDefault="00CE42AA">
      <w:pPr>
        <w:pStyle w:val="ConsPlusNormal"/>
        <w:jc w:val="center"/>
        <w:outlineLvl w:val="2"/>
      </w:pPr>
      <w:r>
        <w:t>8.2. Механизм управления энергосбережением и повышением</w:t>
      </w:r>
    </w:p>
    <w:p w:rsidR="00CE42AA" w:rsidRDefault="00CE42AA">
      <w:pPr>
        <w:pStyle w:val="ConsPlusNormal"/>
        <w:jc w:val="center"/>
      </w:pPr>
      <w:r>
        <w:t>энергетической эффективности</w:t>
      </w:r>
    </w:p>
    <w:p w:rsidR="00CE42AA" w:rsidRDefault="00CE42AA">
      <w:pPr>
        <w:pStyle w:val="ConsPlusNormal"/>
        <w:jc w:val="both"/>
      </w:pPr>
    </w:p>
    <w:p w:rsidR="00CE42AA" w:rsidRDefault="00CE42AA">
      <w:pPr>
        <w:pStyle w:val="ConsPlusNormal"/>
        <w:ind w:firstLine="540"/>
        <w:jc w:val="both"/>
      </w:pPr>
      <w:r>
        <w:t>Механизм управления энергосбережением и повышением энергетической эффективности в Республике Дагестан (далее - Механизм управления) является составной частью формирующейся в настоящее время федеральной структуры управления энергосбережением и повышением энергетической эффективности.</w:t>
      </w:r>
    </w:p>
    <w:p w:rsidR="00CE42AA" w:rsidRDefault="00CE42AA">
      <w:pPr>
        <w:pStyle w:val="ConsPlusNormal"/>
        <w:spacing w:before="220"/>
        <w:ind w:firstLine="540"/>
        <w:jc w:val="both"/>
      </w:pPr>
      <w:r>
        <w:t>В механизме управления Правительство Республики Дагестан формирует политику и осуществляет итоговый контроль за реализацией мероприятий в области энергосбережения и повышения энергетической эффективности. Правительство Республики Дагестан взаимодействует с Народным Собранием Республики Дагестан в целях выработки решений, разработки и принятия законодательных актов, необходимых для проведения государственной политики в области энергосбережения и повышения энергетической эффективности.</w:t>
      </w:r>
    </w:p>
    <w:p w:rsidR="00CE42AA" w:rsidRDefault="00CE42AA">
      <w:pPr>
        <w:pStyle w:val="ConsPlusNormal"/>
        <w:spacing w:before="220"/>
        <w:ind w:firstLine="540"/>
        <w:jc w:val="both"/>
      </w:pPr>
      <w:r>
        <w:t>В целях координации и согласованного проведения государственной политики Республики Дагестан в области энергосбережения и повышения энергетической эффективности с федеральной политикой в данной области необходимо обеспечить взаимодействие Правительства Республики Дагестан с федеральным государственным учреждением "Российское энергетическое агентство" Министерства энергетики Российской Федерации и его филиалом в г. Махачкале.</w:t>
      </w:r>
    </w:p>
    <w:p w:rsidR="00CE42AA" w:rsidRDefault="00CE42AA">
      <w:pPr>
        <w:pStyle w:val="ConsPlusNormal"/>
        <w:spacing w:before="220"/>
        <w:ind w:firstLine="540"/>
        <w:jc w:val="both"/>
      </w:pPr>
      <w:r>
        <w:t>Государственный заказчик Программы обеспечивает:</w:t>
      </w:r>
    </w:p>
    <w:p w:rsidR="00CE42AA" w:rsidRDefault="00CE42AA">
      <w:pPr>
        <w:pStyle w:val="ConsPlusNormal"/>
        <w:spacing w:before="220"/>
        <w:ind w:firstLine="540"/>
        <w:jc w:val="both"/>
      </w:pPr>
      <w:r>
        <w:t>руководство ходом разработки и реализации Программы;</w:t>
      </w:r>
    </w:p>
    <w:p w:rsidR="00CE42AA" w:rsidRDefault="00CE42AA">
      <w:pPr>
        <w:pStyle w:val="ConsPlusNormal"/>
        <w:spacing w:before="220"/>
        <w:ind w:firstLine="540"/>
        <w:jc w:val="both"/>
      </w:pPr>
      <w:r>
        <w:t>разработку в пределах своих полномочий проектов нормативных правовых актов, необходимых для выполнения Программы;</w:t>
      </w:r>
    </w:p>
    <w:p w:rsidR="00CE42AA" w:rsidRDefault="00CE42AA">
      <w:pPr>
        <w:pStyle w:val="ConsPlusNormal"/>
        <w:spacing w:before="220"/>
        <w:ind w:firstLine="540"/>
        <w:jc w:val="both"/>
      </w:pPr>
      <w:r>
        <w:t>координацию деятельности по реализации программных мероприятий;</w:t>
      </w:r>
    </w:p>
    <w:p w:rsidR="00CE42AA" w:rsidRDefault="00CE42AA">
      <w:pPr>
        <w:pStyle w:val="ConsPlusNormal"/>
        <w:spacing w:before="220"/>
        <w:ind w:firstLine="540"/>
        <w:jc w:val="both"/>
      </w:pPr>
      <w:r>
        <w:t>подготовку и уточнение перечня программных мероприятий на очередной финансовый год и на плановый период, уточнение затрат по программным мероприятиям, а также механизма реализации Программы;</w:t>
      </w:r>
    </w:p>
    <w:p w:rsidR="00CE42AA" w:rsidRDefault="00CE42AA">
      <w:pPr>
        <w:pStyle w:val="ConsPlusNormal"/>
        <w:spacing w:before="220"/>
        <w:ind w:firstLine="540"/>
        <w:jc w:val="both"/>
      </w:pPr>
      <w:r>
        <w:t>организацию размещения в средствах массовой информации и информационно-телекоммуникационной сети "Интернет" информации о ходе и результатах реализации Программы, финансировании программных мероприятий, привлечении внебюджетных ресурсов.</w:t>
      </w:r>
    </w:p>
    <w:p w:rsidR="00CE42AA" w:rsidRDefault="00CE42AA">
      <w:pPr>
        <w:pStyle w:val="ConsPlusNormal"/>
        <w:spacing w:before="220"/>
        <w:ind w:firstLine="540"/>
        <w:jc w:val="both"/>
      </w:pPr>
      <w:r>
        <w:t xml:space="preserve">Для обеспечения согласованного проведения мероприятий по энергосбережению и повышению энергетической эффективности разработчик Программы взаимодействует с территориальными органами федеральных органов исполнительной власти по Республике </w:t>
      </w:r>
      <w:r>
        <w:lastRenderedPageBreak/>
        <w:t>Дагестан, исполнительными органами государственной власти Республики Дагестан и органами местного самоуправления муниципальных образований Республики Дагестан.</w:t>
      </w:r>
    </w:p>
    <w:p w:rsidR="00CE42AA" w:rsidRDefault="00CE42AA">
      <w:pPr>
        <w:pStyle w:val="ConsPlusNormal"/>
        <w:spacing w:before="220"/>
        <w:ind w:firstLine="540"/>
        <w:jc w:val="both"/>
      </w:pPr>
      <w:r>
        <w:t>В целях содействия разработке и реализации мероприятий Программы создано государственное казенное учреждение Республики Дагестан "Агентство энергосбережения" (далее - ГКУ РД "Агентство энергосбережения").</w:t>
      </w:r>
    </w:p>
    <w:p w:rsidR="00CE42AA" w:rsidRDefault="00CE42AA">
      <w:pPr>
        <w:pStyle w:val="ConsPlusNormal"/>
        <w:spacing w:before="220"/>
        <w:ind w:firstLine="540"/>
        <w:jc w:val="both"/>
      </w:pPr>
      <w:r>
        <w:t>Основными исполнителями программных мероприятий являются:</w:t>
      </w:r>
    </w:p>
    <w:p w:rsidR="00CE42AA" w:rsidRDefault="00CE42AA">
      <w:pPr>
        <w:pStyle w:val="ConsPlusNormal"/>
        <w:spacing w:before="220"/>
        <w:ind w:firstLine="540"/>
        <w:jc w:val="both"/>
      </w:pPr>
      <w:r>
        <w:t>органы государственной власти Республики Дагестан;</w:t>
      </w:r>
    </w:p>
    <w:p w:rsidR="00CE42AA" w:rsidRDefault="00CE42AA">
      <w:pPr>
        <w:pStyle w:val="ConsPlusNormal"/>
        <w:spacing w:before="220"/>
        <w:ind w:firstLine="540"/>
        <w:jc w:val="both"/>
      </w:pPr>
      <w:r>
        <w:t>органы местного самоуправления муниципальных образований Республики Дагестан;</w:t>
      </w:r>
    </w:p>
    <w:p w:rsidR="00CE42AA" w:rsidRDefault="00CE42AA">
      <w:pPr>
        <w:pStyle w:val="ConsPlusNormal"/>
        <w:spacing w:before="220"/>
        <w:ind w:firstLine="540"/>
        <w:jc w:val="both"/>
      </w:pPr>
      <w:r>
        <w:t>энергосервисные компании и иные исполнители программных мероприятий, выбираемые в порядке, установленном законодательством о размещении заказов на поставки товаров, выполнение работ, оказание услуг для государственных или муниципальных нужд;</w:t>
      </w:r>
    </w:p>
    <w:p w:rsidR="00CE42AA" w:rsidRDefault="00CE42AA">
      <w:pPr>
        <w:pStyle w:val="ConsPlusNormal"/>
        <w:spacing w:before="220"/>
        <w:ind w:firstLine="540"/>
        <w:jc w:val="both"/>
      </w:pPr>
      <w:r>
        <w:t>негосударственные организации, реализующие программные мероприятия.</w:t>
      </w:r>
    </w:p>
    <w:p w:rsidR="00CE42AA" w:rsidRDefault="00CE42AA">
      <w:pPr>
        <w:pStyle w:val="ConsPlusNormal"/>
        <w:spacing w:before="220"/>
        <w:ind w:firstLine="540"/>
        <w:jc w:val="both"/>
      </w:pPr>
      <w:r>
        <w:t>В соответствии с законодательством, для формирования механизмов воздействия при нерациональном и несанкционированном использовании энергетических ресурсов профильные органы государственной власти Республики Дагестан:</w:t>
      </w:r>
    </w:p>
    <w:p w:rsidR="00CE42AA" w:rsidRDefault="00CE42AA">
      <w:pPr>
        <w:pStyle w:val="ConsPlusNormal"/>
        <w:spacing w:before="220"/>
        <w:ind w:firstLine="540"/>
        <w:jc w:val="both"/>
      </w:pPr>
      <w:r>
        <w:t>осуществляют региональный государственный контроль за соответствием жилых домов, многоквартирных домов в процессе их эксплуатации установленным законодательством об энергосбережении и о повышении энергетической эффективности требованиям энергетической эффективности и требованиям оснащенности приборами учета используемых энергетических ресурсов;</w:t>
      </w:r>
    </w:p>
    <w:p w:rsidR="00CE42AA" w:rsidRDefault="00CE42AA">
      <w:pPr>
        <w:pStyle w:val="ConsPlusNormal"/>
        <w:spacing w:before="220"/>
        <w:ind w:firstLine="540"/>
        <w:jc w:val="both"/>
      </w:pPr>
      <w:r>
        <w:t>координируют мероприятия по энергосбережению и повышению энергетической эффективности и осуществляют контроль за их проведением бюджетными учреждениями, государственными унитарными предприятиями Республики Дагестан.</w:t>
      </w:r>
    </w:p>
    <w:p w:rsidR="00CE42AA" w:rsidRDefault="00CE42AA">
      <w:pPr>
        <w:pStyle w:val="ConsPlusNormal"/>
        <w:jc w:val="both"/>
      </w:pPr>
    </w:p>
    <w:p w:rsidR="00CE42AA" w:rsidRDefault="00CE42AA">
      <w:pPr>
        <w:pStyle w:val="ConsPlusNormal"/>
        <w:jc w:val="center"/>
        <w:outlineLvl w:val="1"/>
      </w:pPr>
      <w:r>
        <w:t>9. Оценка социально-экономической и экологической</w:t>
      </w:r>
    </w:p>
    <w:p w:rsidR="00CE42AA" w:rsidRDefault="00CE42AA">
      <w:pPr>
        <w:pStyle w:val="ConsPlusNormal"/>
        <w:jc w:val="center"/>
      </w:pPr>
      <w:r>
        <w:t>эффективности Программы</w:t>
      </w:r>
    </w:p>
    <w:p w:rsidR="00CE42AA" w:rsidRDefault="00CE42AA">
      <w:pPr>
        <w:pStyle w:val="ConsPlusNormal"/>
        <w:jc w:val="both"/>
      </w:pPr>
    </w:p>
    <w:p w:rsidR="00CE42AA" w:rsidRDefault="00CE42AA">
      <w:pPr>
        <w:pStyle w:val="ConsPlusNormal"/>
        <w:ind w:firstLine="540"/>
        <w:jc w:val="both"/>
      </w:pPr>
      <w:r>
        <w:t>Мероприятия по энергосбережению и повышению энергетической эффективности, которые предусмотрены в Программе, планируется использовать для решения задач и достижения целей социально-экономического развития Республики Дагестан.</w:t>
      </w:r>
    </w:p>
    <w:p w:rsidR="00CE42AA" w:rsidRDefault="00CE42AA">
      <w:pPr>
        <w:pStyle w:val="ConsPlusNormal"/>
        <w:spacing w:before="220"/>
        <w:ind w:firstLine="540"/>
        <w:jc w:val="both"/>
      </w:pPr>
      <w:r>
        <w:t>Программные мероприятия должны отвечать общим тенденциям развития энергетики Российской Федерации, соответствовать заданным направлениям государственной политики в сфере энергосбережения и повышения энергетической эффективности, отражать последние достижения в этой области.</w:t>
      </w:r>
    </w:p>
    <w:p w:rsidR="00CE42AA" w:rsidRDefault="00CE42AA">
      <w:pPr>
        <w:pStyle w:val="ConsPlusNormal"/>
        <w:spacing w:before="220"/>
        <w:ind w:firstLine="540"/>
        <w:jc w:val="both"/>
      </w:pPr>
      <w:r>
        <w:t>Программа должна обеспечить решение задач декларирования энергопотребления, снижения расходов на энерго- и водообеспечение за счет повышения эффективности использования энергетических ресурсов, установления обоснованных лимитов (нормативов) потребления энергетических ресурсов, улучшения экологического состояния Республики Дагестан.</w:t>
      </w:r>
    </w:p>
    <w:p w:rsidR="00CE42AA" w:rsidRDefault="00CE42AA">
      <w:pPr>
        <w:pStyle w:val="ConsPlusNormal"/>
        <w:spacing w:before="220"/>
        <w:ind w:firstLine="540"/>
        <w:jc w:val="both"/>
      </w:pPr>
      <w:r>
        <w:t>По итогам реализации Программы предполагается получение следующих результатов:</w:t>
      </w:r>
    </w:p>
    <w:p w:rsidR="00CE42AA" w:rsidRDefault="00CE42AA">
      <w:pPr>
        <w:pStyle w:val="ConsPlusNormal"/>
        <w:spacing w:before="220"/>
        <w:ind w:firstLine="540"/>
        <w:jc w:val="both"/>
      </w:pPr>
      <w:r>
        <w:t>1. Обеспечение потребностей населения и экономики Республики Дагестан в энергетических ресурсах в условиях прогнозируемого роста ВРП:</w:t>
      </w:r>
    </w:p>
    <w:p w:rsidR="00CE42AA" w:rsidRDefault="00CE42AA">
      <w:pPr>
        <w:pStyle w:val="ConsPlusNormal"/>
        <w:spacing w:before="220"/>
        <w:ind w:firstLine="540"/>
        <w:jc w:val="both"/>
      </w:pPr>
      <w:r>
        <w:t xml:space="preserve">удовлетворение прироста энергопотребления за счет снижения энергоемкости ВРП к 2020 </w:t>
      </w:r>
      <w:r>
        <w:lastRenderedPageBreak/>
        <w:t>году на 40 проц.;</w:t>
      </w:r>
    </w:p>
    <w:p w:rsidR="00CE42AA" w:rsidRDefault="00CE42AA">
      <w:pPr>
        <w:pStyle w:val="ConsPlusNormal"/>
        <w:spacing w:before="220"/>
        <w:ind w:firstLine="540"/>
        <w:jc w:val="both"/>
      </w:pPr>
      <w:r>
        <w:t>сокращение числа аварий инженерных систем коммунального хозяйства на 50 проц.;</w:t>
      </w:r>
    </w:p>
    <w:p w:rsidR="00CE42AA" w:rsidRDefault="00CE42AA">
      <w:pPr>
        <w:pStyle w:val="ConsPlusNormal"/>
        <w:spacing w:before="220"/>
        <w:ind w:firstLine="540"/>
        <w:jc w:val="both"/>
      </w:pPr>
      <w:r>
        <w:t>использование энергосберегающих технологий и оборудования при новом строительстве, реконструкции и капитальном ремонте объектов социальной инфраструктуры.</w:t>
      </w:r>
    </w:p>
    <w:p w:rsidR="00CE42AA" w:rsidRDefault="00CE42AA">
      <w:pPr>
        <w:pStyle w:val="ConsPlusNormal"/>
        <w:spacing w:before="220"/>
        <w:ind w:firstLine="540"/>
        <w:jc w:val="both"/>
      </w:pPr>
      <w:r>
        <w:t>2. Развитие топливно-энергетического комплекса Республики Дагестан, повышение эффективности его функционирования и закрепление позиции лидера среди субъектов Российской Федерации в Северо-Кавказском федеральном округе не только по количеству запасов нефти, но и по показателям:</w:t>
      </w:r>
    </w:p>
    <w:p w:rsidR="00CE42AA" w:rsidRDefault="00CE42AA">
      <w:pPr>
        <w:pStyle w:val="ConsPlusNormal"/>
        <w:spacing w:before="220"/>
        <w:ind w:firstLine="540"/>
        <w:jc w:val="both"/>
      </w:pPr>
      <w:r>
        <w:t>сокращение потерь нефти и газа при добыче и транспортировке электрической и тепловой энергии в сетях;</w:t>
      </w:r>
    </w:p>
    <w:p w:rsidR="00CE42AA" w:rsidRDefault="00CE42AA">
      <w:pPr>
        <w:pStyle w:val="ConsPlusNormal"/>
        <w:spacing w:before="220"/>
        <w:ind w:firstLine="540"/>
        <w:jc w:val="both"/>
      </w:pPr>
      <w:r>
        <w:t>обеспечение устойчивой работы и безопасности топливно-энергетического комплекса Республики Дагестан;</w:t>
      </w:r>
    </w:p>
    <w:p w:rsidR="00CE42AA" w:rsidRDefault="00CE42AA">
      <w:pPr>
        <w:pStyle w:val="ConsPlusNormal"/>
        <w:spacing w:before="220"/>
        <w:ind w:firstLine="540"/>
        <w:jc w:val="both"/>
      </w:pPr>
      <w:r>
        <w:t>расчетное сокращение выбросов парниковых газов в атмосферу к 2020 году не менее чем на 15 проц. от уровня 2009 года;</w:t>
      </w:r>
    </w:p>
    <w:p w:rsidR="00CE42AA" w:rsidRDefault="00CE42AA">
      <w:pPr>
        <w:pStyle w:val="ConsPlusNormal"/>
        <w:spacing w:before="220"/>
        <w:ind w:firstLine="540"/>
        <w:jc w:val="both"/>
      </w:pPr>
      <w:r>
        <w:t>применение возобновляемых и альтернативных источников энергии преимущественно в сфере гидроэнергетики и биоэнергетики с использованием отходов деревообрабатывающих производств и сельского хозяйства.</w:t>
      </w:r>
    </w:p>
    <w:p w:rsidR="00CE42AA" w:rsidRDefault="00CE42AA">
      <w:pPr>
        <w:pStyle w:val="ConsPlusNormal"/>
        <w:spacing w:before="220"/>
        <w:ind w:firstLine="540"/>
        <w:jc w:val="both"/>
      </w:pPr>
      <w:r>
        <w:t>3. Реализация мероприятий по энергосбережению и повышению энергетической эффективности в сфере потребления населением и бюджетными учреждениями энергетических ресурсов, в том числе:</w:t>
      </w:r>
    </w:p>
    <w:p w:rsidR="00CE42AA" w:rsidRDefault="00CE42AA">
      <w:pPr>
        <w:pStyle w:val="ConsPlusNormal"/>
        <w:spacing w:before="220"/>
        <w:ind w:firstLine="540"/>
        <w:jc w:val="both"/>
      </w:pPr>
      <w:r>
        <w:t>обеспечение сокращения энергопотребления и платежей населения за коммунальные услуги не менее чем на 3 проц. ежегодно в сопоставимых с 2009 годом ценах до 2020 года;</w:t>
      </w:r>
    </w:p>
    <w:p w:rsidR="00CE42AA" w:rsidRDefault="00CE42AA">
      <w:pPr>
        <w:pStyle w:val="ConsPlusNormal"/>
        <w:spacing w:before="220"/>
        <w:ind w:firstLine="540"/>
        <w:jc w:val="both"/>
      </w:pPr>
      <w:r>
        <w:t>сокращение затрат на оплату энергетических ресурсов в бюджетной сфере на 15 проц. к 2015 году за счет реализации энергосберегающих мероприятий;</w:t>
      </w:r>
    </w:p>
    <w:p w:rsidR="00CE42AA" w:rsidRDefault="00CE42AA">
      <w:pPr>
        <w:pStyle w:val="ConsPlusNormal"/>
        <w:spacing w:before="220"/>
        <w:ind w:firstLine="540"/>
        <w:jc w:val="both"/>
      </w:pPr>
      <w:r>
        <w:t>стимулирование энергосберегающего поведения населения.</w:t>
      </w:r>
    </w:p>
    <w:p w:rsidR="00CE42AA" w:rsidRDefault="00CE42AA">
      <w:pPr>
        <w:pStyle w:val="ConsPlusNormal"/>
        <w:spacing w:before="220"/>
        <w:ind w:firstLine="540"/>
        <w:jc w:val="both"/>
      </w:pPr>
      <w:r>
        <w:t>4. Создание условий для вовлечения в решение проблем энергосбережения и повышения энергетической эффективности всех групп потребителей энергетических ресурсов за счет:</w:t>
      </w:r>
    </w:p>
    <w:p w:rsidR="00CE42AA" w:rsidRDefault="00CE42AA">
      <w:pPr>
        <w:pStyle w:val="ConsPlusNormal"/>
        <w:spacing w:before="220"/>
        <w:ind w:firstLine="540"/>
        <w:jc w:val="both"/>
      </w:pPr>
      <w:r>
        <w:t>развития нормативной правовой и методической базы Республики Дагестан в области энергосбережения и повышения энергетической эффективности;</w:t>
      </w:r>
    </w:p>
    <w:p w:rsidR="00CE42AA" w:rsidRDefault="00CE42AA">
      <w:pPr>
        <w:pStyle w:val="ConsPlusNormal"/>
        <w:spacing w:before="220"/>
        <w:ind w:firstLine="540"/>
        <w:jc w:val="both"/>
      </w:pPr>
      <w:r>
        <w:t>проведения разъяснительных работ с населением, направленных на стимулирование энергосберегающего поведения;</w:t>
      </w:r>
    </w:p>
    <w:p w:rsidR="00CE42AA" w:rsidRDefault="00CE42AA">
      <w:pPr>
        <w:pStyle w:val="ConsPlusNormal"/>
        <w:spacing w:before="220"/>
        <w:ind w:firstLine="540"/>
        <w:jc w:val="both"/>
      </w:pPr>
      <w:r>
        <w:t>развития рынка энергосервисных услуг, доведения его доли в ВРП до 1,5 проц. к 2020 году.</w:t>
      </w:r>
    </w:p>
    <w:p w:rsidR="00CE42AA" w:rsidRDefault="00CE42AA">
      <w:pPr>
        <w:pStyle w:val="ConsPlusNormal"/>
        <w:spacing w:before="220"/>
        <w:ind w:firstLine="540"/>
        <w:jc w:val="both"/>
      </w:pPr>
      <w:r>
        <w:t>Общая суммарная экономия энергетических ресурсов от внедрения энергосберегающих мероприятий за период реализации мероприятий Программы в стоимостном выражении составит 21,21-22,29 млрд. рублей. Суммарное сокращение расхода всех видов энергетических ресурсов в сопоставимых условиях составит 6282,36-6442,94 тыс. т у.т., воды - 64,02-82,33 млн. куб. метров.</w:t>
      </w:r>
    </w:p>
    <w:p w:rsidR="00CE42AA" w:rsidRDefault="00CE42AA">
      <w:pPr>
        <w:pStyle w:val="ConsPlusNormal"/>
        <w:jc w:val="both"/>
      </w:pPr>
    </w:p>
    <w:p w:rsidR="00CE42AA" w:rsidRDefault="00CE42AA">
      <w:pPr>
        <w:pStyle w:val="ConsPlusNormal"/>
        <w:jc w:val="both"/>
      </w:pPr>
    </w:p>
    <w:p w:rsidR="00CE42AA" w:rsidRDefault="00CE42AA">
      <w:pPr>
        <w:pStyle w:val="ConsPlusNormal"/>
        <w:jc w:val="both"/>
      </w:pPr>
    </w:p>
    <w:p w:rsidR="00CE42AA" w:rsidRDefault="00CE42AA">
      <w:pPr>
        <w:pStyle w:val="ConsPlusNormal"/>
        <w:jc w:val="both"/>
      </w:pPr>
    </w:p>
    <w:p w:rsidR="00CE42AA" w:rsidRDefault="00CE42AA">
      <w:pPr>
        <w:pStyle w:val="ConsPlusNormal"/>
        <w:jc w:val="both"/>
      </w:pPr>
    </w:p>
    <w:p w:rsidR="00CE42AA" w:rsidRDefault="00CE42AA">
      <w:pPr>
        <w:pStyle w:val="ConsPlusNormal"/>
        <w:jc w:val="right"/>
        <w:outlineLvl w:val="1"/>
      </w:pPr>
      <w:r>
        <w:lastRenderedPageBreak/>
        <w:t>Приложение N 1</w:t>
      </w:r>
    </w:p>
    <w:p w:rsidR="00CE42AA" w:rsidRDefault="00CE42AA">
      <w:pPr>
        <w:pStyle w:val="ConsPlusNormal"/>
        <w:jc w:val="right"/>
      </w:pPr>
      <w:r>
        <w:t>к государственной программе</w:t>
      </w:r>
    </w:p>
    <w:p w:rsidR="00CE42AA" w:rsidRDefault="00CE42AA">
      <w:pPr>
        <w:pStyle w:val="ConsPlusNormal"/>
        <w:jc w:val="right"/>
      </w:pPr>
      <w:r>
        <w:t>Республики Дагестан "Энергосбережение</w:t>
      </w:r>
    </w:p>
    <w:p w:rsidR="00CE42AA" w:rsidRDefault="00CE42AA">
      <w:pPr>
        <w:pStyle w:val="ConsPlusNormal"/>
        <w:jc w:val="right"/>
      </w:pPr>
      <w:r>
        <w:t>и повышение энергетической эффективности</w:t>
      </w:r>
    </w:p>
    <w:p w:rsidR="00CE42AA" w:rsidRDefault="00CE42AA">
      <w:pPr>
        <w:pStyle w:val="ConsPlusNormal"/>
        <w:jc w:val="right"/>
      </w:pPr>
      <w:r>
        <w:t>в Республике Дагестан на 2014-2020 годы"</w:t>
      </w:r>
    </w:p>
    <w:p w:rsidR="00CE42AA" w:rsidRDefault="00CE42AA">
      <w:pPr>
        <w:pStyle w:val="ConsPlusNormal"/>
        <w:jc w:val="both"/>
      </w:pPr>
    </w:p>
    <w:p w:rsidR="00CE42AA" w:rsidRDefault="00CE42AA">
      <w:pPr>
        <w:pStyle w:val="ConsPlusNormal"/>
        <w:jc w:val="center"/>
      </w:pPr>
      <w:bookmarkStart w:id="20" w:name="P1855"/>
      <w:bookmarkEnd w:id="20"/>
      <w:r>
        <w:t>ПРОГНОЗ</w:t>
      </w:r>
    </w:p>
    <w:p w:rsidR="00CE42AA" w:rsidRDefault="00CE42AA">
      <w:pPr>
        <w:pStyle w:val="ConsPlusNormal"/>
        <w:jc w:val="center"/>
      </w:pPr>
      <w:r>
        <w:t>ПОТРЕБЛЕНИЯ ЭЛЕКТРИЧЕСКОЙ И ТЕПЛОВОЙ ЭНЕРГИИ, ГАЗА И ВОДЫ</w:t>
      </w:r>
    </w:p>
    <w:p w:rsidR="00CE42AA" w:rsidRDefault="00CE42AA">
      <w:pPr>
        <w:pStyle w:val="ConsPlusNormal"/>
        <w:jc w:val="center"/>
      </w:pPr>
      <w:r>
        <w:t>В РЕСПУБЛИКЕ ДАГЕСТАН</w:t>
      </w:r>
    </w:p>
    <w:p w:rsidR="00CE42AA" w:rsidRDefault="00CE42AA">
      <w:pPr>
        <w:pStyle w:val="ConsPlusNormal"/>
        <w:jc w:val="both"/>
      </w:pPr>
    </w:p>
    <w:p w:rsidR="00CE42AA" w:rsidRDefault="00CE42AA">
      <w:pPr>
        <w:pStyle w:val="ConsPlusNormal"/>
        <w:jc w:val="center"/>
        <w:outlineLvl w:val="2"/>
      </w:pPr>
      <w:r>
        <w:t>Прогноз потребления электрической энергии</w:t>
      </w:r>
    </w:p>
    <w:p w:rsidR="00CE42AA" w:rsidRDefault="00CE42AA">
      <w:pPr>
        <w:pStyle w:val="ConsPlusNormal"/>
        <w:jc w:val="both"/>
      </w:pPr>
    </w:p>
    <w:p w:rsidR="00CE42AA" w:rsidRDefault="00CE42AA">
      <w:pPr>
        <w:pStyle w:val="ConsPlusNormal"/>
        <w:jc w:val="center"/>
      </w:pPr>
      <w:r w:rsidRPr="0056115B">
        <w:rPr>
          <w:position w:val="-165"/>
        </w:rPr>
        <w:pict>
          <v:shape id="_x0000_i1025" style="width:468pt;height:177pt" coordsize="" o:spt="100" adj="0,,0" path="" filled="f" stroked="f">
            <v:stroke joinstyle="miter"/>
            <v:imagedata r:id="rId30" o:title="base_23898_24141_32768"/>
            <v:formulas/>
            <v:path o:connecttype="segments"/>
          </v:shape>
        </w:pict>
      </w:r>
    </w:p>
    <w:p w:rsidR="00CE42AA" w:rsidRDefault="00CE42AA">
      <w:pPr>
        <w:pStyle w:val="ConsPlusNormal"/>
        <w:jc w:val="both"/>
      </w:pPr>
    </w:p>
    <w:p w:rsidR="00CE42AA" w:rsidRDefault="00CE42AA">
      <w:pPr>
        <w:pStyle w:val="ConsPlusNormal"/>
        <w:jc w:val="center"/>
        <w:outlineLvl w:val="2"/>
      </w:pPr>
      <w:r>
        <w:t>Прогноз потребления тепловой энергии</w:t>
      </w:r>
    </w:p>
    <w:p w:rsidR="00CE42AA" w:rsidRDefault="00CE42AA">
      <w:pPr>
        <w:pStyle w:val="ConsPlusNormal"/>
        <w:jc w:val="both"/>
      </w:pPr>
    </w:p>
    <w:p w:rsidR="00CE42AA" w:rsidRDefault="00CE42AA">
      <w:pPr>
        <w:pStyle w:val="ConsPlusNormal"/>
        <w:jc w:val="center"/>
      </w:pPr>
      <w:r w:rsidRPr="0056115B">
        <w:rPr>
          <w:position w:val="-169"/>
        </w:rPr>
        <w:pict>
          <v:shape id="_x0000_i1026" style="width:468pt;height:180.6pt" coordsize="" o:spt="100" adj="0,,0" path="" filled="f" stroked="f">
            <v:stroke joinstyle="miter"/>
            <v:imagedata r:id="rId31" o:title="base_23898_24141_32769"/>
            <v:formulas/>
            <v:path o:connecttype="segments"/>
          </v:shape>
        </w:pict>
      </w:r>
    </w:p>
    <w:p w:rsidR="00CE42AA" w:rsidRDefault="00CE42AA">
      <w:pPr>
        <w:pStyle w:val="ConsPlusNormal"/>
        <w:jc w:val="both"/>
      </w:pPr>
    </w:p>
    <w:p w:rsidR="00CE42AA" w:rsidRDefault="00CE42AA">
      <w:pPr>
        <w:pStyle w:val="ConsPlusNormal"/>
        <w:jc w:val="center"/>
        <w:outlineLvl w:val="2"/>
      </w:pPr>
      <w:r>
        <w:t>Прогноз потребления газа</w:t>
      </w:r>
    </w:p>
    <w:p w:rsidR="00CE42AA" w:rsidRDefault="00CE42AA">
      <w:pPr>
        <w:pStyle w:val="ConsPlusNormal"/>
        <w:jc w:val="both"/>
      </w:pPr>
    </w:p>
    <w:p w:rsidR="00CE42AA" w:rsidRDefault="00CE42AA">
      <w:pPr>
        <w:pStyle w:val="ConsPlusNormal"/>
        <w:jc w:val="center"/>
      </w:pPr>
      <w:r w:rsidRPr="0056115B">
        <w:rPr>
          <w:position w:val="-153"/>
        </w:rPr>
        <w:lastRenderedPageBreak/>
        <w:pict>
          <v:shape id="_x0000_i1027" style="width:467.4pt;height:165pt" coordsize="" o:spt="100" adj="0,,0" path="" filled="f" stroked="f">
            <v:stroke joinstyle="miter"/>
            <v:imagedata r:id="rId32" o:title="base_23898_24141_32770"/>
            <v:formulas/>
            <v:path o:connecttype="segments"/>
          </v:shape>
        </w:pict>
      </w:r>
    </w:p>
    <w:p w:rsidR="00CE42AA" w:rsidRDefault="00CE42AA">
      <w:pPr>
        <w:pStyle w:val="ConsPlusNormal"/>
        <w:jc w:val="both"/>
      </w:pPr>
    </w:p>
    <w:p w:rsidR="00CE42AA" w:rsidRDefault="00CE42AA">
      <w:pPr>
        <w:pStyle w:val="ConsPlusNormal"/>
        <w:jc w:val="center"/>
        <w:outlineLvl w:val="2"/>
      </w:pPr>
      <w:r>
        <w:t>Прогноз потребления воды</w:t>
      </w:r>
    </w:p>
    <w:p w:rsidR="00CE42AA" w:rsidRDefault="00CE42AA">
      <w:pPr>
        <w:pStyle w:val="ConsPlusNormal"/>
        <w:jc w:val="both"/>
      </w:pPr>
    </w:p>
    <w:p w:rsidR="00CE42AA" w:rsidRDefault="00CE42AA">
      <w:pPr>
        <w:pStyle w:val="ConsPlusNormal"/>
        <w:jc w:val="center"/>
      </w:pPr>
      <w:r w:rsidRPr="0056115B">
        <w:rPr>
          <w:position w:val="-172"/>
        </w:rPr>
        <w:pict>
          <v:shape id="_x0000_i1028" style="width:467.4pt;height:183.6pt" coordsize="" o:spt="100" adj="0,,0" path="" filled="f" stroked="f">
            <v:stroke joinstyle="miter"/>
            <v:imagedata r:id="rId33" o:title="base_23898_24141_32771"/>
            <v:formulas/>
            <v:path o:connecttype="segments"/>
          </v:shape>
        </w:pict>
      </w:r>
    </w:p>
    <w:p w:rsidR="00CE42AA" w:rsidRDefault="00CE42AA">
      <w:pPr>
        <w:pStyle w:val="ConsPlusNormal"/>
        <w:jc w:val="both"/>
      </w:pPr>
    </w:p>
    <w:p w:rsidR="00CE42AA" w:rsidRDefault="00CE42AA">
      <w:pPr>
        <w:pStyle w:val="ConsPlusNormal"/>
        <w:jc w:val="both"/>
      </w:pPr>
    </w:p>
    <w:p w:rsidR="00CE42AA" w:rsidRDefault="00CE42AA">
      <w:pPr>
        <w:pStyle w:val="ConsPlusNormal"/>
        <w:jc w:val="both"/>
      </w:pPr>
    </w:p>
    <w:p w:rsidR="00CE42AA" w:rsidRDefault="00CE42AA">
      <w:pPr>
        <w:pStyle w:val="ConsPlusNormal"/>
        <w:jc w:val="both"/>
      </w:pPr>
    </w:p>
    <w:p w:rsidR="00CE42AA" w:rsidRDefault="00CE42AA">
      <w:pPr>
        <w:pStyle w:val="ConsPlusNormal"/>
        <w:jc w:val="both"/>
      </w:pPr>
    </w:p>
    <w:p w:rsidR="00CE42AA" w:rsidRDefault="00CE42AA">
      <w:pPr>
        <w:sectPr w:rsidR="00CE42AA">
          <w:pgSz w:w="11905" w:h="16838"/>
          <w:pgMar w:top="1134" w:right="850" w:bottom="1134" w:left="1701" w:header="0" w:footer="0" w:gutter="0"/>
          <w:cols w:space="720"/>
        </w:sectPr>
      </w:pPr>
    </w:p>
    <w:p w:rsidR="00CE42AA" w:rsidRDefault="00CE42AA">
      <w:pPr>
        <w:pStyle w:val="ConsPlusNormal"/>
        <w:jc w:val="right"/>
        <w:outlineLvl w:val="1"/>
      </w:pPr>
      <w:r>
        <w:lastRenderedPageBreak/>
        <w:t>Приложение N 2</w:t>
      </w:r>
    </w:p>
    <w:p w:rsidR="00CE42AA" w:rsidRDefault="00CE42AA">
      <w:pPr>
        <w:pStyle w:val="ConsPlusNormal"/>
        <w:jc w:val="right"/>
      </w:pPr>
      <w:r>
        <w:t>к государственной программе</w:t>
      </w:r>
    </w:p>
    <w:p w:rsidR="00CE42AA" w:rsidRDefault="00CE42AA">
      <w:pPr>
        <w:pStyle w:val="ConsPlusNormal"/>
        <w:jc w:val="right"/>
      </w:pPr>
      <w:r>
        <w:t>Республики Дагестан "Энергосбережение</w:t>
      </w:r>
    </w:p>
    <w:p w:rsidR="00CE42AA" w:rsidRDefault="00CE42AA">
      <w:pPr>
        <w:pStyle w:val="ConsPlusNormal"/>
        <w:jc w:val="right"/>
      </w:pPr>
      <w:r>
        <w:t>и повышение энергетической эффективности</w:t>
      </w:r>
    </w:p>
    <w:p w:rsidR="00CE42AA" w:rsidRDefault="00CE42AA">
      <w:pPr>
        <w:pStyle w:val="ConsPlusNormal"/>
        <w:jc w:val="right"/>
      </w:pPr>
      <w:r>
        <w:t>в Республике Дагестан на 2014-2020 годы"</w:t>
      </w:r>
    </w:p>
    <w:p w:rsidR="00CE42AA" w:rsidRDefault="00CE42AA">
      <w:pPr>
        <w:pStyle w:val="ConsPlusNormal"/>
        <w:jc w:val="both"/>
      </w:pPr>
    </w:p>
    <w:p w:rsidR="00CE42AA" w:rsidRDefault="00CE42AA">
      <w:pPr>
        <w:pStyle w:val="ConsPlusNormal"/>
        <w:jc w:val="center"/>
      </w:pPr>
      <w:bookmarkStart w:id="21" w:name="P1885"/>
      <w:bookmarkEnd w:id="21"/>
      <w:r>
        <w:t>ИНДИКАТОРЫ</w:t>
      </w:r>
    </w:p>
    <w:p w:rsidR="00CE42AA" w:rsidRDefault="00CE42AA">
      <w:pPr>
        <w:pStyle w:val="ConsPlusNormal"/>
        <w:jc w:val="center"/>
      </w:pPr>
      <w:r>
        <w:t>ДЛЯ РАСЧЕТА ЦЕЛЕВЫХ ПОКАЗАТЕЛЕЙ ГОСУДАРСТВЕННОЙ</w:t>
      </w:r>
    </w:p>
    <w:p w:rsidR="00CE42AA" w:rsidRDefault="00CE42AA">
      <w:pPr>
        <w:pStyle w:val="ConsPlusNormal"/>
        <w:jc w:val="center"/>
      </w:pPr>
      <w:r>
        <w:t>ПРОГРАММЫ РЕСПУБЛИКИ ДАГЕСТАН "ЭНЕРГОСБЕРЕЖЕНИЕ</w:t>
      </w:r>
    </w:p>
    <w:p w:rsidR="00CE42AA" w:rsidRDefault="00CE42AA">
      <w:pPr>
        <w:pStyle w:val="ConsPlusNormal"/>
        <w:jc w:val="center"/>
      </w:pPr>
      <w:r>
        <w:t>И ПОВЫШЕНИЕ ЭНЕРГЕТИЧЕСКОЙ ЭФФЕКТИВНОСТИ</w:t>
      </w:r>
    </w:p>
    <w:p w:rsidR="00CE42AA" w:rsidRDefault="00CE42AA">
      <w:pPr>
        <w:pStyle w:val="ConsPlusNormal"/>
        <w:jc w:val="center"/>
      </w:pPr>
      <w:r>
        <w:t>В РЕСПУБЛИКЕ ДАГЕСТАН НА 2014-2020 ГОДЫ"</w:t>
      </w:r>
    </w:p>
    <w:p w:rsidR="00CE42AA" w:rsidRDefault="00CE42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05"/>
        <w:gridCol w:w="1304"/>
        <w:gridCol w:w="1474"/>
        <w:gridCol w:w="1474"/>
        <w:gridCol w:w="1474"/>
        <w:gridCol w:w="1474"/>
        <w:gridCol w:w="1474"/>
        <w:gridCol w:w="1474"/>
        <w:gridCol w:w="1474"/>
      </w:tblGrid>
      <w:tr w:rsidR="00CE42AA">
        <w:tc>
          <w:tcPr>
            <w:tcW w:w="510" w:type="dxa"/>
            <w:vMerge w:val="restart"/>
          </w:tcPr>
          <w:p w:rsidR="00CE42AA" w:rsidRDefault="00CE42AA">
            <w:pPr>
              <w:pStyle w:val="ConsPlusNormal"/>
              <w:jc w:val="center"/>
            </w:pPr>
            <w:r>
              <w:t>N п/п</w:t>
            </w:r>
          </w:p>
        </w:tc>
        <w:tc>
          <w:tcPr>
            <w:tcW w:w="3005" w:type="dxa"/>
            <w:vMerge w:val="restart"/>
          </w:tcPr>
          <w:p w:rsidR="00CE42AA" w:rsidRDefault="00CE42AA">
            <w:pPr>
              <w:pStyle w:val="ConsPlusNormal"/>
              <w:jc w:val="center"/>
            </w:pPr>
            <w:r>
              <w:t>Наименование индикатора</w:t>
            </w:r>
          </w:p>
        </w:tc>
        <w:tc>
          <w:tcPr>
            <w:tcW w:w="1304" w:type="dxa"/>
            <w:vMerge w:val="restart"/>
          </w:tcPr>
          <w:p w:rsidR="00CE42AA" w:rsidRDefault="00CE42AA">
            <w:pPr>
              <w:pStyle w:val="ConsPlusNormal"/>
              <w:jc w:val="center"/>
            </w:pPr>
            <w:r>
              <w:t>Единица измерения</w:t>
            </w:r>
          </w:p>
        </w:tc>
        <w:tc>
          <w:tcPr>
            <w:tcW w:w="10318" w:type="dxa"/>
            <w:gridSpan w:val="7"/>
          </w:tcPr>
          <w:p w:rsidR="00CE42AA" w:rsidRDefault="00CE42AA">
            <w:pPr>
              <w:pStyle w:val="ConsPlusNormal"/>
              <w:jc w:val="center"/>
            </w:pPr>
            <w:r>
              <w:t>Годы</w:t>
            </w:r>
          </w:p>
        </w:tc>
      </w:tr>
      <w:tr w:rsidR="00CE42AA">
        <w:tc>
          <w:tcPr>
            <w:tcW w:w="510" w:type="dxa"/>
            <w:vMerge/>
          </w:tcPr>
          <w:p w:rsidR="00CE42AA" w:rsidRDefault="00CE42AA"/>
        </w:tc>
        <w:tc>
          <w:tcPr>
            <w:tcW w:w="3005" w:type="dxa"/>
            <w:vMerge/>
          </w:tcPr>
          <w:p w:rsidR="00CE42AA" w:rsidRDefault="00CE42AA"/>
        </w:tc>
        <w:tc>
          <w:tcPr>
            <w:tcW w:w="1304" w:type="dxa"/>
            <w:vMerge/>
          </w:tcPr>
          <w:p w:rsidR="00CE42AA" w:rsidRDefault="00CE42AA"/>
        </w:tc>
        <w:tc>
          <w:tcPr>
            <w:tcW w:w="1474" w:type="dxa"/>
          </w:tcPr>
          <w:p w:rsidR="00CE42AA" w:rsidRDefault="00CE42AA">
            <w:pPr>
              <w:pStyle w:val="ConsPlusNormal"/>
              <w:jc w:val="center"/>
            </w:pPr>
            <w:r>
              <w:t>2007</w:t>
            </w:r>
          </w:p>
        </w:tc>
        <w:tc>
          <w:tcPr>
            <w:tcW w:w="1474" w:type="dxa"/>
          </w:tcPr>
          <w:p w:rsidR="00CE42AA" w:rsidRDefault="00CE42AA">
            <w:pPr>
              <w:pStyle w:val="ConsPlusNormal"/>
              <w:jc w:val="center"/>
            </w:pPr>
            <w:r>
              <w:t>2014</w:t>
            </w:r>
          </w:p>
        </w:tc>
        <w:tc>
          <w:tcPr>
            <w:tcW w:w="1474" w:type="dxa"/>
          </w:tcPr>
          <w:p w:rsidR="00CE42AA" w:rsidRDefault="00CE42AA">
            <w:pPr>
              <w:pStyle w:val="ConsPlusNormal"/>
              <w:jc w:val="center"/>
            </w:pPr>
            <w:r>
              <w:t>2015</w:t>
            </w:r>
          </w:p>
        </w:tc>
        <w:tc>
          <w:tcPr>
            <w:tcW w:w="1474" w:type="dxa"/>
          </w:tcPr>
          <w:p w:rsidR="00CE42AA" w:rsidRDefault="00CE42AA">
            <w:pPr>
              <w:pStyle w:val="ConsPlusNormal"/>
              <w:jc w:val="center"/>
            </w:pPr>
            <w:r>
              <w:t>2016</w:t>
            </w:r>
          </w:p>
        </w:tc>
        <w:tc>
          <w:tcPr>
            <w:tcW w:w="1474" w:type="dxa"/>
          </w:tcPr>
          <w:p w:rsidR="00CE42AA" w:rsidRDefault="00CE42AA">
            <w:pPr>
              <w:pStyle w:val="ConsPlusNormal"/>
              <w:jc w:val="center"/>
            </w:pPr>
            <w:r>
              <w:t>2017</w:t>
            </w:r>
          </w:p>
        </w:tc>
        <w:tc>
          <w:tcPr>
            <w:tcW w:w="1474" w:type="dxa"/>
          </w:tcPr>
          <w:p w:rsidR="00CE42AA" w:rsidRDefault="00CE42AA">
            <w:pPr>
              <w:pStyle w:val="ConsPlusNormal"/>
              <w:jc w:val="center"/>
            </w:pPr>
            <w:r>
              <w:t>2018</w:t>
            </w:r>
          </w:p>
        </w:tc>
        <w:tc>
          <w:tcPr>
            <w:tcW w:w="1474" w:type="dxa"/>
          </w:tcPr>
          <w:p w:rsidR="00CE42AA" w:rsidRDefault="00CE42AA">
            <w:pPr>
              <w:pStyle w:val="ConsPlusNormal"/>
              <w:jc w:val="center"/>
            </w:pPr>
            <w:r>
              <w:t>2019-2020</w:t>
            </w:r>
          </w:p>
        </w:tc>
      </w:tr>
      <w:tr w:rsidR="00CE42AA">
        <w:tc>
          <w:tcPr>
            <w:tcW w:w="510" w:type="dxa"/>
          </w:tcPr>
          <w:p w:rsidR="00CE42AA" w:rsidRDefault="00CE42AA">
            <w:pPr>
              <w:pStyle w:val="ConsPlusNormal"/>
              <w:jc w:val="center"/>
            </w:pPr>
            <w:r>
              <w:t>1</w:t>
            </w:r>
          </w:p>
        </w:tc>
        <w:tc>
          <w:tcPr>
            <w:tcW w:w="3005" w:type="dxa"/>
          </w:tcPr>
          <w:p w:rsidR="00CE42AA" w:rsidRDefault="00CE42AA">
            <w:pPr>
              <w:pStyle w:val="ConsPlusNormal"/>
              <w:jc w:val="center"/>
            </w:pPr>
            <w:r>
              <w:t>2</w:t>
            </w:r>
          </w:p>
        </w:tc>
        <w:tc>
          <w:tcPr>
            <w:tcW w:w="1304" w:type="dxa"/>
          </w:tcPr>
          <w:p w:rsidR="00CE42AA" w:rsidRDefault="00CE42AA">
            <w:pPr>
              <w:pStyle w:val="ConsPlusNormal"/>
              <w:jc w:val="center"/>
            </w:pPr>
            <w:r>
              <w:t>3</w:t>
            </w:r>
          </w:p>
        </w:tc>
        <w:tc>
          <w:tcPr>
            <w:tcW w:w="1474" w:type="dxa"/>
          </w:tcPr>
          <w:p w:rsidR="00CE42AA" w:rsidRDefault="00CE42AA">
            <w:pPr>
              <w:pStyle w:val="ConsPlusNormal"/>
              <w:jc w:val="center"/>
            </w:pPr>
            <w:r>
              <w:t>4</w:t>
            </w:r>
          </w:p>
        </w:tc>
        <w:tc>
          <w:tcPr>
            <w:tcW w:w="1474" w:type="dxa"/>
          </w:tcPr>
          <w:p w:rsidR="00CE42AA" w:rsidRDefault="00CE42AA">
            <w:pPr>
              <w:pStyle w:val="ConsPlusNormal"/>
              <w:jc w:val="center"/>
            </w:pPr>
            <w:r>
              <w:t>5</w:t>
            </w:r>
          </w:p>
        </w:tc>
        <w:tc>
          <w:tcPr>
            <w:tcW w:w="1474" w:type="dxa"/>
          </w:tcPr>
          <w:p w:rsidR="00CE42AA" w:rsidRDefault="00CE42AA">
            <w:pPr>
              <w:pStyle w:val="ConsPlusNormal"/>
              <w:jc w:val="center"/>
            </w:pPr>
            <w:r>
              <w:t>6</w:t>
            </w:r>
          </w:p>
        </w:tc>
        <w:tc>
          <w:tcPr>
            <w:tcW w:w="1474" w:type="dxa"/>
          </w:tcPr>
          <w:p w:rsidR="00CE42AA" w:rsidRDefault="00CE42AA">
            <w:pPr>
              <w:pStyle w:val="ConsPlusNormal"/>
              <w:jc w:val="center"/>
            </w:pPr>
            <w:r>
              <w:t>7</w:t>
            </w:r>
          </w:p>
        </w:tc>
        <w:tc>
          <w:tcPr>
            <w:tcW w:w="1474" w:type="dxa"/>
          </w:tcPr>
          <w:p w:rsidR="00CE42AA" w:rsidRDefault="00CE42AA">
            <w:pPr>
              <w:pStyle w:val="ConsPlusNormal"/>
              <w:jc w:val="center"/>
            </w:pPr>
            <w:r>
              <w:t>8</w:t>
            </w:r>
          </w:p>
        </w:tc>
        <w:tc>
          <w:tcPr>
            <w:tcW w:w="1474" w:type="dxa"/>
          </w:tcPr>
          <w:p w:rsidR="00CE42AA" w:rsidRDefault="00CE42AA">
            <w:pPr>
              <w:pStyle w:val="ConsPlusNormal"/>
              <w:jc w:val="center"/>
            </w:pPr>
            <w:r>
              <w:t>9</w:t>
            </w:r>
          </w:p>
        </w:tc>
        <w:tc>
          <w:tcPr>
            <w:tcW w:w="1474" w:type="dxa"/>
          </w:tcPr>
          <w:p w:rsidR="00CE42AA" w:rsidRDefault="00CE42AA">
            <w:pPr>
              <w:pStyle w:val="ConsPlusNormal"/>
              <w:jc w:val="center"/>
            </w:pPr>
            <w:r>
              <w:t>10</w:t>
            </w:r>
          </w:p>
        </w:tc>
      </w:tr>
      <w:tr w:rsidR="00CE42AA">
        <w:tc>
          <w:tcPr>
            <w:tcW w:w="510" w:type="dxa"/>
          </w:tcPr>
          <w:p w:rsidR="00CE42AA" w:rsidRDefault="00CE42AA">
            <w:pPr>
              <w:pStyle w:val="ConsPlusNormal"/>
              <w:jc w:val="center"/>
            </w:pPr>
            <w:r>
              <w:t>1.</w:t>
            </w:r>
          </w:p>
        </w:tc>
        <w:tc>
          <w:tcPr>
            <w:tcW w:w="3005" w:type="dxa"/>
          </w:tcPr>
          <w:p w:rsidR="00CE42AA" w:rsidRDefault="00CE42AA">
            <w:pPr>
              <w:pStyle w:val="ConsPlusNormal"/>
            </w:pPr>
            <w:r>
              <w:t>Объем валового регионального продукта</w:t>
            </w:r>
          </w:p>
        </w:tc>
        <w:tc>
          <w:tcPr>
            <w:tcW w:w="1304" w:type="dxa"/>
          </w:tcPr>
          <w:p w:rsidR="00CE42AA" w:rsidRDefault="00CE42AA">
            <w:pPr>
              <w:pStyle w:val="ConsPlusNormal"/>
              <w:jc w:val="center"/>
            </w:pPr>
            <w:r>
              <w:t>млрд. руб.</w:t>
            </w:r>
          </w:p>
        </w:tc>
        <w:tc>
          <w:tcPr>
            <w:tcW w:w="1474" w:type="dxa"/>
          </w:tcPr>
          <w:p w:rsidR="00CE42AA" w:rsidRDefault="00CE42AA">
            <w:pPr>
              <w:pStyle w:val="ConsPlusNormal"/>
              <w:jc w:val="center"/>
            </w:pPr>
            <w:r>
              <w:t>166,72</w:t>
            </w:r>
          </w:p>
        </w:tc>
        <w:tc>
          <w:tcPr>
            <w:tcW w:w="1474" w:type="dxa"/>
          </w:tcPr>
          <w:p w:rsidR="00CE42AA" w:rsidRDefault="00CE42AA">
            <w:pPr>
              <w:pStyle w:val="ConsPlusNormal"/>
              <w:jc w:val="center"/>
            </w:pPr>
            <w:r>
              <w:t>213,31</w:t>
            </w:r>
          </w:p>
        </w:tc>
        <w:tc>
          <w:tcPr>
            <w:tcW w:w="1474" w:type="dxa"/>
          </w:tcPr>
          <w:p w:rsidR="00CE42AA" w:rsidRDefault="00CE42AA">
            <w:pPr>
              <w:pStyle w:val="ConsPlusNormal"/>
              <w:jc w:val="center"/>
            </w:pPr>
            <w:r>
              <w:t>217,50</w:t>
            </w:r>
          </w:p>
        </w:tc>
        <w:tc>
          <w:tcPr>
            <w:tcW w:w="1474" w:type="dxa"/>
          </w:tcPr>
          <w:p w:rsidR="00CE42AA" w:rsidRDefault="00CE42AA">
            <w:pPr>
              <w:pStyle w:val="ConsPlusNormal"/>
              <w:jc w:val="center"/>
            </w:pPr>
            <w:r>
              <w:t>245,21</w:t>
            </w:r>
          </w:p>
        </w:tc>
        <w:tc>
          <w:tcPr>
            <w:tcW w:w="1474" w:type="dxa"/>
          </w:tcPr>
          <w:p w:rsidR="00CE42AA" w:rsidRDefault="00CE42AA">
            <w:pPr>
              <w:pStyle w:val="ConsPlusNormal"/>
              <w:jc w:val="center"/>
            </w:pPr>
            <w:r>
              <w:t>272,92</w:t>
            </w:r>
          </w:p>
        </w:tc>
        <w:tc>
          <w:tcPr>
            <w:tcW w:w="1474" w:type="dxa"/>
          </w:tcPr>
          <w:p w:rsidR="00CE42AA" w:rsidRDefault="00CE42AA">
            <w:pPr>
              <w:pStyle w:val="ConsPlusNormal"/>
              <w:jc w:val="center"/>
            </w:pPr>
            <w:r>
              <w:t>300,63</w:t>
            </w:r>
          </w:p>
        </w:tc>
        <w:tc>
          <w:tcPr>
            <w:tcW w:w="1474" w:type="dxa"/>
          </w:tcPr>
          <w:p w:rsidR="00CE42AA" w:rsidRDefault="00CE42AA">
            <w:pPr>
              <w:pStyle w:val="ConsPlusNormal"/>
              <w:jc w:val="center"/>
            </w:pPr>
            <w:r>
              <w:t>575,20</w:t>
            </w:r>
          </w:p>
        </w:tc>
      </w:tr>
      <w:tr w:rsidR="00CE42AA">
        <w:tc>
          <w:tcPr>
            <w:tcW w:w="510" w:type="dxa"/>
          </w:tcPr>
          <w:p w:rsidR="00CE42AA" w:rsidRDefault="00CE42AA">
            <w:pPr>
              <w:pStyle w:val="ConsPlusNormal"/>
              <w:jc w:val="center"/>
            </w:pPr>
            <w:r>
              <w:t>2.</w:t>
            </w:r>
          </w:p>
        </w:tc>
        <w:tc>
          <w:tcPr>
            <w:tcW w:w="3005" w:type="dxa"/>
          </w:tcPr>
          <w:p w:rsidR="00CE42AA" w:rsidRDefault="00CE42AA">
            <w:pPr>
              <w:pStyle w:val="ConsPlusNormal"/>
            </w:pPr>
            <w:r>
              <w:t>Объем потребления топливно-энергетических ресурсов (далее - ТЭР)</w:t>
            </w:r>
          </w:p>
        </w:tc>
        <w:tc>
          <w:tcPr>
            <w:tcW w:w="1304" w:type="dxa"/>
          </w:tcPr>
          <w:p w:rsidR="00CE42AA" w:rsidRDefault="00CE42AA">
            <w:pPr>
              <w:pStyle w:val="ConsPlusNormal"/>
              <w:jc w:val="center"/>
            </w:pPr>
            <w:r>
              <w:t>тыс. т у.т.</w:t>
            </w:r>
          </w:p>
        </w:tc>
        <w:tc>
          <w:tcPr>
            <w:tcW w:w="1474" w:type="dxa"/>
          </w:tcPr>
          <w:p w:rsidR="00CE42AA" w:rsidRDefault="00CE42AA">
            <w:pPr>
              <w:pStyle w:val="ConsPlusNormal"/>
              <w:jc w:val="center"/>
            </w:pPr>
            <w:r>
              <w:t>6546,80</w:t>
            </w:r>
          </w:p>
        </w:tc>
        <w:tc>
          <w:tcPr>
            <w:tcW w:w="1474" w:type="dxa"/>
          </w:tcPr>
          <w:p w:rsidR="00CE42AA" w:rsidRDefault="00CE42AA">
            <w:pPr>
              <w:pStyle w:val="ConsPlusNormal"/>
              <w:jc w:val="center"/>
            </w:pPr>
            <w:r>
              <w:t>7206,14</w:t>
            </w:r>
          </w:p>
        </w:tc>
        <w:tc>
          <w:tcPr>
            <w:tcW w:w="1474" w:type="dxa"/>
          </w:tcPr>
          <w:p w:rsidR="00CE42AA" w:rsidRDefault="00CE42AA">
            <w:pPr>
              <w:pStyle w:val="ConsPlusNormal"/>
              <w:jc w:val="center"/>
            </w:pPr>
            <w:r>
              <w:t>7496,70</w:t>
            </w:r>
          </w:p>
        </w:tc>
        <w:tc>
          <w:tcPr>
            <w:tcW w:w="1474" w:type="dxa"/>
          </w:tcPr>
          <w:p w:rsidR="00CE42AA" w:rsidRDefault="00CE42AA">
            <w:pPr>
              <w:pStyle w:val="ConsPlusNormal"/>
              <w:jc w:val="center"/>
            </w:pPr>
            <w:r>
              <w:t>7811,20</w:t>
            </w:r>
          </w:p>
        </w:tc>
        <w:tc>
          <w:tcPr>
            <w:tcW w:w="1474" w:type="dxa"/>
          </w:tcPr>
          <w:p w:rsidR="00CE42AA" w:rsidRDefault="00CE42AA">
            <w:pPr>
              <w:pStyle w:val="ConsPlusNormal"/>
              <w:jc w:val="center"/>
            </w:pPr>
            <w:r>
              <w:t>8151,24</w:t>
            </w:r>
          </w:p>
        </w:tc>
        <w:tc>
          <w:tcPr>
            <w:tcW w:w="1474" w:type="dxa"/>
          </w:tcPr>
          <w:p w:rsidR="00CE42AA" w:rsidRDefault="00CE42AA">
            <w:pPr>
              <w:pStyle w:val="ConsPlusNormal"/>
              <w:jc w:val="center"/>
            </w:pPr>
            <w:r>
              <w:t>8518,50</w:t>
            </w:r>
          </w:p>
        </w:tc>
        <w:tc>
          <w:tcPr>
            <w:tcW w:w="1474" w:type="dxa"/>
          </w:tcPr>
          <w:p w:rsidR="00CE42AA" w:rsidRDefault="00CE42AA">
            <w:pPr>
              <w:pStyle w:val="ConsPlusNormal"/>
              <w:jc w:val="center"/>
            </w:pPr>
            <w:r>
              <w:t>12520,95</w:t>
            </w:r>
          </w:p>
        </w:tc>
      </w:tr>
      <w:tr w:rsidR="00CE42AA">
        <w:tc>
          <w:tcPr>
            <w:tcW w:w="510" w:type="dxa"/>
          </w:tcPr>
          <w:p w:rsidR="00CE42AA" w:rsidRDefault="00CE42AA">
            <w:pPr>
              <w:pStyle w:val="ConsPlusNormal"/>
              <w:jc w:val="center"/>
            </w:pPr>
            <w:r>
              <w:t>3.</w:t>
            </w:r>
          </w:p>
        </w:tc>
        <w:tc>
          <w:tcPr>
            <w:tcW w:w="3005" w:type="dxa"/>
          </w:tcPr>
          <w:p w:rsidR="00CE42AA" w:rsidRDefault="00CE42AA">
            <w:pPr>
              <w:pStyle w:val="ConsPlusNormal"/>
            </w:pPr>
            <w:r>
              <w:t>Объем потребления электрической энергии (далее - ЭЭ)</w:t>
            </w:r>
          </w:p>
        </w:tc>
        <w:tc>
          <w:tcPr>
            <w:tcW w:w="1304" w:type="dxa"/>
          </w:tcPr>
          <w:p w:rsidR="00CE42AA" w:rsidRDefault="00CE42AA">
            <w:pPr>
              <w:pStyle w:val="ConsPlusNormal"/>
              <w:jc w:val="center"/>
            </w:pPr>
            <w:r>
              <w:t>тыс. кВт/час</w:t>
            </w:r>
          </w:p>
        </w:tc>
        <w:tc>
          <w:tcPr>
            <w:tcW w:w="1474" w:type="dxa"/>
          </w:tcPr>
          <w:p w:rsidR="00CE42AA" w:rsidRDefault="00CE42AA">
            <w:pPr>
              <w:pStyle w:val="ConsPlusNormal"/>
              <w:jc w:val="center"/>
            </w:pPr>
            <w:r>
              <w:t>5130000,00</w:t>
            </w:r>
          </w:p>
        </w:tc>
        <w:tc>
          <w:tcPr>
            <w:tcW w:w="1474" w:type="dxa"/>
          </w:tcPr>
          <w:p w:rsidR="00CE42AA" w:rsidRDefault="00CE42AA">
            <w:pPr>
              <w:pStyle w:val="ConsPlusNormal"/>
              <w:jc w:val="center"/>
            </w:pPr>
            <w:r>
              <w:t>5315986,77</w:t>
            </w:r>
          </w:p>
        </w:tc>
        <w:tc>
          <w:tcPr>
            <w:tcW w:w="1474" w:type="dxa"/>
          </w:tcPr>
          <w:p w:rsidR="00CE42AA" w:rsidRDefault="00CE42AA">
            <w:pPr>
              <w:pStyle w:val="ConsPlusNormal"/>
              <w:jc w:val="center"/>
            </w:pPr>
            <w:r>
              <w:t>5388307,00</w:t>
            </w:r>
          </w:p>
        </w:tc>
        <w:tc>
          <w:tcPr>
            <w:tcW w:w="1474" w:type="dxa"/>
          </w:tcPr>
          <w:p w:rsidR="00CE42AA" w:rsidRDefault="00CE42AA">
            <w:pPr>
              <w:pStyle w:val="ConsPlusNormal"/>
              <w:jc w:val="center"/>
            </w:pPr>
            <w:r>
              <w:t>5466228,58</w:t>
            </w:r>
          </w:p>
        </w:tc>
        <w:tc>
          <w:tcPr>
            <w:tcW w:w="1474" w:type="dxa"/>
          </w:tcPr>
          <w:p w:rsidR="00CE42AA" w:rsidRDefault="00CE42AA">
            <w:pPr>
              <w:pStyle w:val="ConsPlusNormal"/>
              <w:jc w:val="center"/>
            </w:pPr>
            <w:r>
              <w:t>5549930,76</w:t>
            </w:r>
          </w:p>
        </w:tc>
        <w:tc>
          <w:tcPr>
            <w:tcW w:w="1474" w:type="dxa"/>
          </w:tcPr>
          <w:p w:rsidR="00CE42AA" w:rsidRDefault="00CE42AA">
            <w:pPr>
              <w:pStyle w:val="ConsPlusNormal"/>
              <w:jc w:val="center"/>
            </w:pPr>
            <w:r>
              <w:t>5639598,51</w:t>
            </w:r>
          </w:p>
        </w:tc>
        <w:tc>
          <w:tcPr>
            <w:tcW w:w="1474" w:type="dxa"/>
          </w:tcPr>
          <w:p w:rsidR="00CE42AA" w:rsidRDefault="00CE42AA">
            <w:pPr>
              <w:pStyle w:val="ConsPlusNormal"/>
              <w:jc w:val="center"/>
            </w:pPr>
            <w:r>
              <w:t>6235681,28</w:t>
            </w:r>
          </w:p>
        </w:tc>
      </w:tr>
      <w:tr w:rsidR="00CE42AA">
        <w:tc>
          <w:tcPr>
            <w:tcW w:w="510" w:type="dxa"/>
          </w:tcPr>
          <w:p w:rsidR="00CE42AA" w:rsidRDefault="00CE42AA">
            <w:pPr>
              <w:pStyle w:val="ConsPlusNormal"/>
              <w:jc w:val="center"/>
            </w:pPr>
            <w:r>
              <w:t>4.</w:t>
            </w:r>
          </w:p>
        </w:tc>
        <w:tc>
          <w:tcPr>
            <w:tcW w:w="3005" w:type="dxa"/>
          </w:tcPr>
          <w:p w:rsidR="00CE42AA" w:rsidRDefault="00CE42AA">
            <w:pPr>
              <w:pStyle w:val="ConsPlusNormal"/>
            </w:pPr>
            <w:r>
              <w:t>Объем потребления тепловой энергии (далее - ТЭ)</w:t>
            </w:r>
          </w:p>
        </w:tc>
        <w:tc>
          <w:tcPr>
            <w:tcW w:w="1304" w:type="dxa"/>
          </w:tcPr>
          <w:p w:rsidR="00CE42AA" w:rsidRDefault="00CE42AA">
            <w:pPr>
              <w:pStyle w:val="ConsPlusNormal"/>
              <w:jc w:val="center"/>
            </w:pPr>
            <w:r>
              <w:t>тыс. Гкал</w:t>
            </w:r>
          </w:p>
        </w:tc>
        <w:tc>
          <w:tcPr>
            <w:tcW w:w="1474" w:type="dxa"/>
          </w:tcPr>
          <w:p w:rsidR="00CE42AA" w:rsidRDefault="00CE42AA">
            <w:pPr>
              <w:pStyle w:val="ConsPlusNormal"/>
              <w:jc w:val="center"/>
            </w:pPr>
            <w:r>
              <w:t>1479,10</w:t>
            </w:r>
          </w:p>
        </w:tc>
        <w:tc>
          <w:tcPr>
            <w:tcW w:w="1474" w:type="dxa"/>
          </w:tcPr>
          <w:p w:rsidR="00CE42AA" w:rsidRDefault="00CE42AA">
            <w:pPr>
              <w:pStyle w:val="ConsPlusNormal"/>
              <w:jc w:val="center"/>
            </w:pPr>
            <w:r>
              <w:t>2736,79</w:t>
            </w:r>
          </w:p>
        </w:tc>
        <w:tc>
          <w:tcPr>
            <w:tcW w:w="1474" w:type="dxa"/>
          </w:tcPr>
          <w:p w:rsidR="00CE42AA" w:rsidRDefault="00CE42AA">
            <w:pPr>
              <w:pStyle w:val="ConsPlusNormal"/>
              <w:jc w:val="center"/>
            </w:pPr>
            <w:r>
              <w:t>2838,23</w:t>
            </w:r>
          </w:p>
        </w:tc>
        <w:tc>
          <w:tcPr>
            <w:tcW w:w="1474" w:type="dxa"/>
          </w:tcPr>
          <w:p w:rsidR="00CE42AA" w:rsidRDefault="00CE42AA">
            <w:pPr>
              <w:pStyle w:val="ConsPlusNormal"/>
              <w:jc w:val="center"/>
            </w:pPr>
            <w:r>
              <w:t>2946,64</w:t>
            </w:r>
          </w:p>
        </w:tc>
        <w:tc>
          <w:tcPr>
            <w:tcW w:w="1474" w:type="dxa"/>
          </w:tcPr>
          <w:p w:rsidR="00CE42AA" w:rsidRDefault="00CE42AA">
            <w:pPr>
              <w:pStyle w:val="ConsPlusNormal"/>
              <w:jc w:val="center"/>
            </w:pPr>
            <w:r>
              <w:t>3062,37</w:t>
            </w:r>
          </w:p>
        </w:tc>
        <w:tc>
          <w:tcPr>
            <w:tcW w:w="1474" w:type="dxa"/>
          </w:tcPr>
          <w:p w:rsidR="00CE42AA" w:rsidRDefault="00CE42AA">
            <w:pPr>
              <w:pStyle w:val="ConsPlusNormal"/>
              <w:jc w:val="center"/>
            </w:pPr>
            <w:r>
              <w:t>3185,79</w:t>
            </w:r>
          </w:p>
        </w:tc>
        <w:tc>
          <w:tcPr>
            <w:tcW w:w="1474" w:type="dxa"/>
          </w:tcPr>
          <w:p w:rsidR="00CE42AA" w:rsidRDefault="00CE42AA">
            <w:pPr>
              <w:pStyle w:val="ConsPlusNormal"/>
              <w:jc w:val="center"/>
            </w:pPr>
            <w:r>
              <w:t>3944,87</w:t>
            </w:r>
          </w:p>
        </w:tc>
      </w:tr>
      <w:tr w:rsidR="00CE42AA">
        <w:tc>
          <w:tcPr>
            <w:tcW w:w="510" w:type="dxa"/>
          </w:tcPr>
          <w:p w:rsidR="00CE42AA" w:rsidRDefault="00CE42AA">
            <w:pPr>
              <w:pStyle w:val="ConsPlusNormal"/>
              <w:jc w:val="center"/>
            </w:pPr>
            <w:r>
              <w:t>5.</w:t>
            </w:r>
          </w:p>
        </w:tc>
        <w:tc>
          <w:tcPr>
            <w:tcW w:w="3005" w:type="dxa"/>
          </w:tcPr>
          <w:p w:rsidR="00CE42AA" w:rsidRDefault="00CE42AA">
            <w:pPr>
              <w:pStyle w:val="ConsPlusNormal"/>
            </w:pPr>
            <w:r>
              <w:t>Объем потребления воды</w:t>
            </w:r>
          </w:p>
        </w:tc>
        <w:tc>
          <w:tcPr>
            <w:tcW w:w="1304" w:type="dxa"/>
          </w:tcPr>
          <w:p w:rsidR="00CE42AA" w:rsidRDefault="00CE42AA">
            <w:pPr>
              <w:pStyle w:val="ConsPlusNormal"/>
              <w:jc w:val="center"/>
            </w:pPr>
            <w:r>
              <w:t>тыс. куб. м</w:t>
            </w:r>
          </w:p>
        </w:tc>
        <w:tc>
          <w:tcPr>
            <w:tcW w:w="1474" w:type="dxa"/>
          </w:tcPr>
          <w:p w:rsidR="00CE42AA" w:rsidRDefault="00CE42AA">
            <w:pPr>
              <w:pStyle w:val="ConsPlusNormal"/>
              <w:jc w:val="center"/>
            </w:pPr>
            <w:r>
              <w:t>125153,50</w:t>
            </w:r>
          </w:p>
        </w:tc>
        <w:tc>
          <w:tcPr>
            <w:tcW w:w="1474" w:type="dxa"/>
          </w:tcPr>
          <w:p w:rsidR="00CE42AA" w:rsidRDefault="00CE42AA">
            <w:pPr>
              <w:pStyle w:val="ConsPlusNormal"/>
              <w:jc w:val="center"/>
            </w:pPr>
            <w:r>
              <w:t>138008,46</w:t>
            </w:r>
          </w:p>
        </w:tc>
        <w:tc>
          <w:tcPr>
            <w:tcW w:w="1474" w:type="dxa"/>
          </w:tcPr>
          <w:p w:rsidR="00CE42AA" w:rsidRDefault="00CE42AA">
            <w:pPr>
              <w:pStyle w:val="ConsPlusNormal"/>
              <w:jc w:val="center"/>
            </w:pPr>
            <w:r>
              <w:t>139196,24</w:t>
            </w:r>
          </w:p>
        </w:tc>
        <w:tc>
          <w:tcPr>
            <w:tcW w:w="1474" w:type="dxa"/>
          </w:tcPr>
          <w:p w:rsidR="00CE42AA" w:rsidRDefault="00CE42AA">
            <w:pPr>
              <w:pStyle w:val="ConsPlusNormal"/>
              <w:jc w:val="center"/>
            </w:pPr>
            <w:r>
              <w:t>140440,15</w:t>
            </w:r>
          </w:p>
        </w:tc>
        <w:tc>
          <w:tcPr>
            <w:tcW w:w="1474" w:type="dxa"/>
          </w:tcPr>
          <w:p w:rsidR="00CE42AA" w:rsidRDefault="00CE42AA">
            <w:pPr>
              <w:pStyle w:val="ConsPlusNormal"/>
              <w:jc w:val="center"/>
            </w:pPr>
            <w:r>
              <w:t>141741,29</w:t>
            </w:r>
          </w:p>
        </w:tc>
        <w:tc>
          <w:tcPr>
            <w:tcW w:w="1474" w:type="dxa"/>
          </w:tcPr>
          <w:p w:rsidR="00CE42AA" w:rsidRDefault="00CE42AA">
            <w:pPr>
              <w:pStyle w:val="ConsPlusNormal"/>
              <w:jc w:val="center"/>
            </w:pPr>
            <w:r>
              <w:t>143100,83</w:t>
            </w:r>
          </w:p>
        </w:tc>
        <w:tc>
          <w:tcPr>
            <w:tcW w:w="1474" w:type="dxa"/>
          </w:tcPr>
          <w:p w:rsidR="00CE42AA" w:rsidRDefault="00CE42AA">
            <w:pPr>
              <w:pStyle w:val="ConsPlusNormal"/>
              <w:jc w:val="center"/>
            </w:pPr>
            <w:r>
              <w:t>151490,28</w:t>
            </w:r>
          </w:p>
        </w:tc>
      </w:tr>
      <w:tr w:rsidR="00CE42AA">
        <w:tc>
          <w:tcPr>
            <w:tcW w:w="510" w:type="dxa"/>
          </w:tcPr>
          <w:p w:rsidR="00CE42AA" w:rsidRDefault="00CE42AA">
            <w:pPr>
              <w:pStyle w:val="ConsPlusNormal"/>
              <w:jc w:val="center"/>
            </w:pPr>
            <w:r>
              <w:t>6.</w:t>
            </w:r>
          </w:p>
        </w:tc>
        <w:tc>
          <w:tcPr>
            <w:tcW w:w="3005" w:type="dxa"/>
          </w:tcPr>
          <w:p w:rsidR="00CE42AA" w:rsidRDefault="00CE42AA">
            <w:pPr>
              <w:pStyle w:val="ConsPlusNormal"/>
            </w:pPr>
            <w:r>
              <w:t xml:space="preserve">Объем потребления </w:t>
            </w:r>
            <w:r>
              <w:lastRenderedPageBreak/>
              <w:t>природного газа</w:t>
            </w:r>
          </w:p>
        </w:tc>
        <w:tc>
          <w:tcPr>
            <w:tcW w:w="1304" w:type="dxa"/>
          </w:tcPr>
          <w:p w:rsidR="00CE42AA" w:rsidRDefault="00CE42AA">
            <w:pPr>
              <w:pStyle w:val="ConsPlusNormal"/>
              <w:jc w:val="center"/>
            </w:pPr>
            <w:r>
              <w:lastRenderedPageBreak/>
              <w:t>тыс. куб. м</w:t>
            </w:r>
          </w:p>
        </w:tc>
        <w:tc>
          <w:tcPr>
            <w:tcW w:w="1474" w:type="dxa"/>
          </w:tcPr>
          <w:p w:rsidR="00CE42AA" w:rsidRDefault="00CE42AA">
            <w:pPr>
              <w:pStyle w:val="ConsPlusNormal"/>
              <w:jc w:val="center"/>
            </w:pPr>
            <w:r>
              <w:t>3304600,00</w:t>
            </w:r>
          </w:p>
        </w:tc>
        <w:tc>
          <w:tcPr>
            <w:tcW w:w="1474" w:type="dxa"/>
          </w:tcPr>
          <w:p w:rsidR="00CE42AA" w:rsidRDefault="00CE42AA">
            <w:pPr>
              <w:pStyle w:val="ConsPlusNormal"/>
              <w:jc w:val="center"/>
            </w:pPr>
            <w:r>
              <w:t>3633427,00</w:t>
            </w:r>
          </w:p>
        </w:tc>
        <w:tc>
          <w:tcPr>
            <w:tcW w:w="1474" w:type="dxa"/>
          </w:tcPr>
          <w:p w:rsidR="00CE42AA" w:rsidRDefault="00CE42AA">
            <w:pPr>
              <w:pStyle w:val="ConsPlusNormal"/>
              <w:jc w:val="center"/>
            </w:pPr>
            <w:r>
              <w:t>3843838,89</w:t>
            </w:r>
          </w:p>
        </w:tc>
        <w:tc>
          <w:tcPr>
            <w:tcW w:w="1474" w:type="dxa"/>
          </w:tcPr>
          <w:p w:rsidR="00CE42AA" w:rsidRDefault="00CE42AA">
            <w:pPr>
              <w:pStyle w:val="ConsPlusNormal"/>
              <w:jc w:val="center"/>
            </w:pPr>
            <w:r>
              <w:t>4072371,11</w:t>
            </w:r>
          </w:p>
        </w:tc>
        <w:tc>
          <w:tcPr>
            <w:tcW w:w="1474" w:type="dxa"/>
          </w:tcPr>
          <w:p w:rsidR="00CE42AA" w:rsidRDefault="00CE42AA">
            <w:pPr>
              <w:pStyle w:val="ConsPlusNormal"/>
              <w:jc w:val="center"/>
            </w:pPr>
            <w:r>
              <w:t>4320292,09</w:t>
            </w:r>
          </w:p>
        </w:tc>
        <w:tc>
          <w:tcPr>
            <w:tcW w:w="1474" w:type="dxa"/>
          </w:tcPr>
          <w:p w:rsidR="00CE42AA" w:rsidRDefault="00CE42AA">
            <w:pPr>
              <w:pStyle w:val="ConsPlusNormal"/>
              <w:jc w:val="center"/>
            </w:pPr>
            <w:r>
              <w:t>4588959,04</w:t>
            </w:r>
          </w:p>
        </w:tc>
        <w:tc>
          <w:tcPr>
            <w:tcW w:w="1474" w:type="dxa"/>
          </w:tcPr>
          <w:p w:rsidR="00CE42AA" w:rsidRDefault="00CE42AA">
            <w:pPr>
              <w:pStyle w:val="ConsPlusNormal"/>
              <w:jc w:val="center"/>
            </w:pPr>
            <w:r>
              <w:t>6314171,81</w:t>
            </w:r>
          </w:p>
        </w:tc>
      </w:tr>
      <w:tr w:rsidR="00CE42AA">
        <w:tc>
          <w:tcPr>
            <w:tcW w:w="510" w:type="dxa"/>
          </w:tcPr>
          <w:p w:rsidR="00CE42AA" w:rsidRDefault="00CE42AA">
            <w:pPr>
              <w:pStyle w:val="ConsPlusNormal"/>
              <w:jc w:val="center"/>
            </w:pPr>
            <w:r>
              <w:lastRenderedPageBreak/>
              <w:t>7.</w:t>
            </w:r>
          </w:p>
        </w:tc>
        <w:tc>
          <w:tcPr>
            <w:tcW w:w="3005" w:type="dxa"/>
          </w:tcPr>
          <w:p w:rsidR="00CE42AA" w:rsidRDefault="00CE42AA">
            <w:pPr>
              <w:pStyle w:val="ConsPlusNormal"/>
            </w:pPr>
            <w:r>
              <w:t>Объем потребления ЭЭ, расчеты за которую осуществляются с использованием приборов учета (в части многоквартирных домов - с использованием коллективных приборов учета)</w:t>
            </w:r>
          </w:p>
        </w:tc>
        <w:tc>
          <w:tcPr>
            <w:tcW w:w="1304" w:type="dxa"/>
          </w:tcPr>
          <w:p w:rsidR="00CE42AA" w:rsidRDefault="00CE42AA">
            <w:pPr>
              <w:pStyle w:val="ConsPlusNormal"/>
              <w:jc w:val="center"/>
            </w:pPr>
            <w:r>
              <w:t>тыс. кВт/час</w:t>
            </w:r>
          </w:p>
        </w:tc>
        <w:tc>
          <w:tcPr>
            <w:tcW w:w="1474" w:type="dxa"/>
          </w:tcPr>
          <w:p w:rsidR="00CE42AA" w:rsidRDefault="00CE42AA">
            <w:pPr>
              <w:pStyle w:val="ConsPlusNormal"/>
              <w:jc w:val="center"/>
            </w:pPr>
            <w:r>
              <w:t>3334500,00</w:t>
            </w:r>
          </w:p>
        </w:tc>
        <w:tc>
          <w:tcPr>
            <w:tcW w:w="1474" w:type="dxa"/>
          </w:tcPr>
          <w:p w:rsidR="00CE42AA" w:rsidRDefault="00CE42AA">
            <w:pPr>
              <w:pStyle w:val="ConsPlusNormal"/>
              <w:jc w:val="center"/>
            </w:pPr>
            <w:r>
              <w:t>4518588,75</w:t>
            </w:r>
          </w:p>
        </w:tc>
        <w:tc>
          <w:tcPr>
            <w:tcW w:w="1474" w:type="dxa"/>
          </w:tcPr>
          <w:p w:rsidR="00CE42AA" w:rsidRDefault="00CE42AA">
            <w:pPr>
              <w:pStyle w:val="ConsPlusNormal"/>
              <w:jc w:val="center"/>
            </w:pPr>
            <w:r>
              <w:t>5388307,00</w:t>
            </w:r>
          </w:p>
        </w:tc>
        <w:tc>
          <w:tcPr>
            <w:tcW w:w="1474" w:type="dxa"/>
          </w:tcPr>
          <w:p w:rsidR="00CE42AA" w:rsidRDefault="00CE42AA">
            <w:pPr>
              <w:pStyle w:val="ConsPlusNormal"/>
              <w:jc w:val="center"/>
            </w:pPr>
            <w:r>
              <w:t>5466228,58</w:t>
            </w:r>
          </w:p>
        </w:tc>
        <w:tc>
          <w:tcPr>
            <w:tcW w:w="1474" w:type="dxa"/>
          </w:tcPr>
          <w:p w:rsidR="00CE42AA" w:rsidRDefault="00CE42AA">
            <w:pPr>
              <w:pStyle w:val="ConsPlusNormal"/>
              <w:jc w:val="center"/>
            </w:pPr>
            <w:r>
              <w:t>5549930,76</w:t>
            </w:r>
          </w:p>
        </w:tc>
        <w:tc>
          <w:tcPr>
            <w:tcW w:w="1474" w:type="dxa"/>
          </w:tcPr>
          <w:p w:rsidR="00CE42AA" w:rsidRDefault="00CE42AA">
            <w:pPr>
              <w:pStyle w:val="ConsPlusNormal"/>
              <w:jc w:val="center"/>
            </w:pPr>
            <w:r>
              <w:t>5639598,51</w:t>
            </w:r>
          </w:p>
        </w:tc>
        <w:tc>
          <w:tcPr>
            <w:tcW w:w="1474" w:type="dxa"/>
          </w:tcPr>
          <w:p w:rsidR="00CE42AA" w:rsidRDefault="00CE42AA">
            <w:pPr>
              <w:pStyle w:val="ConsPlusNormal"/>
              <w:jc w:val="center"/>
            </w:pPr>
            <w:r>
              <w:t>6235681,28</w:t>
            </w:r>
          </w:p>
        </w:tc>
      </w:tr>
      <w:tr w:rsidR="00CE42AA">
        <w:tc>
          <w:tcPr>
            <w:tcW w:w="510" w:type="dxa"/>
          </w:tcPr>
          <w:p w:rsidR="00CE42AA" w:rsidRDefault="00CE42AA">
            <w:pPr>
              <w:pStyle w:val="ConsPlusNormal"/>
              <w:jc w:val="center"/>
            </w:pPr>
            <w:r>
              <w:t>8.</w:t>
            </w:r>
          </w:p>
        </w:tc>
        <w:tc>
          <w:tcPr>
            <w:tcW w:w="3005" w:type="dxa"/>
          </w:tcPr>
          <w:p w:rsidR="00CE42AA" w:rsidRDefault="00CE42AA">
            <w:pPr>
              <w:pStyle w:val="ConsPlusNormal"/>
            </w:pPr>
            <w:r>
              <w:t>Объем потребления ТЭ, расчеты за которую осуществляются с использованием приборов учета (в части многоквартирных домов - с использованием коллективных приборов учета)</w:t>
            </w:r>
          </w:p>
        </w:tc>
        <w:tc>
          <w:tcPr>
            <w:tcW w:w="1304" w:type="dxa"/>
          </w:tcPr>
          <w:p w:rsidR="00CE42AA" w:rsidRDefault="00CE42AA">
            <w:pPr>
              <w:pStyle w:val="ConsPlusNormal"/>
              <w:jc w:val="center"/>
            </w:pPr>
            <w:r>
              <w:t>тыс. Гкал</w:t>
            </w:r>
          </w:p>
        </w:tc>
        <w:tc>
          <w:tcPr>
            <w:tcW w:w="1474" w:type="dxa"/>
          </w:tcPr>
          <w:p w:rsidR="00CE42AA" w:rsidRDefault="00CE42AA">
            <w:pPr>
              <w:pStyle w:val="ConsPlusNormal"/>
              <w:jc w:val="center"/>
            </w:pPr>
            <w:r>
              <w:t>121,29</w:t>
            </w:r>
          </w:p>
        </w:tc>
        <w:tc>
          <w:tcPr>
            <w:tcW w:w="1474" w:type="dxa"/>
          </w:tcPr>
          <w:p w:rsidR="00CE42AA" w:rsidRDefault="00CE42AA">
            <w:pPr>
              <w:pStyle w:val="ConsPlusNormal"/>
              <w:jc w:val="center"/>
            </w:pPr>
            <w:r>
              <w:t>485,00</w:t>
            </w:r>
          </w:p>
        </w:tc>
        <w:tc>
          <w:tcPr>
            <w:tcW w:w="1474" w:type="dxa"/>
          </w:tcPr>
          <w:p w:rsidR="00CE42AA" w:rsidRDefault="00CE42AA">
            <w:pPr>
              <w:pStyle w:val="ConsPlusNormal"/>
              <w:jc w:val="center"/>
            </w:pPr>
            <w:r>
              <w:t>2838,23</w:t>
            </w:r>
          </w:p>
        </w:tc>
        <w:tc>
          <w:tcPr>
            <w:tcW w:w="1474" w:type="dxa"/>
          </w:tcPr>
          <w:p w:rsidR="00CE42AA" w:rsidRDefault="00CE42AA">
            <w:pPr>
              <w:pStyle w:val="ConsPlusNormal"/>
              <w:jc w:val="center"/>
            </w:pPr>
            <w:r>
              <w:t>2946,64</w:t>
            </w:r>
          </w:p>
        </w:tc>
        <w:tc>
          <w:tcPr>
            <w:tcW w:w="1474" w:type="dxa"/>
          </w:tcPr>
          <w:p w:rsidR="00CE42AA" w:rsidRDefault="00CE42AA">
            <w:pPr>
              <w:pStyle w:val="ConsPlusNormal"/>
              <w:jc w:val="center"/>
            </w:pPr>
            <w:r>
              <w:t>3062,37</w:t>
            </w:r>
          </w:p>
        </w:tc>
        <w:tc>
          <w:tcPr>
            <w:tcW w:w="1474" w:type="dxa"/>
          </w:tcPr>
          <w:p w:rsidR="00CE42AA" w:rsidRDefault="00CE42AA">
            <w:pPr>
              <w:pStyle w:val="ConsPlusNormal"/>
              <w:jc w:val="center"/>
            </w:pPr>
            <w:r>
              <w:t>3185,79</w:t>
            </w:r>
          </w:p>
        </w:tc>
        <w:tc>
          <w:tcPr>
            <w:tcW w:w="1474" w:type="dxa"/>
          </w:tcPr>
          <w:p w:rsidR="00CE42AA" w:rsidRDefault="00CE42AA">
            <w:pPr>
              <w:pStyle w:val="ConsPlusNormal"/>
              <w:jc w:val="center"/>
            </w:pPr>
            <w:r>
              <w:t>3944,87</w:t>
            </w:r>
          </w:p>
        </w:tc>
      </w:tr>
      <w:tr w:rsidR="00CE42AA">
        <w:tc>
          <w:tcPr>
            <w:tcW w:w="510" w:type="dxa"/>
          </w:tcPr>
          <w:p w:rsidR="00CE42AA" w:rsidRDefault="00CE42AA">
            <w:pPr>
              <w:pStyle w:val="ConsPlusNormal"/>
              <w:jc w:val="center"/>
            </w:pPr>
            <w:r>
              <w:t>9.</w:t>
            </w:r>
          </w:p>
        </w:tc>
        <w:tc>
          <w:tcPr>
            <w:tcW w:w="3005" w:type="dxa"/>
          </w:tcPr>
          <w:p w:rsidR="00CE42AA" w:rsidRDefault="00CE42AA">
            <w:pPr>
              <w:pStyle w:val="ConsPlusNormal"/>
            </w:pPr>
            <w:r>
              <w:t>Объем потребления воды, расчеты за которую осуществляются с использованием приборов учета (в части многоквартирных домов - с использованием коллективных приборов учета)</w:t>
            </w:r>
          </w:p>
        </w:tc>
        <w:tc>
          <w:tcPr>
            <w:tcW w:w="1304" w:type="dxa"/>
          </w:tcPr>
          <w:p w:rsidR="00CE42AA" w:rsidRDefault="00CE42AA">
            <w:pPr>
              <w:pStyle w:val="ConsPlusNormal"/>
              <w:jc w:val="center"/>
            </w:pPr>
            <w:r>
              <w:t>тыс. куб. м</w:t>
            </w:r>
          </w:p>
        </w:tc>
        <w:tc>
          <w:tcPr>
            <w:tcW w:w="1474" w:type="dxa"/>
          </w:tcPr>
          <w:p w:rsidR="00CE42AA" w:rsidRDefault="00CE42AA">
            <w:pPr>
              <w:pStyle w:val="ConsPlusNormal"/>
              <w:jc w:val="center"/>
            </w:pPr>
            <w:r>
              <w:t>24211,61</w:t>
            </w:r>
          </w:p>
        </w:tc>
        <w:tc>
          <w:tcPr>
            <w:tcW w:w="1474" w:type="dxa"/>
          </w:tcPr>
          <w:p w:rsidR="00CE42AA" w:rsidRDefault="00CE42AA">
            <w:pPr>
              <w:pStyle w:val="ConsPlusNormal"/>
              <w:jc w:val="center"/>
            </w:pPr>
            <w:r>
              <w:t>45850,00</w:t>
            </w:r>
          </w:p>
        </w:tc>
        <w:tc>
          <w:tcPr>
            <w:tcW w:w="1474" w:type="dxa"/>
          </w:tcPr>
          <w:p w:rsidR="00CE42AA" w:rsidRDefault="00CE42AA">
            <w:pPr>
              <w:pStyle w:val="ConsPlusNormal"/>
              <w:jc w:val="center"/>
            </w:pPr>
            <w:r>
              <w:t>139196,24</w:t>
            </w:r>
          </w:p>
        </w:tc>
        <w:tc>
          <w:tcPr>
            <w:tcW w:w="1474" w:type="dxa"/>
          </w:tcPr>
          <w:p w:rsidR="00CE42AA" w:rsidRDefault="00CE42AA">
            <w:pPr>
              <w:pStyle w:val="ConsPlusNormal"/>
              <w:jc w:val="center"/>
            </w:pPr>
            <w:r>
              <w:t>140440,15</w:t>
            </w:r>
          </w:p>
        </w:tc>
        <w:tc>
          <w:tcPr>
            <w:tcW w:w="1474" w:type="dxa"/>
          </w:tcPr>
          <w:p w:rsidR="00CE42AA" w:rsidRDefault="00CE42AA">
            <w:pPr>
              <w:pStyle w:val="ConsPlusNormal"/>
              <w:jc w:val="center"/>
            </w:pPr>
            <w:r>
              <w:t>141741,29</w:t>
            </w:r>
          </w:p>
        </w:tc>
        <w:tc>
          <w:tcPr>
            <w:tcW w:w="1474" w:type="dxa"/>
          </w:tcPr>
          <w:p w:rsidR="00CE42AA" w:rsidRDefault="00CE42AA">
            <w:pPr>
              <w:pStyle w:val="ConsPlusNormal"/>
              <w:jc w:val="center"/>
            </w:pPr>
            <w:r>
              <w:t>143100,83</w:t>
            </w:r>
          </w:p>
        </w:tc>
        <w:tc>
          <w:tcPr>
            <w:tcW w:w="1474" w:type="dxa"/>
          </w:tcPr>
          <w:p w:rsidR="00CE42AA" w:rsidRDefault="00CE42AA">
            <w:pPr>
              <w:pStyle w:val="ConsPlusNormal"/>
              <w:jc w:val="center"/>
            </w:pPr>
            <w:r>
              <w:t>151490,28</w:t>
            </w:r>
          </w:p>
        </w:tc>
      </w:tr>
      <w:tr w:rsidR="00CE42AA">
        <w:tc>
          <w:tcPr>
            <w:tcW w:w="510" w:type="dxa"/>
          </w:tcPr>
          <w:p w:rsidR="00CE42AA" w:rsidRDefault="00CE42AA">
            <w:pPr>
              <w:pStyle w:val="ConsPlusNormal"/>
              <w:jc w:val="center"/>
            </w:pPr>
            <w:r>
              <w:t>10.</w:t>
            </w:r>
          </w:p>
        </w:tc>
        <w:tc>
          <w:tcPr>
            <w:tcW w:w="3005" w:type="dxa"/>
          </w:tcPr>
          <w:p w:rsidR="00CE42AA" w:rsidRDefault="00CE42AA">
            <w:pPr>
              <w:pStyle w:val="ConsPlusNormal"/>
            </w:pPr>
            <w:r>
              <w:t xml:space="preserve">Объем потребления природного газа, расчеты за </w:t>
            </w:r>
            <w:r>
              <w:lastRenderedPageBreak/>
              <w:t>который осуществляются с использованием приборов учета (в части многоквартирных домов - с использованием индивидуальных и общих приборов учета)</w:t>
            </w:r>
          </w:p>
        </w:tc>
        <w:tc>
          <w:tcPr>
            <w:tcW w:w="1304" w:type="dxa"/>
          </w:tcPr>
          <w:p w:rsidR="00CE42AA" w:rsidRDefault="00CE42AA">
            <w:pPr>
              <w:pStyle w:val="ConsPlusNormal"/>
              <w:jc w:val="center"/>
            </w:pPr>
            <w:r>
              <w:lastRenderedPageBreak/>
              <w:t>тыс. куб. м</w:t>
            </w:r>
          </w:p>
        </w:tc>
        <w:tc>
          <w:tcPr>
            <w:tcW w:w="1474" w:type="dxa"/>
          </w:tcPr>
          <w:p w:rsidR="00CE42AA" w:rsidRDefault="00CE42AA">
            <w:pPr>
              <w:pStyle w:val="ConsPlusNormal"/>
              <w:jc w:val="center"/>
            </w:pPr>
            <w:r>
              <w:t>1619254,00</w:t>
            </w:r>
          </w:p>
        </w:tc>
        <w:tc>
          <w:tcPr>
            <w:tcW w:w="1474" w:type="dxa"/>
          </w:tcPr>
          <w:p w:rsidR="00CE42AA" w:rsidRDefault="00CE42AA">
            <w:pPr>
              <w:pStyle w:val="ConsPlusNormal"/>
              <w:jc w:val="center"/>
            </w:pPr>
            <w:r>
              <w:t>1998384,85</w:t>
            </w:r>
          </w:p>
        </w:tc>
        <w:tc>
          <w:tcPr>
            <w:tcW w:w="1474" w:type="dxa"/>
          </w:tcPr>
          <w:p w:rsidR="00CE42AA" w:rsidRDefault="00CE42AA">
            <w:pPr>
              <w:pStyle w:val="ConsPlusNormal"/>
              <w:jc w:val="center"/>
            </w:pPr>
            <w:r>
              <w:t>3843838,89</w:t>
            </w:r>
          </w:p>
        </w:tc>
        <w:tc>
          <w:tcPr>
            <w:tcW w:w="1474" w:type="dxa"/>
          </w:tcPr>
          <w:p w:rsidR="00CE42AA" w:rsidRDefault="00CE42AA">
            <w:pPr>
              <w:pStyle w:val="ConsPlusNormal"/>
              <w:jc w:val="center"/>
            </w:pPr>
            <w:r>
              <w:t>4072371,11</w:t>
            </w:r>
          </w:p>
        </w:tc>
        <w:tc>
          <w:tcPr>
            <w:tcW w:w="1474" w:type="dxa"/>
          </w:tcPr>
          <w:p w:rsidR="00CE42AA" w:rsidRDefault="00CE42AA">
            <w:pPr>
              <w:pStyle w:val="ConsPlusNormal"/>
              <w:jc w:val="center"/>
            </w:pPr>
            <w:r>
              <w:t>4320292,09</w:t>
            </w:r>
          </w:p>
        </w:tc>
        <w:tc>
          <w:tcPr>
            <w:tcW w:w="1474" w:type="dxa"/>
          </w:tcPr>
          <w:p w:rsidR="00CE42AA" w:rsidRDefault="00CE42AA">
            <w:pPr>
              <w:pStyle w:val="ConsPlusNormal"/>
              <w:jc w:val="center"/>
            </w:pPr>
            <w:r>
              <w:t>4588959,04</w:t>
            </w:r>
          </w:p>
        </w:tc>
        <w:tc>
          <w:tcPr>
            <w:tcW w:w="1474" w:type="dxa"/>
          </w:tcPr>
          <w:p w:rsidR="00CE42AA" w:rsidRDefault="00CE42AA">
            <w:pPr>
              <w:pStyle w:val="ConsPlusNormal"/>
              <w:jc w:val="center"/>
            </w:pPr>
            <w:r>
              <w:t>6314171,81</w:t>
            </w:r>
          </w:p>
        </w:tc>
      </w:tr>
      <w:tr w:rsidR="00CE42AA">
        <w:tc>
          <w:tcPr>
            <w:tcW w:w="510" w:type="dxa"/>
          </w:tcPr>
          <w:p w:rsidR="00CE42AA" w:rsidRDefault="00CE42AA">
            <w:pPr>
              <w:pStyle w:val="ConsPlusNormal"/>
              <w:jc w:val="center"/>
            </w:pPr>
            <w:r>
              <w:lastRenderedPageBreak/>
              <w:t>11.</w:t>
            </w:r>
          </w:p>
        </w:tc>
        <w:tc>
          <w:tcPr>
            <w:tcW w:w="3005" w:type="dxa"/>
          </w:tcPr>
          <w:p w:rsidR="00CE42AA" w:rsidRDefault="00CE42AA">
            <w:pPr>
              <w:pStyle w:val="ConsPlusNormal"/>
            </w:pPr>
            <w:r>
              <w:t>Средневзвешенный тариф на ЭЭ</w:t>
            </w:r>
          </w:p>
        </w:tc>
        <w:tc>
          <w:tcPr>
            <w:tcW w:w="1304" w:type="dxa"/>
          </w:tcPr>
          <w:p w:rsidR="00CE42AA" w:rsidRDefault="00CE42AA">
            <w:pPr>
              <w:pStyle w:val="ConsPlusNormal"/>
              <w:jc w:val="center"/>
            </w:pPr>
            <w:r>
              <w:t>руб./кВтч</w:t>
            </w:r>
          </w:p>
        </w:tc>
        <w:tc>
          <w:tcPr>
            <w:tcW w:w="1474" w:type="dxa"/>
          </w:tcPr>
          <w:p w:rsidR="00CE42AA" w:rsidRDefault="00CE42AA">
            <w:pPr>
              <w:pStyle w:val="ConsPlusNormal"/>
              <w:jc w:val="center"/>
            </w:pPr>
            <w:r>
              <w:t>0,74</w:t>
            </w:r>
          </w:p>
        </w:tc>
        <w:tc>
          <w:tcPr>
            <w:tcW w:w="1474" w:type="dxa"/>
          </w:tcPr>
          <w:p w:rsidR="00CE42AA" w:rsidRDefault="00CE42AA">
            <w:pPr>
              <w:pStyle w:val="ConsPlusNormal"/>
              <w:jc w:val="center"/>
            </w:pPr>
            <w:r>
              <w:t>2,13</w:t>
            </w:r>
          </w:p>
        </w:tc>
        <w:tc>
          <w:tcPr>
            <w:tcW w:w="1474" w:type="dxa"/>
          </w:tcPr>
          <w:p w:rsidR="00CE42AA" w:rsidRDefault="00CE42AA">
            <w:pPr>
              <w:pStyle w:val="ConsPlusNormal"/>
              <w:jc w:val="center"/>
            </w:pPr>
            <w:r>
              <w:t>2,34</w:t>
            </w:r>
          </w:p>
        </w:tc>
        <w:tc>
          <w:tcPr>
            <w:tcW w:w="1474" w:type="dxa"/>
          </w:tcPr>
          <w:p w:rsidR="00CE42AA" w:rsidRDefault="00CE42AA">
            <w:pPr>
              <w:pStyle w:val="ConsPlusNormal"/>
              <w:jc w:val="center"/>
            </w:pPr>
            <w:r>
              <w:t>2,58</w:t>
            </w:r>
          </w:p>
        </w:tc>
        <w:tc>
          <w:tcPr>
            <w:tcW w:w="1474" w:type="dxa"/>
          </w:tcPr>
          <w:p w:rsidR="00CE42AA" w:rsidRDefault="00CE42AA">
            <w:pPr>
              <w:pStyle w:val="ConsPlusNormal"/>
              <w:jc w:val="center"/>
            </w:pPr>
            <w:r>
              <w:t>2,84</w:t>
            </w:r>
          </w:p>
        </w:tc>
        <w:tc>
          <w:tcPr>
            <w:tcW w:w="1474" w:type="dxa"/>
          </w:tcPr>
          <w:p w:rsidR="00CE42AA" w:rsidRDefault="00CE42AA">
            <w:pPr>
              <w:pStyle w:val="ConsPlusNormal"/>
              <w:jc w:val="center"/>
            </w:pPr>
            <w:r>
              <w:t>3,12</w:t>
            </w:r>
          </w:p>
        </w:tc>
        <w:tc>
          <w:tcPr>
            <w:tcW w:w="1474" w:type="dxa"/>
          </w:tcPr>
          <w:p w:rsidR="00CE42AA" w:rsidRDefault="00CE42AA">
            <w:pPr>
              <w:pStyle w:val="ConsPlusNormal"/>
              <w:jc w:val="center"/>
            </w:pPr>
            <w:r>
              <w:t>5,03</w:t>
            </w:r>
          </w:p>
        </w:tc>
      </w:tr>
      <w:tr w:rsidR="00CE42AA">
        <w:tc>
          <w:tcPr>
            <w:tcW w:w="510" w:type="dxa"/>
          </w:tcPr>
          <w:p w:rsidR="00CE42AA" w:rsidRDefault="00CE42AA">
            <w:pPr>
              <w:pStyle w:val="ConsPlusNormal"/>
              <w:jc w:val="center"/>
            </w:pPr>
            <w:r>
              <w:t>12.</w:t>
            </w:r>
          </w:p>
        </w:tc>
        <w:tc>
          <w:tcPr>
            <w:tcW w:w="3005" w:type="dxa"/>
          </w:tcPr>
          <w:p w:rsidR="00CE42AA" w:rsidRDefault="00CE42AA">
            <w:pPr>
              <w:pStyle w:val="ConsPlusNormal"/>
            </w:pPr>
            <w:r>
              <w:t>Средневзвешенный тариф на ТЭ</w:t>
            </w:r>
          </w:p>
        </w:tc>
        <w:tc>
          <w:tcPr>
            <w:tcW w:w="1304" w:type="dxa"/>
          </w:tcPr>
          <w:p w:rsidR="00CE42AA" w:rsidRDefault="00CE42AA">
            <w:pPr>
              <w:pStyle w:val="ConsPlusNormal"/>
              <w:jc w:val="center"/>
            </w:pPr>
            <w:r>
              <w:t>руб./Гкал</w:t>
            </w:r>
          </w:p>
        </w:tc>
        <w:tc>
          <w:tcPr>
            <w:tcW w:w="1474" w:type="dxa"/>
          </w:tcPr>
          <w:p w:rsidR="00CE42AA" w:rsidRDefault="00CE42AA">
            <w:pPr>
              <w:pStyle w:val="ConsPlusNormal"/>
              <w:jc w:val="center"/>
            </w:pPr>
            <w:r>
              <w:t>459,82</w:t>
            </w:r>
          </w:p>
        </w:tc>
        <w:tc>
          <w:tcPr>
            <w:tcW w:w="1474" w:type="dxa"/>
          </w:tcPr>
          <w:p w:rsidR="00CE42AA" w:rsidRDefault="00CE42AA">
            <w:pPr>
              <w:pStyle w:val="ConsPlusNormal"/>
              <w:jc w:val="center"/>
            </w:pPr>
            <w:r>
              <w:t>838,13</w:t>
            </w:r>
          </w:p>
        </w:tc>
        <w:tc>
          <w:tcPr>
            <w:tcW w:w="1474" w:type="dxa"/>
          </w:tcPr>
          <w:p w:rsidR="00CE42AA" w:rsidRDefault="00CE42AA">
            <w:pPr>
              <w:pStyle w:val="ConsPlusNormal"/>
              <w:jc w:val="center"/>
            </w:pPr>
            <w:r>
              <w:t>938,71</w:t>
            </w:r>
          </w:p>
        </w:tc>
        <w:tc>
          <w:tcPr>
            <w:tcW w:w="1474" w:type="dxa"/>
          </w:tcPr>
          <w:p w:rsidR="00CE42AA" w:rsidRDefault="00CE42AA">
            <w:pPr>
              <w:pStyle w:val="ConsPlusNormal"/>
              <w:jc w:val="center"/>
            </w:pPr>
            <w:r>
              <w:t>1051,35</w:t>
            </w:r>
          </w:p>
        </w:tc>
        <w:tc>
          <w:tcPr>
            <w:tcW w:w="1474" w:type="dxa"/>
          </w:tcPr>
          <w:p w:rsidR="00CE42AA" w:rsidRDefault="00CE42AA">
            <w:pPr>
              <w:pStyle w:val="ConsPlusNormal"/>
              <w:jc w:val="center"/>
            </w:pPr>
            <w:r>
              <w:t>1177,51</w:t>
            </w:r>
          </w:p>
        </w:tc>
        <w:tc>
          <w:tcPr>
            <w:tcW w:w="1474" w:type="dxa"/>
          </w:tcPr>
          <w:p w:rsidR="00CE42AA" w:rsidRDefault="00CE42AA">
            <w:pPr>
              <w:pStyle w:val="ConsPlusNormal"/>
              <w:jc w:val="center"/>
            </w:pPr>
            <w:r>
              <w:t>1318,81</w:t>
            </w:r>
          </w:p>
        </w:tc>
        <w:tc>
          <w:tcPr>
            <w:tcW w:w="1474" w:type="dxa"/>
          </w:tcPr>
          <w:p w:rsidR="00CE42AA" w:rsidRDefault="00CE42AA">
            <w:pPr>
              <w:pStyle w:val="ConsPlusNormal"/>
              <w:jc w:val="center"/>
            </w:pPr>
            <w:r>
              <w:t>2324,20</w:t>
            </w:r>
          </w:p>
        </w:tc>
      </w:tr>
      <w:tr w:rsidR="00CE42AA">
        <w:tc>
          <w:tcPr>
            <w:tcW w:w="510" w:type="dxa"/>
          </w:tcPr>
          <w:p w:rsidR="00CE42AA" w:rsidRDefault="00CE42AA">
            <w:pPr>
              <w:pStyle w:val="ConsPlusNormal"/>
              <w:jc w:val="center"/>
            </w:pPr>
            <w:r>
              <w:t>13.</w:t>
            </w:r>
          </w:p>
        </w:tc>
        <w:tc>
          <w:tcPr>
            <w:tcW w:w="3005" w:type="dxa"/>
          </w:tcPr>
          <w:p w:rsidR="00CE42AA" w:rsidRDefault="00CE42AA">
            <w:pPr>
              <w:pStyle w:val="ConsPlusNormal"/>
            </w:pPr>
            <w:r>
              <w:t>Средневзвешенный тариф на воду</w:t>
            </w:r>
          </w:p>
        </w:tc>
        <w:tc>
          <w:tcPr>
            <w:tcW w:w="1304" w:type="dxa"/>
          </w:tcPr>
          <w:p w:rsidR="00CE42AA" w:rsidRDefault="00CE42AA">
            <w:pPr>
              <w:pStyle w:val="ConsPlusNormal"/>
              <w:jc w:val="center"/>
            </w:pPr>
            <w:r>
              <w:t>руб./куб. м</w:t>
            </w:r>
          </w:p>
        </w:tc>
        <w:tc>
          <w:tcPr>
            <w:tcW w:w="1474" w:type="dxa"/>
          </w:tcPr>
          <w:p w:rsidR="00CE42AA" w:rsidRDefault="00CE42AA">
            <w:pPr>
              <w:pStyle w:val="ConsPlusNormal"/>
              <w:jc w:val="center"/>
            </w:pPr>
            <w:r>
              <w:t>4,81</w:t>
            </w:r>
          </w:p>
        </w:tc>
        <w:tc>
          <w:tcPr>
            <w:tcW w:w="1474" w:type="dxa"/>
          </w:tcPr>
          <w:p w:rsidR="00CE42AA" w:rsidRDefault="00CE42AA">
            <w:pPr>
              <w:pStyle w:val="ConsPlusNormal"/>
              <w:jc w:val="center"/>
            </w:pPr>
            <w:r>
              <w:t>6,81</w:t>
            </w:r>
          </w:p>
        </w:tc>
        <w:tc>
          <w:tcPr>
            <w:tcW w:w="1474" w:type="dxa"/>
          </w:tcPr>
          <w:p w:rsidR="00CE42AA" w:rsidRDefault="00CE42AA">
            <w:pPr>
              <w:pStyle w:val="ConsPlusNormal"/>
              <w:jc w:val="center"/>
            </w:pPr>
            <w:r>
              <w:t>7,49</w:t>
            </w:r>
          </w:p>
        </w:tc>
        <w:tc>
          <w:tcPr>
            <w:tcW w:w="1474" w:type="dxa"/>
          </w:tcPr>
          <w:p w:rsidR="00CE42AA" w:rsidRDefault="00CE42AA">
            <w:pPr>
              <w:pStyle w:val="ConsPlusNormal"/>
              <w:jc w:val="center"/>
            </w:pPr>
            <w:r>
              <w:t>8,24</w:t>
            </w:r>
          </w:p>
        </w:tc>
        <w:tc>
          <w:tcPr>
            <w:tcW w:w="1474" w:type="dxa"/>
          </w:tcPr>
          <w:p w:rsidR="00CE42AA" w:rsidRDefault="00CE42AA">
            <w:pPr>
              <w:pStyle w:val="ConsPlusNormal"/>
              <w:jc w:val="center"/>
            </w:pPr>
            <w:r>
              <w:t>9,06</w:t>
            </w:r>
          </w:p>
        </w:tc>
        <w:tc>
          <w:tcPr>
            <w:tcW w:w="1474" w:type="dxa"/>
          </w:tcPr>
          <w:p w:rsidR="00CE42AA" w:rsidRDefault="00CE42AA">
            <w:pPr>
              <w:pStyle w:val="ConsPlusNormal"/>
              <w:jc w:val="center"/>
            </w:pPr>
            <w:r>
              <w:t>9,97</w:t>
            </w:r>
          </w:p>
        </w:tc>
        <w:tc>
          <w:tcPr>
            <w:tcW w:w="1474" w:type="dxa"/>
          </w:tcPr>
          <w:p w:rsidR="00CE42AA" w:rsidRDefault="00CE42AA">
            <w:pPr>
              <w:pStyle w:val="ConsPlusNormal"/>
              <w:jc w:val="center"/>
            </w:pPr>
            <w:r>
              <w:t>16,06</w:t>
            </w:r>
          </w:p>
        </w:tc>
      </w:tr>
      <w:tr w:rsidR="00CE42AA">
        <w:tc>
          <w:tcPr>
            <w:tcW w:w="510" w:type="dxa"/>
          </w:tcPr>
          <w:p w:rsidR="00CE42AA" w:rsidRDefault="00CE42AA">
            <w:pPr>
              <w:pStyle w:val="ConsPlusNormal"/>
              <w:jc w:val="center"/>
            </w:pPr>
            <w:r>
              <w:t>14.</w:t>
            </w:r>
          </w:p>
        </w:tc>
        <w:tc>
          <w:tcPr>
            <w:tcW w:w="3005" w:type="dxa"/>
          </w:tcPr>
          <w:p w:rsidR="00CE42AA" w:rsidRDefault="00CE42AA">
            <w:pPr>
              <w:pStyle w:val="ConsPlusNormal"/>
            </w:pPr>
            <w:r>
              <w:t>Средневзвешенный тариф на природный газ</w:t>
            </w:r>
          </w:p>
        </w:tc>
        <w:tc>
          <w:tcPr>
            <w:tcW w:w="1304" w:type="dxa"/>
          </w:tcPr>
          <w:p w:rsidR="00CE42AA" w:rsidRDefault="00CE42AA">
            <w:pPr>
              <w:pStyle w:val="ConsPlusNormal"/>
              <w:jc w:val="center"/>
            </w:pPr>
            <w:r>
              <w:t>руб./тыс. куб. м</w:t>
            </w:r>
          </w:p>
        </w:tc>
        <w:tc>
          <w:tcPr>
            <w:tcW w:w="1474" w:type="dxa"/>
          </w:tcPr>
          <w:p w:rsidR="00CE42AA" w:rsidRDefault="00CE42AA">
            <w:pPr>
              <w:pStyle w:val="ConsPlusNormal"/>
              <w:jc w:val="center"/>
            </w:pPr>
            <w:r>
              <w:t>1570,00</w:t>
            </w:r>
          </w:p>
        </w:tc>
        <w:tc>
          <w:tcPr>
            <w:tcW w:w="1474" w:type="dxa"/>
          </w:tcPr>
          <w:p w:rsidR="00CE42AA" w:rsidRDefault="00CE42AA">
            <w:pPr>
              <w:pStyle w:val="ConsPlusNormal"/>
              <w:jc w:val="center"/>
            </w:pPr>
            <w:r>
              <w:t>3575,00</w:t>
            </w:r>
          </w:p>
        </w:tc>
        <w:tc>
          <w:tcPr>
            <w:tcW w:w="1474" w:type="dxa"/>
          </w:tcPr>
          <w:p w:rsidR="00CE42AA" w:rsidRDefault="00CE42AA">
            <w:pPr>
              <w:pStyle w:val="ConsPlusNormal"/>
              <w:jc w:val="center"/>
            </w:pPr>
            <w:r>
              <w:t>4468,75</w:t>
            </w:r>
          </w:p>
        </w:tc>
        <w:tc>
          <w:tcPr>
            <w:tcW w:w="1474" w:type="dxa"/>
          </w:tcPr>
          <w:p w:rsidR="00CE42AA" w:rsidRDefault="00CE42AA">
            <w:pPr>
              <w:pStyle w:val="ConsPlusNormal"/>
              <w:jc w:val="center"/>
            </w:pPr>
            <w:r>
              <w:t>5585,94</w:t>
            </w:r>
          </w:p>
        </w:tc>
        <w:tc>
          <w:tcPr>
            <w:tcW w:w="1474" w:type="dxa"/>
          </w:tcPr>
          <w:p w:rsidR="00CE42AA" w:rsidRDefault="00CE42AA">
            <w:pPr>
              <w:pStyle w:val="ConsPlusNormal"/>
              <w:jc w:val="center"/>
            </w:pPr>
            <w:r>
              <w:t>6982,42</w:t>
            </w:r>
          </w:p>
        </w:tc>
        <w:tc>
          <w:tcPr>
            <w:tcW w:w="1474" w:type="dxa"/>
          </w:tcPr>
          <w:p w:rsidR="00CE42AA" w:rsidRDefault="00CE42AA">
            <w:pPr>
              <w:pStyle w:val="ConsPlusNormal"/>
              <w:jc w:val="center"/>
            </w:pPr>
            <w:r>
              <w:t>8728,03</w:t>
            </w:r>
          </w:p>
        </w:tc>
        <w:tc>
          <w:tcPr>
            <w:tcW w:w="1474" w:type="dxa"/>
          </w:tcPr>
          <w:p w:rsidR="00CE42AA" w:rsidRDefault="00CE42AA">
            <w:pPr>
              <w:pStyle w:val="ConsPlusNormal"/>
              <w:jc w:val="center"/>
            </w:pPr>
            <w:r>
              <w:t>11139,42</w:t>
            </w:r>
          </w:p>
        </w:tc>
      </w:tr>
      <w:tr w:rsidR="00CE42AA">
        <w:tc>
          <w:tcPr>
            <w:tcW w:w="510" w:type="dxa"/>
          </w:tcPr>
          <w:p w:rsidR="00CE42AA" w:rsidRDefault="00CE42AA">
            <w:pPr>
              <w:pStyle w:val="ConsPlusNormal"/>
              <w:jc w:val="center"/>
            </w:pPr>
            <w:r>
              <w:t>15.</w:t>
            </w:r>
          </w:p>
        </w:tc>
        <w:tc>
          <w:tcPr>
            <w:tcW w:w="3005" w:type="dxa"/>
          </w:tcPr>
          <w:p w:rsidR="00CE42AA" w:rsidRDefault="00CE42AA">
            <w:pPr>
              <w:pStyle w:val="ConsPlusNormal"/>
            </w:pPr>
            <w:r>
              <w:t>Объем производства энергетических ресурсов с использованием возобновляемых источников энергии и (или) вторичных энергетических ресурсов</w:t>
            </w:r>
          </w:p>
        </w:tc>
        <w:tc>
          <w:tcPr>
            <w:tcW w:w="1304" w:type="dxa"/>
          </w:tcPr>
          <w:p w:rsidR="00CE42AA" w:rsidRDefault="00CE42AA">
            <w:pPr>
              <w:pStyle w:val="ConsPlusNormal"/>
              <w:jc w:val="center"/>
            </w:pPr>
            <w:r>
              <w:t>тыс. т у.т.</w:t>
            </w:r>
          </w:p>
        </w:tc>
        <w:tc>
          <w:tcPr>
            <w:tcW w:w="1474" w:type="dxa"/>
          </w:tcPr>
          <w:p w:rsidR="00CE42AA" w:rsidRDefault="00CE42AA">
            <w:pPr>
              <w:pStyle w:val="ConsPlusNormal"/>
              <w:jc w:val="center"/>
            </w:pPr>
            <w:r>
              <w:t>1465,87</w:t>
            </w:r>
          </w:p>
        </w:tc>
        <w:tc>
          <w:tcPr>
            <w:tcW w:w="1474" w:type="dxa"/>
          </w:tcPr>
          <w:p w:rsidR="00CE42AA" w:rsidRDefault="00CE42AA">
            <w:pPr>
              <w:pStyle w:val="ConsPlusNormal"/>
              <w:jc w:val="center"/>
            </w:pPr>
            <w:r>
              <w:t>1778,55</w:t>
            </w:r>
          </w:p>
        </w:tc>
        <w:tc>
          <w:tcPr>
            <w:tcW w:w="1474" w:type="dxa"/>
          </w:tcPr>
          <w:p w:rsidR="00CE42AA" w:rsidRDefault="00CE42AA">
            <w:pPr>
              <w:pStyle w:val="ConsPlusNormal"/>
              <w:jc w:val="center"/>
            </w:pPr>
            <w:r>
              <w:t>1853,19</w:t>
            </w:r>
          </w:p>
        </w:tc>
        <w:tc>
          <w:tcPr>
            <w:tcW w:w="1474" w:type="dxa"/>
          </w:tcPr>
          <w:p w:rsidR="00CE42AA" w:rsidRDefault="00CE42AA">
            <w:pPr>
              <w:pStyle w:val="ConsPlusNormal"/>
              <w:jc w:val="center"/>
            </w:pPr>
            <w:r>
              <w:t>1894,82</w:t>
            </w:r>
          </w:p>
        </w:tc>
        <w:tc>
          <w:tcPr>
            <w:tcW w:w="1474" w:type="dxa"/>
          </w:tcPr>
          <w:p w:rsidR="00CE42AA" w:rsidRDefault="00CE42AA">
            <w:pPr>
              <w:pStyle w:val="ConsPlusNormal"/>
              <w:jc w:val="center"/>
            </w:pPr>
            <w:r>
              <w:t>1983,03</w:t>
            </w:r>
          </w:p>
        </w:tc>
        <w:tc>
          <w:tcPr>
            <w:tcW w:w="1474" w:type="dxa"/>
          </w:tcPr>
          <w:p w:rsidR="00CE42AA" w:rsidRDefault="00CE42AA">
            <w:pPr>
              <w:pStyle w:val="ConsPlusNormal"/>
              <w:jc w:val="center"/>
            </w:pPr>
            <w:r>
              <w:t>2043,27</w:t>
            </w:r>
          </w:p>
        </w:tc>
        <w:tc>
          <w:tcPr>
            <w:tcW w:w="1474" w:type="dxa"/>
          </w:tcPr>
          <w:p w:rsidR="00CE42AA" w:rsidRDefault="00CE42AA">
            <w:pPr>
              <w:pStyle w:val="ConsPlusNormal"/>
              <w:jc w:val="center"/>
            </w:pPr>
            <w:r>
              <w:t>2599,19</w:t>
            </w:r>
          </w:p>
        </w:tc>
      </w:tr>
      <w:tr w:rsidR="00CE42AA">
        <w:tc>
          <w:tcPr>
            <w:tcW w:w="510" w:type="dxa"/>
          </w:tcPr>
          <w:p w:rsidR="00CE42AA" w:rsidRDefault="00CE42AA">
            <w:pPr>
              <w:pStyle w:val="ConsPlusNormal"/>
              <w:jc w:val="center"/>
            </w:pPr>
            <w:r>
              <w:t>16.</w:t>
            </w:r>
          </w:p>
        </w:tc>
        <w:tc>
          <w:tcPr>
            <w:tcW w:w="3005" w:type="dxa"/>
          </w:tcPr>
          <w:p w:rsidR="00CE42AA" w:rsidRDefault="00CE42AA">
            <w:pPr>
              <w:pStyle w:val="ConsPlusNormal"/>
            </w:pPr>
            <w:r>
              <w:t>Общий объем энергетических ресурсов, производимых в Республике Дагестан</w:t>
            </w:r>
          </w:p>
        </w:tc>
        <w:tc>
          <w:tcPr>
            <w:tcW w:w="1304" w:type="dxa"/>
          </w:tcPr>
          <w:p w:rsidR="00CE42AA" w:rsidRDefault="00CE42AA">
            <w:pPr>
              <w:pStyle w:val="ConsPlusNormal"/>
              <w:jc w:val="center"/>
            </w:pPr>
            <w:r>
              <w:t>тыс. т у.т.</w:t>
            </w:r>
          </w:p>
        </w:tc>
        <w:tc>
          <w:tcPr>
            <w:tcW w:w="1474" w:type="dxa"/>
          </w:tcPr>
          <w:p w:rsidR="00CE42AA" w:rsidRDefault="00CE42AA">
            <w:pPr>
              <w:pStyle w:val="ConsPlusNormal"/>
              <w:jc w:val="center"/>
            </w:pPr>
            <w:r>
              <w:t>1670,54</w:t>
            </w:r>
          </w:p>
        </w:tc>
        <w:tc>
          <w:tcPr>
            <w:tcW w:w="1474" w:type="dxa"/>
          </w:tcPr>
          <w:p w:rsidR="00CE42AA" w:rsidRDefault="00CE42AA">
            <w:pPr>
              <w:pStyle w:val="ConsPlusNormal"/>
              <w:jc w:val="center"/>
            </w:pPr>
            <w:r>
              <w:t>2154,09</w:t>
            </w:r>
          </w:p>
        </w:tc>
        <w:tc>
          <w:tcPr>
            <w:tcW w:w="1474" w:type="dxa"/>
          </w:tcPr>
          <w:p w:rsidR="00CE42AA" w:rsidRDefault="00CE42AA">
            <w:pPr>
              <w:pStyle w:val="ConsPlusNormal"/>
              <w:jc w:val="center"/>
            </w:pPr>
            <w:r>
              <w:t>2236,55</w:t>
            </w:r>
          </w:p>
        </w:tc>
        <w:tc>
          <w:tcPr>
            <w:tcW w:w="1474" w:type="dxa"/>
          </w:tcPr>
          <w:p w:rsidR="00CE42AA" w:rsidRDefault="00CE42AA">
            <w:pPr>
              <w:pStyle w:val="ConsPlusNormal"/>
              <w:jc w:val="center"/>
            </w:pPr>
            <w:r>
              <w:t>2288,01</w:t>
            </w:r>
          </w:p>
        </w:tc>
        <w:tc>
          <w:tcPr>
            <w:tcW w:w="1474" w:type="dxa"/>
          </w:tcPr>
          <w:p w:rsidR="00CE42AA" w:rsidRDefault="00CE42AA">
            <w:pPr>
              <w:pStyle w:val="ConsPlusNormal"/>
              <w:jc w:val="center"/>
            </w:pPr>
            <w:r>
              <w:t>2379,55</w:t>
            </w:r>
          </w:p>
        </w:tc>
        <w:tc>
          <w:tcPr>
            <w:tcW w:w="1474" w:type="dxa"/>
          </w:tcPr>
          <w:p w:rsidR="00CE42AA" w:rsidRDefault="00CE42AA">
            <w:pPr>
              <w:pStyle w:val="ConsPlusNormal"/>
              <w:jc w:val="center"/>
            </w:pPr>
            <w:r>
              <w:t>2442,67</w:t>
            </w:r>
          </w:p>
        </w:tc>
        <w:tc>
          <w:tcPr>
            <w:tcW w:w="1474" w:type="dxa"/>
          </w:tcPr>
          <w:p w:rsidR="00CE42AA" w:rsidRDefault="00CE42AA">
            <w:pPr>
              <w:pStyle w:val="ConsPlusNormal"/>
              <w:jc w:val="center"/>
            </w:pPr>
            <w:r>
              <w:t>3040,29</w:t>
            </w:r>
          </w:p>
        </w:tc>
      </w:tr>
      <w:tr w:rsidR="00CE42AA">
        <w:tc>
          <w:tcPr>
            <w:tcW w:w="510" w:type="dxa"/>
          </w:tcPr>
          <w:p w:rsidR="00CE42AA" w:rsidRDefault="00CE42AA">
            <w:pPr>
              <w:pStyle w:val="ConsPlusNormal"/>
              <w:jc w:val="center"/>
            </w:pPr>
            <w:r>
              <w:t>17.</w:t>
            </w:r>
          </w:p>
        </w:tc>
        <w:tc>
          <w:tcPr>
            <w:tcW w:w="3005" w:type="dxa"/>
          </w:tcPr>
          <w:p w:rsidR="00CE42AA" w:rsidRDefault="00CE42AA">
            <w:pPr>
              <w:pStyle w:val="ConsPlusNormal"/>
            </w:pPr>
            <w:r>
              <w:t xml:space="preserve">Общий объем финансирования мероприятий по энергосбережению и </w:t>
            </w:r>
            <w:r>
              <w:lastRenderedPageBreak/>
              <w:t>повышению энергетической эффективности Программы</w:t>
            </w:r>
          </w:p>
        </w:tc>
        <w:tc>
          <w:tcPr>
            <w:tcW w:w="1304" w:type="dxa"/>
          </w:tcPr>
          <w:p w:rsidR="00CE42AA" w:rsidRDefault="00CE42AA">
            <w:pPr>
              <w:pStyle w:val="ConsPlusNormal"/>
              <w:jc w:val="center"/>
            </w:pPr>
            <w:r>
              <w:lastRenderedPageBreak/>
              <w:t>млрд. руб.</w:t>
            </w:r>
          </w:p>
        </w:tc>
        <w:tc>
          <w:tcPr>
            <w:tcW w:w="1474" w:type="dxa"/>
          </w:tcPr>
          <w:p w:rsidR="00CE42AA" w:rsidRDefault="00CE42AA">
            <w:pPr>
              <w:pStyle w:val="ConsPlusNormal"/>
              <w:jc w:val="center"/>
            </w:pPr>
            <w:r>
              <w:t>0,00</w:t>
            </w:r>
          </w:p>
        </w:tc>
        <w:tc>
          <w:tcPr>
            <w:tcW w:w="1474" w:type="dxa"/>
          </w:tcPr>
          <w:p w:rsidR="00CE42AA" w:rsidRDefault="00CE42AA">
            <w:pPr>
              <w:pStyle w:val="ConsPlusNormal"/>
              <w:jc w:val="center"/>
            </w:pPr>
            <w:r>
              <w:t>3,06</w:t>
            </w:r>
          </w:p>
        </w:tc>
        <w:tc>
          <w:tcPr>
            <w:tcW w:w="1474" w:type="dxa"/>
          </w:tcPr>
          <w:p w:rsidR="00CE42AA" w:rsidRDefault="00CE42AA">
            <w:pPr>
              <w:pStyle w:val="ConsPlusNormal"/>
              <w:jc w:val="center"/>
            </w:pPr>
            <w:r>
              <w:t>2,19</w:t>
            </w:r>
          </w:p>
        </w:tc>
        <w:tc>
          <w:tcPr>
            <w:tcW w:w="1474" w:type="dxa"/>
          </w:tcPr>
          <w:p w:rsidR="00CE42AA" w:rsidRDefault="00CE42AA">
            <w:pPr>
              <w:pStyle w:val="ConsPlusNormal"/>
              <w:jc w:val="center"/>
            </w:pPr>
            <w:r>
              <w:t>1,94</w:t>
            </w:r>
          </w:p>
        </w:tc>
        <w:tc>
          <w:tcPr>
            <w:tcW w:w="1474" w:type="dxa"/>
          </w:tcPr>
          <w:p w:rsidR="00CE42AA" w:rsidRDefault="00CE42AA">
            <w:pPr>
              <w:pStyle w:val="ConsPlusNormal"/>
              <w:jc w:val="center"/>
            </w:pPr>
            <w:r>
              <w:t>2,03</w:t>
            </w:r>
          </w:p>
        </w:tc>
        <w:tc>
          <w:tcPr>
            <w:tcW w:w="1474" w:type="dxa"/>
          </w:tcPr>
          <w:p w:rsidR="00CE42AA" w:rsidRDefault="00CE42AA">
            <w:pPr>
              <w:pStyle w:val="ConsPlusNormal"/>
              <w:jc w:val="center"/>
            </w:pPr>
            <w:r>
              <w:t>2,17</w:t>
            </w:r>
          </w:p>
        </w:tc>
        <w:tc>
          <w:tcPr>
            <w:tcW w:w="1474" w:type="dxa"/>
          </w:tcPr>
          <w:p w:rsidR="00CE42AA" w:rsidRDefault="00CE42AA">
            <w:pPr>
              <w:pStyle w:val="ConsPlusNormal"/>
              <w:jc w:val="center"/>
            </w:pPr>
            <w:r>
              <w:t>6,18</w:t>
            </w:r>
          </w:p>
        </w:tc>
      </w:tr>
      <w:tr w:rsidR="00CE42AA">
        <w:tc>
          <w:tcPr>
            <w:tcW w:w="510" w:type="dxa"/>
          </w:tcPr>
          <w:p w:rsidR="00CE42AA" w:rsidRDefault="00CE42AA">
            <w:pPr>
              <w:pStyle w:val="ConsPlusNormal"/>
              <w:jc w:val="center"/>
            </w:pPr>
            <w:r>
              <w:lastRenderedPageBreak/>
              <w:t>18.</w:t>
            </w:r>
          </w:p>
        </w:tc>
        <w:tc>
          <w:tcPr>
            <w:tcW w:w="3005" w:type="dxa"/>
          </w:tcPr>
          <w:p w:rsidR="00CE42AA" w:rsidRDefault="00CE42AA">
            <w:pPr>
              <w:pStyle w:val="ConsPlusNormal"/>
            </w:pPr>
            <w:r>
              <w:t>Объем внебюджетных средств, используемых для финансирования мероприятий по энергосбережению и повышению энергетической эффективности</w:t>
            </w:r>
          </w:p>
        </w:tc>
        <w:tc>
          <w:tcPr>
            <w:tcW w:w="1304" w:type="dxa"/>
          </w:tcPr>
          <w:p w:rsidR="00CE42AA" w:rsidRDefault="00CE42AA">
            <w:pPr>
              <w:pStyle w:val="ConsPlusNormal"/>
              <w:jc w:val="center"/>
            </w:pPr>
            <w:r>
              <w:t>млрд. руб.</w:t>
            </w:r>
          </w:p>
        </w:tc>
        <w:tc>
          <w:tcPr>
            <w:tcW w:w="1474" w:type="dxa"/>
          </w:tcPr>
          <w:p w:rsidR="00CE42AA" w:rsidRDefault="00CE42AA">
            <w:pPr>
              <w:pStyle w:val="ConsPlusNormal"/>
              <w:jc w:val="center"/>
            </w:pPr>
            <w:r>
              <w:t>0,00</w:t>
            </w:r>
          </w:p>
        </w:tc>
        <w:tc>
          <w:tcPr>
            <w:tcW w:w="1474" w:type="dxa"/>
          </w:tcPr>
          <w:p w:rsidR="00CE42AA" w:rsidRDefault="00CE42AA">
            <w:pPr>
              <w:pStyle w:val="ConsPlusNormal"/>
              <w:jc w:val="center"/>
            </w:pPr>
            <w:r>
              <w:t>2,04</w:t>
            </w:r>
          </w:p>
        </w:tc>
        <w:tc>
          <w:tcPr>
            <w:tcW w:w="1474" w:type="dxa"/>
          </w:tcPr>
          <w:p w:rsidR="00CE42AA" w:rsidRDefault="00CE42AA">
            <w:pPr>
              <w:pStyle w:val="ConsPlusNormal"/>
              <w:jc w:val="center"/>
            </w:pPr>
            <w:r>
              <w:t>1,52</w:t>
            </w:r>
          </w:p>
        </w:tc>
        <w:tc>
          <w:tcPr>
            <w:tcW w:w="1474" w:type="dxa"/>
          </w:tcPr>
          <w:p w:rsidR="00CE42AA" w:rsidRDefault="00CE42AA">
            <w:pPr>
              <w:pStyle w:val="ConsPlusNormal"/>
              <w:jc w:val="center"/>
            </w:pPr>
            <w:r>
              <w:t>1,37</w:t>
            </w:r>
          </w:p>
        </w:tc>
        <w:tc>
          <w:tcPr>
            <w:tcW w:w="1474" w:type="dxa"/>
          </w:tcPr>
          <w:p w:rsidR="00CE42AA" w:rsidRDefault="00CE42AA">
            <w:pPr>
              <w:pStyle w:val="ConsPlusNormal"/>
              <w:jc w:val="center"/>
            </w:pPr>
            <w:r>
              <w:t>1,42</w:t>
            </w:r>
          </w:p>
        </w:tc>
        <w:tc>
          <w:tcPr>
            <w:tcW w:w="1474" w:type="dxa"/>
          </w:tcPr>
          <w:p w:rsidR="00CE42AA" w:rsidRDefault="00CE42AA">
            <w:pPr>
              <w:pStyle w:val="ConsPlusNormal"/>
              <w:jc w:val="center"/>
            </w:pPr>
            <w:r>
              <w:t>1,48</w:t>
            </w:r>
          </w:p>
        </w:tc>
        <w:tc>
          <w:tcPr>
            <w:tcW w:w="1474" w:type="dxa"/>
          </w:tcPr>
          <w:p w:rsidR="00CE42AA" w:rsidRDefault="00CE42AA">
            <w:pPr>
              <w:pStyle w:val="ConsPlusNormal"/>
              <w:jc w:val="center"/>
            </w:pPr>
            <w:r>
              <w:t>3,81</w:t>
            </w:r>
          </w:p>
        </w:tc>
      </w:tr>
      <w:tr w:rsidR="00CE42AA">
        <w:tc>
          <w:tcPr>
            <w:tcW w:w="510" w:type="dxa"/>
          </w:tcPr>
          <w:p w:rsidR="00CE42AA" w:rsidRDefault="00CE42AA">
            <w:pPr>
              <w:pStyle w:val="ConsPlusNormal"/>
              <w:jc w:val="center"/>
            </w:pPr>
            <w:r>
              <w:t>19.</w:t>
            </w:r>
          </w:p>
        </w:tc>
        <w:tc>
          <w:tcPr>
            <w:tcW w:w="3005" w:type="dxa"/>
          </w:tcPr>
          <w:p w:rsidR="00CE42AA" w:rsidRDefault="00CE42AA">
            <w:pPr>
              <w:pStyle w:val="ConsPlusNormal"/>
            </w:pPr>
            <w:r>
              <w:t>Объем потребления ЭЭ бюджетным учреждением (далее - БУ), расчеты за которую осуществляются с использованием приборов учета</w:t>
            </w:r>
          </w:p>
        </w:tc>
        <w:tc>
          <w:tcPr>
            <w:tcW w:w="1304" w:type="dxa"/>
          </w:tcPr>
          <w:p w:rsidR="00CE42AA" w:rsidRDefault="00CE42AA">
            <w:pPr>
              <w:pStyle w:val="ConsPlusNormal"/>
              <w:jc w:val="center"/>
            </w:pPr>
            <w:r>
              <w:t>тыс. кВт/час</w:t>
            </w:r>
          </w:p>
        </w:tc>
        <w:tc>
          <w:tcPr>
            <w:tcW w:w="1474" w:type="dxa"/>
          </w:tcPr>
          <w:p w:rsidR="00CE42AA" w:rsidRDefault="00CE42AA">
            <w:pPr>
              <w:pStyle w:val="ConsPlusNormal"/>
              <w:jc w:val="center"/>
            </w:pPr>
            <w:r>
              <w:t>38705,33</w:t>
            </w:r>
          </w:p>
        </w:tc>
        <w:tc>
          <w:tcPr>
            <w:tcW w:w="1474" w:type="dxa"/>
          </w:tcPr>
          <w:p w:rsidR="00CE42AA" w:rsidRDefault="00CE42AA">
            <w:pPr>
              <w:pStyle w:val="ConsPlusNormal"/>
              <w:jc w:val="center"/>
            </w:pPr>
            <w:r>
              <w:t>290351,20</w:t>
            </w:r>
          </w:p>
        </w:tc>
        <w:tc>
          <w:tcPr>
            <w:tcW w:w="1474" w:type="dxa"/>
          </w:tcPr>
          <w:p w:rsidR="00CE42AA" w:rsidRDefault="00CE42AA">
            <w:pPr>
              <w:pStyle w:val="ConsPlusNormal"/>
              <w:jc w:val="center"/>
            </w:pPr>
            <w:r>
              <w:t>281640,67</w:t>
            </w:r>
          </w:p>
        </w:tc>
        <w:tc>
          <w:tcPr>
            <w:tcW w:w="1474" w:type="dxa"/>
          </w:tcPr>
          <w:p w:rsidR="00CE42AA" w:rsidRDefault="00CE42AA">
            <w:pPr>
              <w:pStyle w:val="ConsPlusNormal"/>
              <w:jc w:val="center"/>
            </w:pPr>
            <w:r>
              <w:t>273191,45</w:t>
            </w:r>
          </w:p>
        </w:tc>
        <w:tc>
          <w:tcPr>
            <w:tcW w:w="1474" w:type="dxa"/>
          </w:tcPr>
          <w:p w:rsidR="00CE42AA" w:rsidRDefault="00CE42AA">
            <w:pPr>
              <w:pStyle w:val="ConsPlusNormal"/>
              <w:jc w:val="center"/>
            </w:pPr>
            <w:r>
              <w:t>264995,70</w:t>
            </w:r>
          </w:p>
        </w:tc>
        <w:tc>
          <w:tcPr>
            <w:tcW w:w="1474" w:type="dxa"/>
          </w:tcPr>
          <w:p w:rsidR="00CE42AA" w:rsidRDefault="00CE42AA">
            <w:pPr>
              <w:pStyle w:val="ConsPlusNormal"/>
              <w:jc w:val="center"/>
            </w:pPr>
            <w:r>
              <w:t>257045,83</w:t>
            </w:r>
          </w:p>
        </w:tc>
        <w:tc>
          <w:tcPr>
            <w:tcW w:w="1474" w:type="dxa"/>
          </w:tcPr>
          <w:p w:rsidR="00CE42AA" w:rsidRDefault="00CE42AA">
            <w:pPr>
              <w:pStyle w:val="ConsPlusNormal"/>
              <w:jc w:val="center"/>
            </w:pPr>
            <w:r>
              <w:t>220734,00</w:t>
            </w:r>
          </w:p>
        </w:tc>
      </w:tr>
      <w:tr w:rsidR="00CE42AA">
        <w:tc>
          <w:tcPr>
            <w:tcW w:w="510" w:type="dxa"/>
          </w:tcPr>
          <w:p w:rsidR="00CE42AA" w:rsidRDefault="00CE42AA">
            <w:pPr>
              <w:pStyle w:val="ConsPlusNormal"/>
              <w:jc w:val="center"/>
            </w:pPr>
            <w:r>
              <w:t>20.</w:t>
            </w:r>
          </w:p>
        </w:tc>
        <w:tc>
          <w:tcPr>
            <w:tcW w:w="3005" w:type="dxa"/>
          </w:tcPr>
          <w:p w:rsidR="00CE42AA" w:rsidRDefault="00CE42AA">
            <w:pPr>
              <w:pStyle w:val="ConsPlusNormal"/>
            </w:pPr>
            <w:r>
              <w:t>Объем потребления ЭЭ БУ</w:t>
            </w:r>
          </w:p>
        </w:tc>
        <w:tc>
          <w:tcPr>
            <w:tcW w:w="1304" w:type="dxa"/>
          </w:tcPr>
          <w:p w:rsidR="00CE42AA" w:rsidRDefault="00CE42AA">
            <w:pPr>
              <w:pStyle w:val="ConsPlusNormal"/>
              <w:jc w:val="center"/>
            </w:pPr>
            <w:r>
              <w:t>тыс. кВт/час</w:t>
            </w:r>
          </w:p>
        </w:tc>
        <w:tc>
          <w:tcPr>
            <w:tcW w:w="1474" w:type="dxa"/>
          </w:tcPr>
          <w:p w:rsidR="00CE42AA" w:rsidRDefault="00CE42AA">
            <w:pPr>
              <w:pStyle w:val="ConsPlusNormal"/>
              <w:jc w:val="center"/>
            </w:pPr>
            <w:r>
              <w:t>300933,00</w:t>
            </w:r>
          </w:p>
        </w:tc>
        <w:tc>
          <w:tcPr>
            <w:tcW w:w="1474" w:type="dxa"/>
          </w:tcPr>
          <w:p w:rsidR="00CE42AA" w:rsidRDefault="00CE42AA">
            <w:pPr>
              <w:pStyle w:val="ConsPlusNormal"/>
              <w:jc w:val="center"/>
            </w:pPr>
            <w:r>
              <w:t>290351,20</w:t>
            </w:r>
          </w:p>
        </w:tc>
        <w:tc>
          <w:tcPr>
            <w:tcW w:w="1474" w:type="dxa"/>
          </w:tcPr>
          <w:p w:rsidR="00CE42AA" w:rsidRDefault="00CE42AA">
            <w:pPr>
              <w:pStyle w:val="ConsPlusNormal"/>
              <w:jc w:val="center"/>
            </w:pPr>
            <w:r>
              <w:t>281640,67</w:t>
            </w:r>
          </w:p>
        </w:tc>
        <w:tc>
          <w:tcPr>
            <w:tcW w:w="1474" w:type="dxa"/>
          </w:tcPr>
          <w:p w:rsidR="00CE42AA" w:rsidRDefault="00CE42AA">
            <w:pPr>
              <w:pStyle w:val="ConsPlusNormal"/>
              <w:jc w:val="center"/>
            </w:pPr>
            <w:r>
              <w:t>273191,45</w:t>
            </w:r>
          </w:p>
        </w:tc>
        <w:tc>
          <w:tcPr>
            <w:tcW w:w="1474" w:type="dxa"/>
          </w:tcPr>
          <w:p w:rsidR="00CE42AA" w:rsidRDefault="00CE42AA">
            <w:pPr>
              <w:pStyle w:val="ConsPlusNormal"/>
              <w:jc w:val="center"/>
            </w:pPr>
            <w:r>
              <w:t>264995,70</w:t>
            </w:r>
          </w:p>
        </w:tc>
        <w:tc>
          <w:tcPr>
            <w:tcW w:w="1474" w:type="dxa"/>
          </w:tcPr>
          <w:p w:rsidR="00CE42AA" w:rsidRDefault="00CE42AA">
            <w:pPr>
              <w:pStyle w:val="ConsPlusNormal"/>
              <w:jc w:val="center"/>
            </w:pPr>
            <w:r>
              <w:t>257045,83</w:t>
            </w:r>
          </w:p>
        </w:tc>
        <w:tc>
          <w:tcPr>
            <w:tcW w:w="1474" w:type="dxa"/>
          </w:tcPr>
          <w:p w:rsidR="00CE42AA" w:rsidRDefault="00CE42AA">
            <w:pPr>
              <w:pStyle w:val="ConsPlusNormal"/>
              <w:jc w:val="center"/>
            </w:pPr>
            <w:r>
              <w:t>220734,00</w:t>
            </w:r>
          </w:p>
        </w:tc>
      </w:tr>
      <w:tr w:rsidR="00CE42AA">
        <w:tc>
          <w:tcPr>
            <w:tcW w:w="510" w:type="dxa"/>
          </w:tcPr>
          <w:p w:rsidR="00CE42AA" w:rsidRDefault="00CE42AA">
            <w:pPr>
              <w:pStyle w:val="ConsPlusNormal"/>
              <w:jc w:val="center"/>
            </w:pPr>
            <w:r>
              <w:t>21.</w:t>
            </w:r>
          </w:p>
        </w:tc>
        <w:tc>
          <w:tcPr>
            <w:tcW w:w="3005" w:type="dxa"/>
          </w:tcPr>
          <w:p w:rsidR="00CE42AA" w:rsidRDefault="00CE42AA">
            <w:pPr>
              <w:pStyle w:val="ConsPlusNormal"/>
            </w:pPr>
            <w:r>
              <w:t>Объем потребления ТЭ БУ, расчеты за которую осуществляются с использованием приборов учета</w:t>
            </w:r>
          </w:p>
        </w:tc>
        <w:tc>
          <w:tcPr>
            <w:tcW w:w="1304" w:type="dxa"/>
          </w:tcPr>
          <w:p w:rsidR="00CE42AA" w:rsidRDefault="00CE42AA">
            <w:pPr>
              <w:pStyle w:val="ConsPlusNormal"/>
              <w:jc w:val="center"/>
            </w:pPr>
            <w:r>
              <w:t>тыс. Гкал</w:t>
            </w:r>
          </w:p>
        </w:tc>
        <w:tc>
          <w:tcPr>
            <w:tcW w:w="1474" w:type="dxa"/>
          </w:tcPr>
          <w:p w:rsidR="00CE42AA" w:rsidRDefault="00CE42AA">
            <w:pPr>
              <w:pStyle w:val="ConsPlusNormal"/>
              <w:jc w:val="center"/>
            </w:pPr>
            <w:r>
              <w:t>20,29</w:t>
            </w:r>
          </w:p>
        </w:tc>
        <w:tc>
          <w:tcPr>
            <w:tcW w:w="1474" w:type="dxa"/>
          </w:tcPr>
          <w:p w:rsidR="00CE42AA" w:rsidRDefault="00CE42AA">
            <w:pPr>
              <w:pStyle w:val="ConsPlusNormal"/>
              <w:jc w:val="center"/>
            </w:pPr>
            <w:r>
              <w:t>237,95</w:t>
            </w:r>
          </w:p>
        </w:tc>
        <w:tc>
          <w:tcPr>
            <w:tcW w:w="1474" w:type="dxa"/>
          </w:tcPr>
          <w:p w:rsidR="00CE42AA" w:rsidRDefault="00CE42AA">
            <w:pPr>
              <w:pStyle w:val="ConsPlusNormal"/>
              <w:jc w:val="center"/>
            </w:pPr>
            <w:r>
              <w:t>230,82</w:t>
            </w:r>
          </w:p>
        </w:tc>
        <w:tc>
          <w:tcPr>
            <w:tcW w:w="1474" w:type="dxa"/>
          </w:tcPr>
          <w:p w:rsidR="00CE42AA" w:rsidRDefault="00CE42AA">
            <w:pPr>
              <w:pStyle w:val="ConsPlusNormal"/>
              <w:jc w:val="center"/>
            </w:pPr>
            <w:r>
              <w:t>223,89</w:t>
            </w:r>
          </w:p>
        </w:tc>
        <w:tc>
          <w:tcPr>
            <w:tcW w:w="1474" w:type="dxa"/>
          </w:tcPr>
          <w:p w:rsidR="00CE42AA" w:rsidRDefault="00CE42AA">
            <w:pPr>
              <w:pStyle w:val="ConsPlusNormal"/>
              <w:jc w:val="center"/>
            </w:pPr>
            <w:r>
              <w:t>217,17</w:t>
            </w:r>
          </w:p>
        </w:tc>
        <w:tc>
          <w:tcPr>
            <w:tcW w:w="1474" w:type="dxa"/>
          </w:tcPr>
          <w:p w:rsidR="00CE42AA" w:rsidRDefault="00CE42AA">
            <w:pPr>
              <w:pStyle w:val="ConsPlusNormal"/>
              <w:jc w:val="center"/>
            </w:pPr>
            <w:r>
              <w:t>210,66</w:t>
            </w:r>
          </w:p>
        </w:tc>
        <w:tc>
          <w:tcPr>
            <w:tcW w:w="1474" w:type="dxa"/>
          </w:tcPr>
          <w:p w:rsidR="00CE42AA" w:rsidRDefault="00CE42AA">
            <w:pPr>
              <w:pStyle w:val="ConsPlusNormal"/>
              <w:jc w:val="center"/>
            </w:pPr>
            <w:r>
              <w:t>180,90</w:t>
            </w:r>
          </w:p>
        </w:tc>
      </w:tr>
      <w:tr w:rsidR="00CE42AA">
        <w:tc>
          <w:tcPr>
            <w:tcW w:w="510" w:type="dxa"/>
          </w:tcPr>
          <w:p w:rsidR="00CE42AA" w:rsidRDefault="00CE42AA">
            <w:pPr>
              <w:pStyle w:val="ConsPlusNormal"/>
              <w:jc w:val="center"/>
            </w:pPr>
            <w:r>
              <w:t>22.</w:t>
            </w:r>
          </w:p>
        </w:tc>
        <w:tc>
          <w:tcPr>
            <w:tcW w:w="3005" w:type="dxa"/>
          </w:tcPr>
          <w:p w:rsidR="00CE42AA" w:rsidRDefault="00CE42AA">
            <w:pPr>
              <w:pStyle w:val="ConsPlusNormal"/>
            </w:pPr>
            <w:r>
              <w:t>Объем потребления ТЭ БУ</w:t>
            </w:r>
          </w:p>
        </w:tc>
        <w:tc>
          <w:tcPr>
            <w:tcW w:w="1304" w:type="dxa"/>
          </w:tcPr>
          <w:p w:rsidR="00CE42AA" w:rsidRDefault="00CE42AA">
            <w:pPr>
              <w:pStyle w:val="ConsPlusNormal"/>
              <w:jc w:val="center"/>
            </w:pPr>
            <w:r>
              <w:t>тыс. Гкал</w:t>
            </w:r>
          </w:p>
        </w:tc>
        <w:tc>
          <w:tcPr>
            <w:tcW w:w="1474" w:type="dxa"/>
          </w:tcPr>
          <w:p w:rsidR="00CE42AA" w:rsidRDefault="00CE42AA">
            <w:pPr>
              <w:pStyle w:val="ConsPlusNormal"/>
              <w:jc w:val="center"/>
            </w:pPr>
            <w:r>
              <w:t>213,60</w:t>
            </w:r>
          </w:p>
        </w:tc>
        <w:tc>
          <w:tcPr>
            <w:tcW w:w="1474" w:type="dxa"/>
          </w:tcPr>
          <w:p w:rsidR="00CE42AA" w:rsidRDefault="00CE42AA">
            <w:pPr>
              <w:pStyle w:val="ConsPlusNormal"/>
              <w:jc w:val="center"/>
            </w:pPr>
            <w:r>
              <w:t>237,95</w:t>
            </w:r>
          </w:p>
        </w:tc>
        <w:tc>
          <w:tcPr>
            <w:tcW w:w="1474" w:type="dxa"/>
          </w:tcPr>
          <w:p w:rsidR="00CE42AA" w:rsidRDefault="00CE42AA">
            <w:pPr>
              <w:pStyle w:val="ConsPlusNormal"/>
              <w:jc w:val="center"/>
            </w:pPr>
            <w:r>
              <w:t>230,82</w:t>
            </w:r>
          </w:p>
        </w:tc>
        <w:tc>
          <w:tcPr>
            <w:tcW w:w="1474" w:type="dxa"/>
          </w:tcPr>
          <w:p w:rsidR="00CE42AA" w:rsidRDefault="00CE42AA">
            <w:pPr>
              <w:pStyle w:val="ConsPlusNormal"/>
              <w:jc w:val="center"/>
            </w:pPr>
            <w:r>
              <w:t>223,89</w:t>
            </w:r>
          </w:p>
        </w:tc>
        <w:tc>
          <w:tcPr>
            <w:tcW w:w="1474" w:type="dxa"/>
          </w:tcPr>
          <w:p w:rsidR="00CE42AA" w:rsidRDefault="00CE42AA">
            <w:pPr>
              <w:pStyle w:val="ConsPlusNormal"/>
              <w:jc w:val="center"/>
            </w:pPr>
            <w:r>
              <w:t>217,17</w:t>
            </w:r>
          </w:p>
        </w:tc>
        <w:tc>
          <w:tcPr>
            <w:tcW w:w="1474" w:type="dxa"/>
          </w:tcPr>
          <w:p w:rsidR="00CE42AA" w:rsidRDefault="00CE42AA">
            <w:pPr>
              <w:pStyle w:val="ConsPlusNormal"/>
              <w:jc w:val="center"/>
            </w:pPr>
            <w:r>
              <w:t>210,66</w:t>
            </w:r>
          </w:p>
        </w:tc>
        <w:tc>
          <w:tcPr>
            <w:tcW w:w="1474" w:type="dxa"/>
          </w:tcPr>
          <w:p w:rsidR="00CE42AA" w:rsidRDefault="00CE42AA">
            <w:pPr>
              <w:pStyle w:val="ConsPlusNormal"/>
              <w:jc w:val="center"/>
            </w:pPr>
            <w:r>
              <w:t>180,90</w:t>
            </w:r>
          </w:p>
        </w:tc>
      </w:tr>
      <w:tr w:rsidR="00CE42AA">
        <w:tc>
          <w:tcPr>
            <w:tcW w:w="510" w:type="dxa"/>
          </w:tcPr>
          <w:p w:rsidR="00CE42AA" w:rsidRDefault="00CE42AA">
            <w:pPr>
              <w:pStyle w:val="ConsPlusNormal"/>
              <w:jc w:val="center"/>
            </w:pPr>
            <w:r>
              <w:t>23.</w:t>
            </w:r>
          </w:p>
        </w:tc>
        <w:tc>
          <w:tcPr>
            <w:tcW w:w="3005" w:type="dxa"/>
          </w:tcPr>
          <w:p w:rsidR="00CE42AA" w:rsidRDefault="00CE42AA">
            <w:pPr>
              <w:pStyle w:val="ConsPlusNormal"/>
            </w:pPr>
            <w:r>
              <w:t>Объем потребления воды БУ, расчеты за которую осуществляются с использованием приборов учета</w:t>
            </w:r>
          </w:p>
        </w:tc>
        <w:tc>
          <w:tcPr>
            <w:tcW w:w="1304" w:type="dxa"/>
          </w:tcPr>
          <w:p w:rsidR="00CE42AA" w:rsidRDefault="00CE42AA">
            <w:pPr>
              <w:pStyle w:val="ConsPlusNormal"/>
              <w:jc w:val="center"/>
            </w:pPr>
            <w:r>
              <w:t>тыс. куб. м</w:t>
            </w:r>
          </w:p>
        </w:tc>
        <w:tc>
          <w:tcPr>
            <w:tcW w:w="1474" w:type="dxa"/>
          </w:tcPr>
          <w:p w:rsidR="00CE42AA" w:rsidRDefault="00CE42AA">
            <w:pPr>
              <w:pStyle w:val="ConsPlusNormal"/>
              <w:jc w:val="center"/>
            </w:pPr>
            <w:r>
              <w:t>2553,13</w:t>
            </w:r>
          </w:p>
        </w:tc>
        <w:tc>
          <w:tcPr>
            <w:tcW w:w="1474" w:type="dxa"/>
          </w:tcPr>
          <w:p w:rsidR="00CE42AA" w:rsidRDefault="00CE42AA">
            <w:pPr>
              <w:pStyle w:val="ConsPlusNormal"/>
              <w:jc w:val="center"/>
            </w:pPr>
            <w:r>
              <w:t>18414,82</w:t>
            </w:r>
          </w:p>
        </w:tc>
        <w:tc>
          <w:tcPr>
            <w:tcW w:w="1474" w:type="dxa"/>
          </w:tcPr>
          <w:p w:rsidR="00CE42AA" w:rsidRDefault="00CE42AA">
            <w:pPr>
              <w:pStyle w:val="ConsPlusNormal"/>
              <w:jc w:val="center"/>
            </w:pPr>
            <w:r>
              <w:t>17862,38</w:t>
            </w:r>
          </w:p>
        </w:tc>
        <w:tc>
          <w:tcPr>
            <w:tcW w:w="1474" w:type="dxa"/>
          </w:tcPr>
          <w:p w:rsidR="00CE42AA" w:rsidRDefault="00CE42AA">
            <w:pPr>
              <w:pStyle w:val="ConsPlusNormal"/>
              <w:jc w:val="center"/>
            </w:pPr>
            <w:r>
              <w:t>17326,51</w:t>
            </w:r>
          </w:p>
        </w:tc>
        <w:tc>
          <w:tcPr>
            <w:tcW w:w="1474" w:type="dxa"/>
          </w:tcPr>
          <w:p w:rsidR="00CE42AA" w:rsidRDefault="00CE42AA">
            <w:pPr>
              <w:pStyle w:val="ConsPlusNormal"/>
              <w:jc w:val="center"/>
            </w:pPr>
            <w:r>
              <w:t>16806,71</w:t>
            </w:r>
          </w:p>
        </w:tc>
        <w:tc>
          <w:tcPr>
            <w:tcW w:w="1474" w:type="dxa"/>
          </w:tcPr>
          <w:p w:rsidR="00CE42AA" w:rsidRDefault="00CE42AA">
            <w:pPr>
              <w:pStyle w:val="ConsPlusNormal"/>
              <w:jc w:val="center"/>
            </w:pPr>
            <w:r>
              <w:t>16302,51</w:t>
            </w:r>
          </w:p>
        </w:tc>
        <w:tc>
          <w:tcPr>
            <w:tcW w:w="1474" w:type="dxa"/>
          </w:tcPr>
          <w:p w:rsidR="00CE42AA" w:rsidRDefault="00CE42AA">
            <w:pPr>
              <w:pStyle w:val="ConsPlusNormal"/>
              <w:jc w:val="center"/>
            </w:pPr>
            <w:r>
              <w:t>13999,52</w:t>
            </w:r>
          </w:p>
        </w:tc>
      </w:tr>
      <w:tr w:rsidR="00CE42AA">
        <w:tc>
          <w:tcPr>
            <w:tcW w:w="510" w:type="dxa"/>
          </w:tcPr>
          <w:p w:rsidR="00CE42AA" w:rsidRDefault="00CE42AA">
            <w:pPr>
              <w:pStyle w:val="ConsPlusNormal"/>
              <w:jc w:val="center"/>
            </w:pPr>
            <w:r>
              <w:t>24.</w:t>
            </w:r>
          </w:p>
        </w:tc>
        <w:tc>
          <w:tcPr>
            <w:tcW w:w="3005" w:type="dxa"/>
          </w:tcPr>
          <w:p w:rsidR="00CE42AA" w:rsidRDefault="00CE42AA">
            <w:pPr>
              <w:pStyle w:val="ConsPlusNormal"/>
            </w:pPr>
            <w:r>
              <w:t>Объем потребления воды БУ</w:t>
            </w:r>
          </w:p>
        </w:tc>
        <w:tc>
          <w:tcPr>
            <w:tcW w:w="1304" w:type="dxa"/>
          </w:tcPr>
          <w:p w:rsidR="00CE42AA" w:rsidRDefault="00CE42AA">
            <w:pPr>
              <w:pStyle w:val="ConsPlusNormal"/>
              <w:jc w:val="center"/>
            </w:pPr>
            <w:r>
              <w:t>тыс. куб. м</w:t>
            </w:r>
          </w:p>
        </w:tc>
        <w:tc>
          <w:tcPr>
            <w:tcW w:w="1474" w:type="dxa"/>
          </w:tcPr>
          <w:p w:rsidR="00CE42AA" w:rsidRDefault="00CE42AA">
            <w:pPr>
              <w:pStyle w:val="ConsPlusNormal"/>
              <w:jc w:val="center"/>
            </w:pPr>
            <w:r>
              <w:t>27221,00</w:t>
            </w:r>
          </w:p>
        </w:tc>
        <w:tc>
          <w:tcPr>
            <w:tcW w:w="1474" w:type="dxa"/>
          </w:tcPr>
          <w:p w:rsidR="00CE42AA" w:rsidRDefault="00CE42AA">
            <w:pPr>
              <w:pStyle w:val="ConsPlusNormal"/>
              <w:jc w:val="center"/>
            </w:pPr>
            <w:r>
              <w:t>18414,82</w:t>
            </w:r>
          </w:p>
        </w:tc>
        <w:tc>
          <w:tcPr>
            <w:tcW w:w="1474" w:type="dxa"/>
          </w:tcPr>
          <w:p w:rsidR="00CE42AA" w:rsidRDefault="00CE42AA">
            <w:pPr>
              <w:pStyle w:val="ConsPlusNormal"/>
              <w:jc w:val="center"/>
            </w:pPr>
            <w:r>
              <w:t>17862,38</w:t>
            </w:r>
          </w:p>
        </w:tc>
        <w:tc>
          <w:tcPr>
            <w:tcW w:w="1474" w:type="dxa"/>
          </w:tcPr>
          <w:p w:rsidR="00CE42AA" w:rsidRDefault="00CE42AA">
            <w:pPr>
              <w:pStyle w:val="ConsPlusNormal"/>
              <w:jc w:val="center"/>
            </w:pPr>
            <w:r>
              <w:t>17326,51</w:t>
            </w:r>
          </w:p>
        </w:tc>
        <w:tc>
          <w:tcPr>
            <w:tcW w:w="1474" w:type="dxa"/>
          </w:tcPr>
          <w:p w:rsidR="00CE42AA" w:rsidRDefault="00CE42AA">
            <w:pPr>
              <w:pStyle w:val="ConsPlusNormal"/>
              <w:jc w:val="center"/>
            </w:pPr>
            <w:r>
              <w:t>16806,71</w:t>
            </w:r>
          </w:p>
        </w:tc>
        <w:tc>
          <w:tcPr>
            <w:tcW w:w="1474" w:type="dxa"/>
          </w:tcPr>
          <w:p w:rsidR="00CE42AA" w:rsidRDefault="00CE42AA">
            <w:pPr>
              <w:pStyle w:val="ConsPlusNormal"/>
              <w:jc w:val="center"/>
            </w:pPr>
            <w:r>
              <w:t>16302,51</w:t>
            </w:r>
          </w:p>
        </w:tc>
        <w:tc>
          <w:tcPr>
            <w:tcW w:w="1474" w:type="dxa"/>
          </w:tcPr>
          <w:p w:rsidR="00CE42AA" w:rsidRDefault="00CE42AA">
            <w:pPr>
              <w:pStyle w:val="ConsPlusNormal"/>
              <w:jc w:val="center"/>
            </w:pPr>
            <w:r>
              <w:t>13999,52</w:t>
            </w:r>
          </w:p>
        </w:tc>
      </w:tr>
      <w:tr w:rsidR="00CE42AA">
        <w:tc>
          <w:tcPr>
            <w:tcW w:w="510" w:type="dxa"/>
          </w:tcPr>
          <w:p w:rsidR="00CE42AA" w:rsidRDefault="00CE42AA">
            <w:pPr>
              <w:pStyle w:val="ConsPlusNormal"/>
              <w:jc w:val="center"/>
            </w:pPr>
            <w:r>
              <w:lastRenderedPageBreak/>
              <w:t>25.</w:t>
            </w:r>
          </w:p>
        </w:tc>
        <w:tc>
          <w:tcPr>
            <w:tcW w:w="3005" w:type="dxa"/>
          </w:tcPr>
          <w:p w:rsidR="00CE42AA" w:rsidRDefault="00CE42AA">
            <w:pPr>
              <w:pStyle w:val="ConsPlusNormal"/>
            </w:pPr>
            <w:r>
              <w:t>Объем потребления природного газа БУ, расчеты за который осуществляются с использованием приборов учета</w:t>
            </w:r>
          </w:p>
        </w:tc>
        <w:tc>
          <w:tcPr>
            <w:tcW w:w="1304" w:type="dxa"/>
          </w:tcPr>
          <w:p w:rsidR="00CE42AA" w:rsidRDefault="00CE42AA">
            <w:pPr>
              <w:pStyle w:val="ConsPlusNormal"/>
              <w:jc w:val="center"/>
            </w:pPr>
            <w:r>
              <w:t>тыс. куб. м</w:t>
            </w:r>
          </w:p>
        </w:tc>
        <w:tc>
          <w:tcPr>
            <w:tcW w:w="1474" w:type="dxa"/>
          </w:tcPr>
          <w:p w:rsidR="00CE42AA" w:rsidRDefault="00CE42AA">
            <w:pPr>
              <w:pStyle w:val="ConsPlusNormal"/>
              <w:jc w:val="center"/>
            </w:pPr>
            <w:r>
              <w:t>21878,33</w:t>
            </w:r>
          </w:p>
        </w:tc>
        <w:tc>
          <w:tcPr>
            <w:tcW w:w="1474" w:type="dxa"/>
          </w:tcPr>
          <w:p w:rsidR="00CE42AA" w:rsidRDefault="00CE42AA">
            <w:pPr>
              <w:pStyle w:val="ConsPlusNormal"/>
              <w:jc w:val="center"/>
            </w:pPr>
            <w:r>
              <w:t>67354,14</w:t>
            </w:r>
          </w:p>
        </w:tc>
        <w:tc>
          <w:tcPr>
            <w:tcW w:w="1474" w:type="dxa"/>
          </w:tcPr>
          <w:p w:rsidR="00CE42AA" w:rsidRDefault="00CE42AA">
            <w:pPr>
              <w:pStyle w:val="ConsPlusNormal"/>
              <w:jc w:val="center"/>
            </w:pPr>
            <w:r>
              <w:t>65333,51</w:t>
            </w:r>
          </w:p>
        </w:tc>
        <w:tc>
          <w:tcPr>
            <w:tcW w:w="1474" w:type="dxa"/>
          </w:tcPr>
          <w:p w:rsidR="00CE42AA" w:rsidRDefault="00CE42AA">
            <w:pPr>
              <w:pStyle w:val="ConsPlusNormal"/>
              <w:jc w:val="center"/>
            </w:pPr>
            <w:r>
              <w:t>63373,51</w:t>
            </w:r>
          </w:p>
        </w:tc>
        <w:tc>
          <w:tcPr>
            <w:tcW w:w="1474" w:type="dxa"/>
          </w:tcPr>
          <w:p w:rsidR="00CE42AA" w:rsidRDefault="00CE42AA">
            <w:pPr>
              <w:pStyle w:val="ConsPlusNormal"/>
              <w:jc w:val="center"/>
            </w:pPr>
            <w:r>
              <w:t>61472,30</w:t>
            </w:r>
          </w:p>
        </w:tc>
        <w:tc>
          <w:tcPr>
            <w:tcW w:w="1474" w:type="dxa"/>
          </w:tcPr>
          <w:p w:rsidR="00CE42AA" w:rsidRDefault="00CE42AA">
            <w:pPr>
              <w:pStyle w:val="ConsPlusNormal"/>
              <w:jc w:val="center"/>
            </w:pPr>
            <w:r>
              <w:t>59628,13</w:t>
            </w:r>
          </w:p>
        </w:tc>
        <w:tc>
          <w:tcPr>
            <w:tcW w:w="1474" w:type="dxa"/>
          </w:tcPr>
          <w:p w:rsidR="00CE42AA" w:rsidRDefault="00CE42AA">
            <w:pPr>
              <w:pStyle w:val="ConsPlusNormal"/>
              <w:jc w:val="center"/>
            </w:pPr>
            <w:r>
              <w:t>51204,71</w:t>
            </w:r>
          </w:p>
        </w:tc>
      </w:tr>
      <w:tr w:rsidR="00CE42AA">
        <w:tc>
          <w:tcPr>
            <w:tcW w:w="510" w:type="dxa"/>
          </w:tcPr>
          <w:p w:rsidR="00CE42AA" w:rsidRDefault="00CE42AA">
            <w:pPr>
              <w:pStyle w:val="ConsPlusNormal"/>
              <w:jc w:val="center"/>
            </w:pPr>
            <w:r>
              <w:t>26.</w:t>
            </w:r>
          </w:p>
        </w:tc>
        <w:tc>
          <w:tcPr>
            <w:tcW w:w="3005" w:type="dxa"/>
          </w:tcPr>
          <w:p w:rsidR="00CE42AA" w:rsidRDefault="00CE42AA">
            <w:pPr>
              <w:pStyle w:val="ConsPlusNormal"/>
            </w:pPr>
            <w:r>
              <w:t>Объем потребления природного газа БУ</w:t>
            </w:r>
          </w:p>
        </w:tc>
        <w:tc>
          <w:tcPr>
            <w:tcW w:w="1304" w:type="dxa"/>
          </w:tcPr>
          <w:p w:rsidR="00CE42AA" w:rsidRDefault="00CE42AA">
            <w:pPr>
              <w:pStyle w:val="ConsPlusNormal"/>
              <w:jc w:val="center"/>
            </w:pPr>
            <w:r>
              <w:t>тыс. куб. м</w:t>
            </w:r>
          </w:p>
        </w:tc>
        <w:tc>
          <w:tcPr>
            <w:tcW w:w="1474" w:type="dxa"/>
          </w:tcPr>
          <w:p w:rsidR="00CE42AA" w:rsidRDefault="00CE42AA">
            <w:pPr>
              <w:pStyle w:val="ConsPlusNormal"/>
              <w:jc w:val="center"/>
            </w:pPr>
            <w:r>
              <w:t>71311,70</w:t>
            </w:r>
          </w:p>
        </w:tc>
        <w:tc>
          <w:tcPr>
            <w:tcW w:w="1474" w:type="dxa"/>
          </w:tcPr>
          <w:p w:rsidR="00CE42AA" w:rsidRDefault="00CE42AA">
            <w:pPr>
              <w:pStyle w:val="ConsPlusNormal"/>
              <w:jc w:val="center"/>
            </w:pPr>
            <w:r>
              <w:t>67354,14</w:t>
            </w:r>
          </w:p>
        </w:tc>
        <w:tc>
          <w:tcPr>
            <w:tcW w:w="1474" w:type="dxa"/>
          </w:tcPr>
          <w:p w:rsidR="00CE42AA" w:rsidRDefault="00CE42AA">
            <w:pPr>
              <w:pStyle w:val="ConsPlusNormal"/>
              <w:jc w:val="center"/>
            </w:pPr>
            <w:r>
              <w:t>65333,51</w:t>
            </w:r>
          </w:p>
        </w:tc>
        <w:tc>
          <w:tcPr>
            <w:tcW w:w="1474" w:type="dxa"/>
          </w:tcPr>
          <w:p w:rsidR="00CE42AA" w:rsidRDefault="00CE42AA">
            <w:pPr>
              <w:pStyle w:val="ConsPlusNormal"/>
              <w:jc w:val="center"/>
            </w:pPr>
            <w:r>
              <w:t>63373,51</w:t>
            </w:r>
          </w:p>
        </w:tc>
        <w:tc>
          <w:tcPr>
            <w:tcW w:w="1474" w:type="dxa"/>
          </w:tcPr>
          <w:p w:rsidR="00CE42AA" w:rsidRDefault="00CE42AA">
            <w:pPr>
              <w:pStyle w:val="ConsPlusNormal"/>
              <w:jc w:val="center"/>
            </w:pPr>
            <w:r>
              <w:t>61472,30</w:t>
            </w:r>
          </w:p>
        </w:tc>
        <w:tc>
          <w:tcPr>
            <w:tcW w:w="1474" w:type="dxa"/>
          </w:tcPr>
          <w:p w:rsidR="00CE42AA" w:rsidRDefault="00CE42AA">
            <w:pPr>
              <w:pStyle w:val="ConsPlusNormal"/>
              <w:jc w:val="center"/>
            </w:pPr>
            <w:r>
              <w:t>59628,13</w:t>
            </w:r>
          </w:p>
        </w:tc>
        <w:tc>
          <w:tcPr>
            <w:tcW w:w="1474" w:type="dxa"/>
          </w:tcPr>
          <w:p w:rsidR="00CE42AA" w:rsidRDefault="00CE42AA">
            <w:pPr>
              <w:pStyle w:val="ConsPlusNormal"/>
              <w:jc w:val="center"/>
            </w:pPr>
            <w:r>
              <w:t>51204,71</w:t>
            </w:r>
          </w:p>
        </w:tc>
      </w:tr>
      <w:tr w:rsidR="00CE42AA">
        <w:tc>
          <w:tcPr>
            <w:tcW w:w="510" w:type="dxa"/>
          </w:tcPr>
          <w:p w:rsidR="00CE42AA" w:rsidRDefault="00CE42AA">
            <w:pPr>
              <w:pStyle w:val="ConsPlusNormal"/>
              <w:jc w:val="center"/>
            </w:pPr>
            <w:r>
              <w:t>27.</w:t>
            </w:r>
          </w:p>
        </w:tc>
        <w:tc>
          <w:tcPr>
            <w:tcW w:w="3005" w:type="dxa"/>
          </w:tcPr>
          <w:p w:rsidR="00CE42AA" w:rsidRDefault="00CE42AA">
            <w:pPr>
              <w:pStyle w:val="ConsPlusNormal"/>
            </w:pPr>
            <w:r>
              <w:t>Общий объем средств республиканского бюджета Республики Дагестан</w:t>
            </w:r>
          </w:p>
        </w:tc>
        <w:tc>
          <w:tcPr>
            <w:tcW w:w="1304" w:type="dxa"/>
          </w:tcPr>
          <w:p w:rsidR="00CE42AA" w:rsidRDefault="00CE42AA">
            <w:pPr>
              <w:pStyle w:val="ConsPlusNormal"/>
              <w:jc w:val="center"/>
            </w:pPr>
            <w:r>
              <w:t>млрд. руб.</w:t>
            </w:r>
          </w:p>
        </w:tc>
        <w:tc>
          <w:tcPr>
            <w:tcW w:w="1474" w:type="dxa"/>
          </w:tcPr>
          <w:p w:rsidR="00CE42AA" w:rsidRDefault="00CE42AA">
            <w:pPr>
              <w:pStyle w:val="ConsPlusNormal"/>
              <w:jc w:val="center"/>
            </w:pPr>
            <w:r>
              <w:t>36,39</w:t>
            </w:r>
          </w:p>
        </w:tc>
        <w:tc>
          <w:tcPr>
            <w:tcW w:w="1474" w:type="dxa"/>
          </w:tcPr>
          <w:p w:rsidR="00CE42AA" w:rsidRDefault="00CE42AA">
            <w:pPr>
              <w:pStyle w:val="ConsPlusNormal"/>
              <w:jc w:val="center"/>
            </w:pPr>
            <w:r>
              <w:t>86,87</w:t>
            </w:r>
          </w:p>
        </w:tc>
        <w:tc>
          <w:tcPr>
            <w:tcW w:w="1474" w:type="dxa"/>
          </w:tcPr>
          <w:p w:rsidR="00CE42AA" w:rsidRDefault="00CE42AA">
            <w:pPr>
              <w:pStyle w:val="ConsPlusNormal"/>
              <w:jc w:val="center"/>
            </w:pPr>
            <w:r>
              <w:t>81,39</w:t>
            </w:r>
          </w:p>
        </w:tc>
        <w:tc>
          <w:tcPr>
            <w:tcW w:w="1474" w:type="dxa"/>
          </w:tcPr>
          <w:p w:rsidR="00CE42AA" w:rsidRDefault="00CE42AA">
            <w:pPr>
              <w:pStyle w:val="ConsPlusNormal"/>
              <w:jc w:val="center"/>
            </w:pPr>
            <w:r>
              <w:t>85,82</w:t>
            </w:r>
          </w:p>
        </w:tc>
        <w:tc>
          <w:tcPr>
            <w:tcW w:w="1474" w:type="dxa"/>
          </w:tcPr>
          <w:p w:rsidR="00CE42AA" w:rsidRDefault="00CE42AA">
            <w:pPr>
              <w:pStyle w:val="ConsPlusNormal"/>
              <w:jc w:val="center"/>
            </w:pPr>
            <w:r>
              <w:t>98,99</w:t>
            </w:r>
          </w:p>
        </w:tc>
        <w:tc>
          <w:tcPr>
            <w:tcW w:w="1474" w:type="dxa"/>
          </w:tcPr>
          <w:p w:rsidR="00CE42AA" w:rsidRDefault="00CE42AA">
            <w:pPr>
              <w:pStyle w:val="ConsPlusNormal"/>
              <w:jc w:val="center"/>
            </w:pPr>
            <w:r>
              <w:t>113,84</w:t>
            </w:r>
          </w:p>
        </w:tc>
        <w:tc>
          <w:tcPr>
            <w:tcW w:w="1474" w:type="dxa"/>
          </w:tcPr>
          <w:p w:rsidR="00CE42AA" w:rsidRDefault="00CE42AA">
            <w:pPr>
              <w:pStyle w:val="ConsPlusNormal"/>
              <w:jc w:val="center"/>
            </w:pPr>
            <w:r>
              <w:t>228,98</w:t>
            </w:r>
          </w:p>
        </w:tc>
      </w:tr>
      <w:tr w:rsidR="00CE42AA">
        <w:tc>
          <w:tcPr>
            <w:tcW w:w="510" w:type="dxa"/>
          </w:tcPr>
          <w:p w:rsidR="00CE42AA" w:rsidRDefault="00CE42AA">
            <w:pPr>
              <w:pStyle w:val="ConsPlusNormal"/>
              <w:jc w:val="center"/>
            </w:pPr>
            <w:r>
              <w:t>28.</w:t>
            </w:r>
          </w:p>
        </w:tc>
        <w:tc>
          <w:tcPr>
            <w:tcW w:w="3005" w:type="dxa"/>
          </w:tcPr>
          <w:p w:rsidR="00CE42AA" w:rsidRDefault="00CE42AA">
            <w:pPr>
              <w:pStyle w:val="ConsPlusNormal"/>
            </w:pPr>
            <w:r>
              <w:t>Объем расходов республиканского бюджета Республики Дагестан на обеспечение энергетическими ресурсами БУ</w:t>
            </w:r>
          </w:p>
        </w:tc>
        <w:tc>
          <w:tcPr>
            <w:tcW w:w="1304" w:type="dxa"/>
          </w:tcPr>
          <w:p w:rsidR="00CE42AA" w:rsidRDefault="00CE42AA">
            <w:pPr>
              <w:pStyle w:val="ConsPlusNormal"/>
              <w:jc w:val="center"/>
            </w:pPr>
            <w:r>
              <w:t>млн. руб.</w:t>
            </w:r>
          </w:p>
        </w:tc>
        <w:tc>
          <w:tcPr>
            <w:tcW w:w="1474" w:type="dxa"/>
          </w:tcPr>
          <w:p w:rsidR="00CE42AA" w:rsidRDefault="00CE42AA">
            <w:pPr>
              <w:pStyle w:val="ConsPlusNormal"/>
              <w:jc w:val="center"/>
            </w:pPr>
            <w:r>
              <w:t>563,80</w:t>
            </w:r>
          </w:p>
        </w:tc>
        <w:tc>
          <w:tcPr>
            <w:tcW w:w="1474" w:type="dxa"/>
          </w:tcPr>
          <w:p w:rsidR="00CE42AA" w:rsidRDefault="00CE42AA">
            <w:pPr>
              <w:pStyle w:val="ConsPlusNormal"/>
              <w:jc w:val="center"/>
            </w:pPr>
            <w:r>
              <w:t>1328,64</w:t>
            </w:r>
          </w:p>
        </w:tc>
        <w:tc>
          <w:tcPr>
            <w:tcW w:w="1474" w:type="dxa"/>
          </w:tcPr>
          <w:p w:rsidR="00CE42AA" w:rsidRDefault="00CE42AA">
            <w:pPr>
              <w:pStyle w:val="ConsPlusNormal"/>
              <w:jc w:val="center"/>
            </w:pPr>
            <w:r>
              <w:t>1494,55</w:t>
            </w:r>
          </w:p>
        </w:tc>
        <w:tc>
          <w:tcPr>
            <w:tcW w:w="1474" w:type="dxa"/>
          </w:tcPr>
          <w:p w:rsidR="00CE42AA" w:rsidRDefault="00CE42AA">
            <w:pPr>
              <w:pStyle w:val="ConsPlusNormal"/>
              <w:jc w:val="center"/>
            </w:pPr>
            <w:r>
              <w:t>1691,98</w:t>
            </w:r>
          </w:p>
        </w:tc>
        <w:tc>
          <w:tcPr>
            <w:tcW w:w="1474" w:type="dxa"/>
          </w:tcPr>
          <w:p w:rsidR="00CE42AA" w:rsidRDefault="00CE42AA">
            <w:pPr>
              <w:pStyle w:val="ConsPlusNormal"/>
              <w:jc w:val="center"/>
            </w:pPr>
            <w:r>
              <w:t>1930,05</w:t>
            </w:r>
          </w:p>
        </w:tc>
        <w:tc>
          <w:tcPr>
            <w:tcW w:w="1474" w:type="dxa"/>
          </w:tcPr>
          <w:p w:rsidR="00CE42AA" w:rsidRDefault="00CE42AA">
            <w:pPr>
              <w:pStyle w:val="ConsPlusNormal"/>
              <w:jc w:val="center"/>
            </w:pPr>
            <w:r>
              <w:t>2217,87</w:t>
            </w:r>
          </w:p>
        </w:tc>
        <w:tc>
          <w:tcPr>
            <w:tcW w:w="1474" w:type="dxa"/>
          </w:tcPr>
          <w:p w:rsidR="00CE42AA" w:rsidRDefault="00CE42AA">
            <w:pPr>
              <w:pStyle w:val="ConsPlusNormal"/>
              <w:jc w:val="center"/>
            </w:pPr>
            <w:r>
              <w:t>3203,47</w:t>
            </w:r>
          </w:p>
        </w:tc>
      </w:tr>
      <w:tr w:rsidR="00CE42AA">
        <w:tc>
          <w:tcPr>
            <w:tcW w:w="510" w:type="dxa"/>
          </w:tcPr>
          <w:p w:rsidR="00CE42AA" w:rsidRDefault="00CE42AA">
            <w:pPr>
              <w:pStyle w:val="ConsPlusNormal"/>
              <w:jc w:val="center"/>
            </w:pPr>
            <w:r>
              <w:t>29.</w:t>
            </w:r>
          </w:p>
        </w:tc>
        <w:tc>
          <w:tcPr>
            <w:tcW w:w="3005" w:type="dxa"/>
          </w:tcPr>
          <w:p w:rsidR="00CE42AA" w:rsidRDefault="00CE42AA">
            <w:pPr>
              <w:pStyle w:val="ConsPlusNormal"/>
            </w:pPr>
            <w:r>
              <w:t>Объем расходов республиканского бюджета Республики Дагестан на предоставление субсидий организациям коммунального комплекса на приобретение топлива</w:t>
            </w:r>
          </w:p>
        </w:tc>
        <w:tc>
          <w:tcPr>
            <w:tcW w:w="1304" w:type="dxa"/>
          </w:tcPr>
          <w:p w:rsidR="00CE42AA" w:rsidRDefault="00CE42AA">
            <w:pPr>
              <w:pStyle w:val="ConsPlusNormal"/>
              <w:jc w:val="center"/>
            </w:pPr>
            <w:r>
              <w:t>млн. руб.</w:t>
            </w:r>
          </w:p>
        </w:tc>
        <w:tc>
          <w:tcPr>
            <w:tcW w:w="1474" w:type="dxa"/>
          </w:tcPr>
          <w:p w:rsidR="00CE42AA" w:rsidRDefault="00CE42AA">
            <w:pPr>
              <w:pStyle w:val="ConsPlusNormal"/>
              <w:jc w:val="center"/>
            </w:pPr>
            <w:r>
              <w:t>0,00</w:t>
            </w:r>
          </w:p>
        </w:tc>
        <w:tc>
          <w:tcPr>
            <w:tcW w:w="1474" w:type="dxa"/>
          </w:tcPr>
          <w:p w:rsidR="00CE42AA" w:rsidRDefault="00CE42AA">
            <w:pPr>
              <w:pStyle w:val="ConsPlusNormal"/>
              <w:jc w:val="center"/>
            </w:pPr>
            <w:r>
              <w:t>0,00</w:t>
            </w:r>
          </w:p>
        </w:tc>
        <w:tc>
          <w:tcPr>
            <w:tcW w:w="1474" w:type="dxa"/>
          </w:tcPr>
          <w:p w:rsidR="00CE42AA" w:rsidRDefault="00CE42AA">
            <w:pPr>
              <w:pStyle w:val="ConsPlusNormal"/>
              <w:jc w:val="center"/>
            </w:pPr>
            <w:r>
              <w:t>0,00</w:t>
            </w:r>
          </w:p>
        </w:tc>
        <w:tc>
          <w:tcPr>
            <w:tcW w:w="1474" w:type="dxa"/>
          </w:tcPr>
          <w:p w:rsidR="00CE42AA" w:rsidRDefault="00CE42AA">
            <w:pPr>
              <w:pStyle w:val="ConsPlusNormal"/>
              <w:jc w:val="center"/>
            </w:pPr>
            <w:r>
              <w:t>0,00</w:t>
            </w:r>
          </w:p>
        </w:tc>
        <w:tc>
          <w:tcPr>
            <w:tcW w:w="1474" w:type="dxa"/>
          </w:tcPr>
          <w:p w:rsidR="00CE42AA" w:rsidRDefault="00CE42AA">
            <w:pPr>
              <w:pStyle w:val="ConsPlusNormal"/>
              <w:jc w:val="center"/>
            </w:pPr>
            <w:r>
              <w:t>0,00</w:t>
            </w:r>
          </w:p>
        </w:tc>
        <w:tc>
          <w:tcPr>
            <w:tcW w:w="1474" w:type="dxa"/>
          </w:tcPr>
          <w:p w:rsidR="00CE42AA" w:rsidRDefault="00CE42AA">
            <w:pPr>
              <w:pStyle w:val="ConsPlusNormal"/>
              <w:jc w:val="center"/>
            </w:pPr>
            <w:r>
              <w:t>0,00</w:t>
            </w:r>
          </w:p>
        </w:tc>
        <w:tc>
          <w:tcPr>
            <w:tcW w:w="1474" w:type="dxa"/>
          </w:tcPr>
          <w:p w:rsidR="00CE42AA" w:rsidRDefault="00CE42AA">
            <w:pPr>
              <w:pStyle w:val="ConsPlusNormal"/>
              <w:jc w:val="center"/>
            </w:pPr>
            <w:r>
              <w:t>0,00</w:t>
            </w:r>
          </w:p>
        </w:tc>
      </w:tr>
      <w:tr w:rsidR="00CE42AA">
        <w:tc>
          <w:tcPr>
            <w:tcW w:w="510" w:type="dxa"/>
          </w:tcPr>
          <w:p w:rsidR="00CE42AA" w:rsidRDefault="00CE42AA">
            <w:pPr>
              <w:pStyle w:val="ConsPlusNormal"/>
              <w:jc w:val="center"/>
            </w:pPr>
            <w:r>
              <w:t>30.</w:t>
            </w:r>
          </w:p>
        </w:tc>
        <w:tc>
          <w:tcPr>
            <w:tcW w:w="3005" w:type="dxa"/>
          </w:tcPr>
          <w:p w:rsidR="00CE42AA" w:rsidRDefault="00CE42AA">
            <w:pPr>
              <w:pStyle w:val="ConsPlusNormal"/>
            </w:pPr>
            <w:r>
              <w:t>Общее количество БУ</w:t>
            </w:r>
          </w:p>
        </w:tc>
        <w:tc>
          <w:tcPr>
            <w:tcW w:w="1304" w:type="dxa"/>
          </w:tcPr>
          <w:p w:rsidR="00CE42AA" w:rsidRDefault="00CE42AA">
            <w:pPr>
              <w:pStyle w:val="ConsPlusNormal"/>
              <w:jc w:val="center"/>
            </w:pPr>
            <w:r>
              <w:t>ед.</w:t>
            </w:r>
          </w:p>
        </w:tc>
        <w:tc>
          <w:tcPr>
            <w:tcW w:w="1474" w:type="dxa"/>
          </w:tcPr>
          <w:p w:rsidR="00CE42AA" w:rsidRDefault="00CE42AA">
            <w:pPr>
              <w:pStyle w:val="ConsPlusNormal"/>
              <w:jc w:val="center"/>
            </w:pPr>
            <w:r>
              <w:t>7276</w:t>
            </w:r>
          </w:p>
        </w:tc>
        <w:tc>
          <w:tcPr>
            <w:tcW w:w="1474" w:type="dxa"/>
          </w:tcPr>
          <w:p w:rsidR="00CE42AA" w:rsidRDefault="00CE42AA">
            <w:pPr>
              <w:pStyle w:val="ConsPlusNormal"/>
              <w:jc w:val="center"/>
            </w:pPr>
            <w:r>
              <w:t>7276</w:t>
            </w:r>
          </w:p>
        </w:tc>
        <w:tc>
          <w:tcPr>
            <w:tcW w:w="1474" w:type="dxa"/>
          </w:tcPr>
          <w:p w:rsidR="00CE42AA" w:rsidRDefault="00CE42AA">
            <w:pPr>
              <w:pStyle w:val="ConsPlusNormal"/>
              <w:jc w:val="center"/>
            </w:pPr>
            <w:r>
              <w:t>7276</w:t>
            </w:r>
          </w:p>
        </w:tc>
        <w:tc>
          <w:tcPr>
            <w:tcW w:w="1474" w:type="dxa"/>
          </w:tcPr>
          <w:p w:rsidR="00CE42AA" w:rsidRDefault="00CE42AA">
            <w:pPr>
              <w:pStyle w:val="ConsPlusNormal"/>
              <w:jc w:val="center"/>
            </w:pPr>
            <w:r>
              <w:t>7276</w:t>
            </w:r>
          </w:p>
        </w:tc>
        <w:tc>
          <w:tcPr>
            <w:tcW w:w="1474" w:type="dxa"/>
          </w:tcPr>
          <w:p w:rsidR="00CE42AA" w:rsidRDefault="00CE42AA">
            <w:pPr>
              <w:pStyle w:val="ConsPlusNormal"/>
              <w:jc w:val="center"/>
            </w:pPr>
            <w:r>
              <w:t>7276</w:t>
            </w:r>
          </w:p>
        </w:tc>
        <w:tc>
          <w:tcPr>
            <w:tcW w:w="1474" w:type="dxa"/>
          </w:tcPr>
          <w:p w:rsidR="00CE42AA" w:rsidRDefault="00CE42AA">
            <w:pPr>
              <w:pStyle w:val="ConsPlusNormal"/>
              <w:jc w:val="center"/>
            </w:pPr>
            <w:r>
              <w:t>7276</w:t>
            </w:r>
          </w:p>
        </w:tc>
        <w:tc>
          <w:tcPr>
            <w:tcW w:w="1474" w:type="dxa"/>
          </w:tcPr>
          <w:p w:rsidR="00CE42AA" w:rsidRDefault="00CE42AA">
            <w:pPr>
              <w:pStyle w:val="ConsPlusNormal"/>
              <w:jc w:val="center"/>
            </w:pPr>
            <w:r>
              <w:t>7276</w:t>
            </w:r>
          </w:p>
        </w:tc>
      </w:tr>
      <w:tr w:rsidR="00CE42AA">
        <w:tc>
          <w:tcPr>
            <w:tcW w:w="510" w:type="dxa"/>
          </w:tcPr>
          <w:p w:rsidR="00CE42AA" w:rsidRDefault="00CE42AA">
            <w:pPr>
              <w:pStyle w:val="ConsPlusNormal"/>
              <w:jc w:val="center"/>
            </w:pPr>
            <w:r>
              <w:t>31.</w:t>
            </w:r>
          </w:p>
        </w:tc>
        <w:tc>
          <w:tcPr>
            <w:tcW w:w="3005" w:type="dxa"/>
          </w:tcPr>
          <w:p w:rsidR="00CE42AA" w:rsidRDefault="00CE42AA">
            <w:pPr>
              <w:pStyle w:val="ConsPlusNormal"/>
            </w:pPr>
            <w:r>
              <w:t xml:space="preserve">Количество БУ, финансируемых за счет средств республиканского бюджета Республики Дагестан, в отношении </w:t>
            </w:r>
            <w:r>
              <w:lastRenderedPageBreak/>
              <w:t>которых проведено обязательное энергетическое обследование</w:t>
            </w:r>
          </w:p>
        </w:tc>
        <w:tc>
          <w:tcPr>
            <w:tcW w:w="1304" w:type="dxa"/>
          </w:tcPr>
          <w:p w:rsidR="00CE42AA" w:rsidRDefault="00CE42AA">
            <w:pPr>
              <w:pStyle w:val="ConsPlusNormal"/>
              <w:jc w:val="center"/>
            </w:pPr>
            <w:r>
              <w:lastRenderedPageBreak/>
              <w:t>ед.</w:t>
            </w:r>
          </w:p>
        </w:tc>
        <w:tc>
          <w:tcPr>
            <w:tcW w:w="1474" w:type="dxa"/>
          </w:tcPr>
          <w:p w:rsidR="00CE42AA" w:rsidRDefault="00CE42AA">
            <w:pPr>
              <w:pStyle w:val="ConsPlusNormal"/>
              <w:jc w:val="center"/>
            </w:pPr>
            <w:r>
              <w:t>0</w:t>
            </w:r>
          </w:p>
        </w:tc>
        <w:tc>
          <w:tcPr>
            <w:tcW w:w="1474" w:type="dxa"/>
          </w:tcPr>
          <w:p w:rsidR="00CE42AA" w:rsidRDefault="00CE42AA">
            <w:pPr>
              <w:pStyle w:val="ConsPlusNormal"/>
              <w:jc w:val="center"/>
            </w:pPr>
            <w:r>
              <w:t>3638</w:t>
            </w:r>
          </w:p>
        </w:tc>
        <w:tc>
          <w:tcPr>
            <w:tcW w:w="1474" w:type="dxa"/>
          </w:tcPr>
          <w:p w:rsidR="00CE42AA" w:rsidRDefault="00CE42AA">
            <w:pPr>
              <w:pStyle w:val="ConsPlusNormal"/>
              <w:jc w:val="center"/>
            </w:pPr>
            <w:r>
              <w:t>7276</w:t>
            </w:r>
          </w:p>
        </w:tc>
        <w:tc>
          <w:tcPr>
            <w:tcW w:w="1474" w:type="dxa"/>
          </w:tcPr>
          <w:p w:rsidR="00CE42AA" w:rsidRDefault="00CE42AA">
            <w:pPr>
              <w:pStyle w:val="ConsPlusNormal"/>
              <w:jc w:val="center"/>
            </w:pPr>
            <w:r>
              <w:t>7276</w:t>
            </w:r>
          </w:p>
        </w:tc>
        <w:tc>
          <w:tcPr>
            <w:tcW w:w="1474" w:type="dxa"/>
          </w:tcPr>
          <w:p w:rsidR="00CE42AA" w:rsidRDefault="00CE42AA">
            <w:pPr>
              <w:pStyle w:val="ConsPlusNormal"/>
              <w:jc w:val="center"/>
            </w:pPr>
            <w:r>
              <w:t>7276</w:t>
            </w:r>
          </w:p>
        </w:tc>
        <w:tc>
          <w:tcPr>
            <w:tcW w:w="1474" w:type="dxa"/>
          </w:tcPr>
          <w:p w:rsidR="00CE42AA" w:rsidRDefault="00CE42AA">
            <w:pPr>
              <w:pStyle w:val="ConsPlusNormal"/>
              <w:jc w:val="center"/>
            </w:pPr>
            <w:r>
              <w:t>7276</w:t>
            </w:r>
          </w:p>
        </w:tc>
        <w:tc>
          <w:tcPr>
            <w:tcW w:w="1474" w:type="dxa"/>
          </w:tcPr>
          <w:p w:rsidR="00CE42AA" w:rsidRDefault="00CE42AA">
            <w:pPr>
              <w:pStyle w:val="ConsPlusNormal"/>
              <w:jc w:val="center"/>
            </w:pPr>
            <w:r>
              <w:t>7276</w:t>
            </w:r>
          </w:p>
        </w:tc>
      </w:tr>
      <w:tr w:rsidR="00CE42AA">
        <w:tc>
          <w:tcPr>
            <w:tcW w:w="510" w:type="dxa"/>
          </w:tcPr>
          <w:p w:rsidR="00CE42AA" w:rsidRDefault="00CE42AA">
            <w:pPr>
              <w:pStyle w:val="ConsPlusNormal"/>
              <w:jc w:val="center"/>
            </w:pPr>
            <w:r>
              <w:lastRenderedPageBreak/>
              <w:t>32.</w:t>
            </w:r>
          </w:p>
        </w:tc>
        <w:tc>
          <w:tcPr>
            <w:tcW w:w="3005" w:type="dxa"/>
          </w:tcPr>
          <w:p w:rsidR="00CE42AA" w:rsidRDefault="00CE42AA">
            <w:pPr>
              <w:pStyle w:val="ConsPlusNormal"/>
            </w:pPr>
            <w:r>
              <w:t>Количество энергосервисных договоров (контрактов), заключенных государственными заказчиками</w:t>
            </w:r>
          </w:p>
        </w:tc>
        <w:tc>
          <w:tcPr>
            <w:tcW w:w="1304" w:type="dxa"/>
          </w:tcPr>
          <w:p w:rsidR="00CE42AA" w:rsidRDefault="00CE42AA">
            <w:pPr>
              <w:pStyle w:val="ConsPlusNormal"/>
              <w:jc w:val="center"/>
            </w:pPr>
            <w:r>
              <w:t>ед.</w:t>
            </w:r>
          </w:p>
        </w:tc>
        <w:tc>
          <w:tcPr>
            <w:tcW w:w="1474" w:type="dxa"/>
          </w:tcPr>
          <w:p w:rsidR="00CE42AA" w:rsidRDefault="00CE42AA">
            <w:pPr>
              <w:pStyle w:val="ConsPlusNormal"/>
              <w:jc w:val="center"/>
            </w:pPr>
            <w:r>
              <w:t>0</w:t>
            </w:r>
          </w:p>
        </w:tc>
        <w:tc>
          <w:tcPr>
            <w:tcW w:w="1474" w:type="dxa"/>
          </w:tcPr>
          <w:p w:rsidR="00CE42AA" w:rsidRDefault="00CE42AA">
            <w:pPr>
              <w:pStyle w:val="ConsPlusNormal"/>
              <w:jc w:val="center"/>
            </w:pPr>
            <w:r>
              <w:t>30</w:t>
            </w:r>
          </w:p>
        </w:tc>
        <w:tc>
          <w:tcPr>
            <w:tcW w:w="1474" w:type="dxa"/>
          </w:tcPr>
          <w:p w:rsidR="00CE42AA" w:rsidRDefault="00CE42AA">
            <w:pPr>
              <w:pStyle w:val="ConsPlusNormal"/>
              <w:jc w:val="center"/>
            </w:pPr>
            <w:r>
              <w:t>180</w:t>
            </w:r>
          </w:p>
        </w:tc>
        <w:tc>
          <w:tcPr>
            <w:tcW w:w="1474" w:type="dxa"/>
          </w:tcPr>
          <w:p w:rsidR="00CE42AA" w:rsidRDefault="00CE42AA">
            <w:pPr>
              <w:pStyle w:val="ConsPlusNormal"/>
              <w:jc w:val="center"/>
            </w:pPr>
            <w:r>
              <w:t>330</w:t>
            </w:r>
          </w:p>
        </w:tc>
        <w:tc>
          <w:tcPr>
            <w:tcW w:w="1474" w:type="dxa"/>
          </w:tcPr>
          <w:p w:rsidR="00CE42AA" w:rsidRDefault="00CE42AA">
            <w:pPr>
              <w:pStyle w:val="ConsPlusNormal"/>
              <w:jc w:val="center"/>
            </w:pPr>
            <w:r>
              <w:t>480</w:t>
            </w:r>
          </w:p>
        </w:tc>
        <w:tc>
          <w:tcPr>
            <w:tcW w:w="1474" w:type="dxa"/>
          </w:tcPr>
          <w:p w:rsidR="00CE42AA" w:rsidRDefault="00CE42AA">
            <w:pPr>
              <w:pStyle w:val="ConsPlusNormal"/>
              <w:jc w:val="center"/>
            </w:pPr>
            <w:r>
              <w:t>630</w:t>
            </w:r>
          </w:p>
        </w:tc>
        <w:tc>
          <w:tcPr>
            <w:tcW w:w="1474" w:type="dxa"/>
          </w:tcPr>
          <w:p w:rsidR="00CE42AA" w:rsidRDefault="00CE42AA">
            <w:pPr>
              <w:pStyle w:val="ConsPlusNormal"/>
              <w:jc w:val="center"/>
            </w:pPr>
            <w:r>
              <w:t>1380</w:t>
            </w:r>
          </w:p>
        </w:tc>
      </w:tr>
      <w:tr w:rsidR="00CE42AA">
        <w:tc>
          <w:tcPr>
            <w:tcW w:w="510" w:type="dxa"/>
          </w:tcPr>
          <w:p w:rsidR="00CE42AA" w:rsidRDefault="00CE42AA">
            <w:pPr>
              <w:pStyle w:val="ConsPlusNormal"/>
              <w:jc w:val="center"/>
            </w:pPr>
            <w:r>
              <w:t>33.</w:t>
            </w:r>
          </w:p>
        </w:tc>
        <w:tc>
          <w:tcPr>
            <w:tcW w:w="3005" w:type="dxa"/>
          </w:tcPr>
          <w:p w:rsidR="00CE42AA" w:rsidRDefault="00CE42AA">
            <w:pPr>
              <w:pStyle w:val="ConsPlusNormal"/>
            </w:pPr>
            <w:r>
              <w:t>Общее количество государственных заказчиков</w:t>
            </w:r>
          </w:p>
        </w:tc>
        <w:tc>
          <w:tcPr>
            <w:tcW w:w="1304" w:type="dxa"/>
          </w:tcPr>
          <w:p w:rsidR="00CE42AA" w:rsidRDefault="00CE42AA">
            <w:pPr>
              <w:pStyle w:val="ConsPlusNormal"/>
              <w:jc w:val="center"/>
            </w:pPr>
            <w:r>
              <w:t>ед.</w:t>
            </w:r>
          </w:p>
        </w:tc>
        <w:tc>
          <w:tcPr>
            <w:tcW w:w="1474" w:type="dxa"/>
          </w:tcPr>
          <w:p w:rsidR="00CE42AA" w:rsidRDefault="00CE42AA">
            <w:pPr>
              <w:pStyle w:val="ConsPlusNormal"/>
              <w:jc w:val="center"/>
            </w:pPr>
            <w:r>
              <w:t>7276</w:t>
            </w:r>
          </w:p>
        </w:tc>
        <w:tc>
          <w:tcPr>
            <w:tcW w:w="1474" w:type="dxa"/>
          </w:tcPr>
          <w:p w:rsidR="00CE42AA" w:rsidRDefault="00CE42AA">
            <w:pPr>
              <w:pStyle w:val="ConsPlusNormal"/>
              <w:jc w:val="center"/>
            </w:pPr>
            <w:r>
              <w:t>7276</w:t>
            </w:r>
          </w:p>
        </w:tc>
        <w:tc>
          <w:tcPr>
            <w:tcW w:w="1474" w:type="dxa"/>
          </w:tcPr>
          <w:p w:rsidR="00CE42AA" w:rsidRDefault="00CE42AA">
            <w:pPr>
              <w:pStyle w:val="ConsPlusNormal"/>
              <w:jc w:val="center"/>
            </w:pPr>
            <w:r>
              <w:t>7276</w:t>
            </w:r>
          </w:p>
        </w:tc>
        <w:tc>
          <w:tcPr>
            <w:tcW w:w="1474" w:type="dxa"/>
          </w:tcPr>
          <w:p w:rsidR="00CE42AA" w:rsidRDefault="00CE42AA">
            <w:pPr>
              <w:pStyle w:val="ConsPlusNormal"/>
              <w:jc w:val="center"/>
            </w:pPr>
            <w:r>
              <w:t>7276</w:t>
            </w:r>
          </w:p>
        </w:tc>
        <w:tc>
          <w:tcPr>
            <w:tcW w:w="1474" w:type="dxa"/>
          </w:tcPr>
          <w:p w:rsidR="00CE42AA" w:rsidRDefault="00CE42AA">
            <w:pPr>
              <w:pStyle w:val="ConsPlusNormal"/>
              <w:jc w:val="center"/>
            </w:pPr>
            <w:r>
              <w:t>7276</w:t>
            </w:r>
          </w:p>
        </w:tc>
        <w:tc>
          <w:tcPr>
            <w:tcW w:w="1474" w:type="dxa"/>
          </w:tcPr>
          <w:p w:rsidR="00CE42AA" w:rsidRDefault="00CE42AA">
            <w:pPr>
              <w:pStyle w:val="ConsPlusNormal"/>
              <w:jc w:val="center"/>
            </w:pPr>
            <w:r>
              <w:t>7276</w:t>
            </w:r>
          </w:p>
        </w:tc>
        <w:tc>
          <w:tcPr>
            <w:tcW w:w="1474" w:type="dxa"/>
          </w:tcPr>
          <w:p w:rsidR="00CE42AA" w:rsidRDefault="00CE42AA">
            <w:pPr>
              <w:pStyle w:val="ConsPlusNormal"/>
              <w:jc w:val="center"/>
            </w:pPr>
            <w:r>
              <w:t>7276</w:t>
            </w:r>
          </w:p>
        </w:tc>
      </w:tr>
      <w:tr w:rsidR="00CE42AA">
        <w:tc>
          <w:tcPr>
            <w:tcW w:w="510" w:type="dxa"/>
          </w:tcPr>
          <w:p w:rsidR="00CE42AA" w:rsidRDefault="00CE42AA">
            <w:pPr>
              <w:pStyle w:val="ConsPlusNormal"/>
              <w:jc w:val="center"/>
            </w:pPr>
            <w:r>
              <w:t>34.</w:t>
            </w:r>
          </w:p>
        </w:tc>
        <w:tc>
          <w:tcPr>
            <w:tcW w:w="3005" w:type="dxa"/>
          </w:tcPr>
          <w:p w:rsidR="00CE42AA" w:rsidRDefault="00CE42AA">
            <w:pPr>
              <w:pStyle w:val="ConsPlusNormal"/>
            </w:pPr>
            <w:r>
              <w:t>Количество государственных заказчиков, заключивших энергосервисные договоры (контракты)</w:t>
            </w:r>
          </w:p>
        </w:tc>
        <w:tc>
          <w:tcPr>
            <w:tcW w:w="1304" w:type="dxa"/>
          </w:tcPr>
          <w:p w:rsidR="00CE42AA" w:rsidRDefault="00CE42AA">
            <w:pPr>
              <w:pStyle w:val="ConsPlusNormal"/>
              <w:jc w:val="center"/>
            </w:pPr>
            <w:r>
              <w:t>ед.</w:t>
            </w:r>
          </w:p>
        </w:tc>
        <w:tc>
          <w:tcPr>
            <w:tcW w:w="1474" w:type="dxa"/>
          </w:tcPr>
          <w:p w:rsidR="00CE42AA" w:rsidRDefault="00CE42AA">
            <w:pPr>
              <w:pStyle w:val="ConsPlusNormal"/>
              <w:jc w:val="center"/>
            </w:pPr>
            <w:r>
              <w:t>0</w:t>
            </w:r>
          </w:p>
        </w:tc>
        <w:tc>
          <w:tcPr>
            <w:tcW w:w="1474" w:type="dxa"/>
          </w:tcPr>
          <w:p w:rsidR="00CE42AA" w:rsidRDefault="00CE42AA">
            <w:pPr>
              <w:pStyle w:val="ConsPlusNormal"/>
              <w:jc w:val="center"/>
            </w:pPr>
            <w:r>
              <w:t>30</w:t>
            </w:r>
          </w:p>
        </w:tc>
        <w:tc>
          <w:tcPr>
            <w:tcW w:w="1474" w:type="dxa"/>
          </w:tcPr>
          <w:p w:rsidR="00CE42AA" w:rsidRDefault="00CE42AA">
            <w:pPr>
              <w:pStyle w:val="ConsPlusNormal"/>
              <w:jc w:val="center"/>
            </w:pPr>
            <w:r>
              <w:t>180</w:t>
            </w:r>
          </w:p>
        </w:tc>
        <w:tc>
          <w:tcPr>
            <w:tcW w:w="1474" w:type="dxa"/>
          </w:tcPr>
          <w:p w:rsidR="00CE42AA" w:rsidRDefault="00CE42AA">
            <w:pPr>
              <w:pStyle w:val="ConsPlusNormal"/>
              <w:jc w:val="center"/>
            </w:pPr>
            <w:r>
              <w:t>330</w:t>
            </w:r>
          </w:p>
        </w:tc>
        <w:tc>
          <w:tcPr>
            <w:tcW w:w="1474" w:type="dxa"/>
          </w:tcPr>
          <w:p w:rsidR="00CE42AA" w:rsidRDefault="00CE42AA">
            <w:pPr>
              <w:pStyle w:val="ConsPlusNormal"/>
              <w:jc w:val="center"/>
            </w:pPr>
            <w:r>
              <w:t>480</w:t>
            </w:r>
          </w:p>
        </w:tc>
        <w:tc>
          <w:tcPr>
            <w:tcW w:w="1474" w:type="dxa"/>
          </w:tcPr>
          <w:p w:rsidR="00CE42AA" w:rsidRDefault="00CE42AA">
            <w:pPr>
              <w:pStyle w:val="ConsPlusNormal"/>
              <w:jc w:val="center"/>
            </w:pPr>
            <w:r>
              <w:t>630</w:t>
            </w:r>
          </w:p>
        </w:tc>
        <w:tc>
          <w:tcPr>
            <w:tcW w:w="1474" w:type="dxa"/>
          </w:tcPr>
          <w:p w:rsidR="00CE42AA" w:rsidRDefault="00CE42AA">
            <w:pPr>
              <w:pStyle w:val="ConsPlusNormal"/>
              <w:jc w:val="center"/>
            </w:pPr>
            <w:r>
              <w:t>1380</w:t>
            </w:r>
          </w:p>
        </w:tc>
      </w:tr>
      <w:tr w:rsidR="00CE42AA">
        <w:tc>
          <w:tcPr>
            <w:tcW w:w="510" w:type="dxa"/>
          </w:tcPr>
          <w:p w:rsidR="00CE42AA" w:rsidRDefault="00CE42AA">
            <w:pPr>
              <w:pStyle w:val="ConsPlusNormal"/>
              <w:jc w:val="center"/>
            </w:pPr>
            <w:r>
              <w:t>35.</w:t>
            </w:r>
          </w:p>
        </w:tc>
        <w:tc>
          <w:tcPr>
            <w:tcW w:w="3005" w:type="dxa"/>
          </w:tcPr>
          <w:p w:rsidR="00CE42AA" w:rsidRDefault="00CE42AA">
            <w:pPr>
              <w:pStyle w:val="ConsPlusNormal"/>
            </w:pPr>
            <w:r>
              <w:t>Общий объем товаров, работ, услуг, закупаемых для государственных нужд, из перечня товаров, работ, услуг, которые должны соответствовать требованиям энергетической эффективности</w:t>
            </w:r>
          </w:p>
        </w:tc>
        <w:tc>
          <w:tcPr>
            <w:tcW w:w="1304" w:type="dxa"/>
          </w:tcPr>
          <w:p w:rsidR="00CE42AA" w:rsidRDefault="00CE42AA">
            <w:pPr>
              <w:pStyle w:val="ConsPlusNormal"/>
              <w:jc w:val="center"/>
            </w:pPr>
            <w:r>
              <w:t>млн. руб.</w:t>
            </w:r>
          </w:p>
        </w:tc>
        <w:tc>
          <w:tcPr>
            <w:tcW w:w="1474" w:type="dxa"/>
          </w:tcPr>
          <w:p w:rsidR="00CE42AA" w:rsidRDefault="00CE42AA">
            <w:pPr>
              <w:pStyle w:val="ConsPlusNormal"/>
              <w:jc w:val="center"/>
            </w:pPr>
            <w:r>
              <w:t>0,00</w:t>
            </w:r>
          </w:p>
        </w:tc>
        <w:tc>
          <w:tcPr>
            <w:tcW w:w="1474" w:type="dxa"/>
          </w:tcPr>
          <w:p w:rsidR="00CE42AA" w:rsidRDefault="00CE42AA">
            <w:pPr>
              <w:pStyle w:val="ConsPlusNormal"/>
              <w:jc w:val="center"/>
            </w:pPr>
            <w:r>
              <w:t>262,00</w:t>
            </w:r>
          </w:p>
        </w:tc>
        <w:tc>
          <w:tcPr>
            <w:tcW w:w="1474" w:type="dxa"/>
          </w:tcPr>
          <w:p w:rsidR="00CE42AA" w:rsidRDefault="00CE42AA">
            <w:pPr>
              <w:pStyle w:val="ConsPlusNormal"/>
              <w:jc w:val="center"/>
            </w:pPr>
            <w:r>
              <w:t>242,58</w:t>
            </w:r>
          </w:p>
        </w:tc>
        <w:tc>
          <w:tcPr>
            <w:tcW w:w="1474" w:type="dxa"/>
          </w:tcPr>
          <w:p w:rsidR="00CE42AA" w:rsidRDefault="00CE42AA">
            <w:pPr>
              <w:pStyle w:val="ConsPlusNormal"/>
              <w:jc w:val="center"/>
            </w:pPr>
            <w:r>
              <w:t>266,84</w:t>
            </w:r>
          </w:p>
        </w:tc>
        <w:tc>
          <w:tcPr>
            <w:tcW w:w="1474" w:type="dxa"/>
          </w:tcPr>
          <w:p w:rsidR="00CE42AA" w:rsidRDefault="00CE42AA">
            <w:pPr>
              <w:pStyle w:val="ConsPlusNormal"/>
              <w:jc w:val="center"/>
            </w:pPr>
            <w:r>
              <w:t>293,52</w:t>
            </w:r>
          </w:p>
        </w:tc>
        <w:tc>
          <w:tcPr>
            <w:tcW w:w="1474" w:type="dxa"/>
          </w:tcPr>
          <w:p w:rsidR="00CE42AA" w:rsidRDefault="00CE42AA">
            <w:pPr>
              <w:pStyle w:val="ConsPlusNormal"/>
              <w:jc w:val="center"/>
            </w:pPr>
            <w:r>
              <w:t>322,87</w:t>
            </w:r>
          </w:p>
        </w:tc>
        <w:tc>
          <w:tcPr>
            <w:tcW w:w="1474" w:type="dxa"/>
          </w:tcPr>
          <w:p w:rsidR="00CE42AA" w:rsidRDefault="00CE42AA">
            <w:pPr>
              <w:pStyle w:val="ConsPlusNormal"/>
              <w:jc w:val="center"/>
            </w:pPr>
            <w:r>
              <w:t>519,99</w:t>
            </w:r>
          </w:p>
        </w:tc>
      </w:tr>
      <w:tr w:rsidR="00CE42AA">
        <w:tc>
          <w:tcPr>
            <w:tcW w:w="510" w:type="dxa"/>
          </w:tcPr>
          <w:p w:rsidR="00CE42AA" w:rsidRDefault="00CE42AA">
            <w:pPr>
              <w:pStyle w:val="ConsPlusNormal"/>
              <w:jc w:val="center"/>
            </w:pPr>
            <w:r>
              <w:t>36.</w:t>
            </w:r>
          </w:p>
        </w:tc>
        <w:tc>
          <w:tcPr>
            <w:tcW w:w="3005" w:type="dxa"/>
          </w:tcPr>
          <w:p w:rsidR="00CE42AA" w:rsidRDefault="00CE42AA">
            <w:pPr>
              <w:pStyle w:val="ConsPlusNormal"/>
            </w:pPr>
            <w:r>
              <w:t>Объем товаров, работ, услуг, закупаемых для государственных нужд в соответствии с требованиями энергетической эффективности</w:t>
            </w:r>
          </w:p>
        </w:tc>
        <w:tc>
          <w:tcPr>
            <w:tcW w:w="1304" w:type="dxa"/>
          </w:tcPr>
          <w:p w:rsidR="00CE42AA" w:rsidRDefault="00CE42AA">
            <w:pPr>
              <w:pStyle w:val="ConsPlusNormal"/>
              <w:jc w:val="center"/>
            </w:pPr>
            <w:r>
              <w:t>млн. руб.</w:t>
            </w:r>
          </w:p>
        </w:tc>
        <w:tc>
          <w:tcPr>
            <w:tcW w:w="1474" w:type="dxa"/>
          </w:tcPr>
          <w:p w:rsidR="00CE42AA" w:rsidRDefault="00CE42AA">
            <w:pPr>
              <w:pStyle w:val="ConsPlusNormal"/>
              <w:jc w:val="center"/>
            </w:pPr>
            <w:r>
              <w:t>0,00</w:t>
            </w:r>
          </w:p>
        </w:tc>
        <w:tc>
          <w:tcPr>
            <w:tcW w:w="1474" w:type="dxa"/>
          </w:tcPr>
          <w:p w:rsidR="00CE42AA" w:rsidRDefault="00CE42AA">
            <w:pPr>
              <w:pStyle w:val="ConsPlusNormal"/>
              <w:jc w:val="center"/>
            </w:pPr>
            <w:r>
              <w:t>262,00</w:t>
            </w:r>
          </w:p>
        </w:tc>
        <w:tc>
          <w:tcPr>
            <w:tcW w:w="1474" w:type="dxa"/>
          </w:tcPr>
          <w:p w:rsidR="00CE42AA" w:rsidRDefault="00CE42AA">
            <w:pPr>
              <w:pStyle w:val="ConsPlusNormal"/>
              <w:jc w:val="center"/>
            </w:pPr>
            <w:r>
              <w:t>242,58</w:t>
            </w:r>
          </w:p>
        </w:tc>
        <w:tc>
          <w:tcPr>
            <w:tcW w:w="1474" w:type="dxa"/>
          </w:tcPr>
          <w:p w:rsidR="00CE42AA" w:rsidRDefault="00CE42AA">
            <w:pPr>
              <w:pStyle w:val="ConsPlusNormal"/>
              <w:jc w:val="center"/>
            </w:pPr>
            <w:r>
              <w:t>266,84</w:t>
            </w:r>
          </w:p>
        </w:tc>
        <w:tc>
          <w:tcPr>
            <w:tcW w:w="1474" w:type="dxa"/>
          </w:tcPr>
          <w:p w:rsidR="00CE42AA" w:rsidRDefault="00CE42AA">
            <w:pPr>
              <w:pStyle w:val="ConsPlusNormal"/>
              <w:jc w:val="center"/>
            </w:pPr>
            <w:r>
              <w:t>293,52</w:t>
            </w:r>
          </w:p>
        </w:tc>
        <w:tc>
          <w:tcPr>
            <w:tcW w:w="1474" w:type="dxa"/>
          </w:tcPr>
          <w:p w:rsidR="00CE42AA" w:rsidRDefault="00CE42AA">
            <w:pPr>
              <w:pStyle w:val="ConsPlusNormal"/>
              <w:jc w:val="center"/>
            </w:pPr>
            <w:r>
              <w:t>322,87</w:t>
            </w:r>
          </w:p>
        </w:tc>
        <w:tc>
          <w:tcPr>
            <w:tcW w:w="1474" w:type="dxa"/>
          </w:tcPr>
          <w:p w:rsidR="00CE42AA" w:rsidRDefault="00CE42AA">
            <w:pPr>
              <w:pStyle w:val="ConsPlusNormal"/>
              <w:jc w:val="center"/>
            </w:pPr>
            <w:r>
              <w:t>519,99</w:t>
            </w:r>
          </w:p>
        </w:tc>
      </w:tr>
      <w:tr w:rsidR="00CE42AA">
        <w:tc>
          <w:tcPr>
            <w:tcW w:w="510" w:type="dxa"/>
          </w:tcPr>
          <w:p w:rsidR="00CE42AA" w:rsidRDefault="00CE42AA">
            <w:pPr>
              <w:pStyle w:val="ConsPlusNormal"/>
              <w:jc w:val="center"/>
            </w:pPr>
            <w:r>
              <w:t>37.</w:t>
            </w:r>
          </w:p>
        </w:tc>
        <w:tc>
          <w:tcPr>
            <w:tcW w:w="3005" w:type="dxa"/>
          </w:tcPr>
          <w:p w:rsidR="00CE42AA" w:rsidRDefault="00CE42AA">
            <w:pPr>
              <w:pStyle w:val="ConsPlusNormal"/>
            </w:pPr>
            <w:r>
              <w:t xml:space="preserve">Объем расходов </w:t>
            </w:r>
            <w:r>
              <w:lastRenderedPageBreak/>
              <w:t>республиканского бюджета Республики Дагестан на предоставление социальной поддержки гражданам по оплате жилого помещения и коммунальных услуг</w:t>
            </w:r>
          </w:p>
        </w:tc>
        <w:tc>
          <w:tcPr>
            <w:tcW w:w="1304" w:type="dxa"/>
          </w:tcPr>
          <w:p w:rsidR="00CE42AA" w:rsidRDefault="00CE42AA">
            <w:pPr>
              <w:pStyle w:val="ConsPlusNormal"/>
              <w:jc w:val="center"/>
            </w:pPr>
            <w:r>
              <w:lastRenderedPageBreak/>
              <w:t>млн. руб.</w:t>
            </w:r>
          </w:p>
        </w:tc>
        <w:tc>
          <w:tcPr>
            <w:tcW w:w="1474" w:type="dxa"/>
          </w:tcPr>
          <w:p w:rsidR="00CE42AA" w:rsidRDefault="00CE42AA">
            <w:pPr>
              <w:pStyle w:val="ConsPlusNormal"/>
              <w:jc w:val="center"/>
            </w:pPr>
            <w:r>
              <w:t>2239,90</w:t>
            </w:r>
          </w:p>
        </w:tc>
        <w:tc>
          <w:tcPr>
            <w:tcW w:w="1474" w:type="dxa"/>
          </w:tcPr>
          <w:p w:rsidR="00CE42AA" w:rsidRDefault="00CE42AA">
            <w:pPr>
              <w:pStyle w:val="ConsPlusNormal"/>
              <w:jc w:val="center"/>
            </w:pPr>
            <w:r>
              <w:t>4147,89</w:t>
            </w:r>
          </w:p>
        </w:tc>
        <w:tc>
          <w:tcPr>
            <w:tcW w:w="1474" w:type="dxa"/>
          </w:tcPr>
          <w:p w:rsidR="00CE42AA" w:rsidRDefault="00CE42AA">
            <w:pPr>
              <w:pStyle w:val="ConsPlusNormal"/>
              <w:jc w:val="center"/>
            </w:pPr>
            <w:r>
              <w:t>4521,21</w:t>
            </w:r>
          </w:p>
        </w:tc>
        <w:tc>
          <w:tcPr>
            <w:tcW w:w="1474" w:type="dxa"/>
          </w:tcPr>
          <w:p w:rsidR="00CE42AA" w:rsidRDefault="00CE42AA">
            <w:pPr>
              <w:pStyle w:val="ConsPlusNormal"/>
              <w:jc w:val="center"/>
            </w:pPr>
            <w:r>
              <w:t>4928,11</w:t>
            </w:r>
          </w:p>
        </w:tc>
        <w:tc>
          <w:tcPr>
            <w:tcW w:w="1474" w:type="dxa"/>
          </w:tcPr>
          <w:p w:rsidR="00CE42AA" w:rsidRDefault="00CE42AA">
            <w:pPr>
              <w:pStyle w:val="ConsPlusNormal"/>
              <w:jc w:val="center"/>
            </w:pPr>
            <w:r>
              <w:t>5371,64</w:t>
            </w:r>
          </w:p>
        </w:tc>
        <w:tc>
          <w:tcPr>
            <w:tcW w:w="1474" w:type="dxa"/>
          </w:tcPr>
          <w:p w:rsidR="00CE42AA" w:rsidRDefault="00CE42AA">
            <w:pPr>
              <w:pStyle w:val="ConsPlusNormal"/>
              <w:jc w:val="center"/>
            </w:pPr>
            <w:r>
              <w:t>5855,09</w:t>
            </w:r>
          </w:p>
        </w:tc>
        <w:tc>
          <w:tcPr>
            <w:tcW w:w="1474" w:type="dxa"/>
          </w:tcPr>
          <w:p w:rsidR="00CE42AA" w:rsidRDefault="00CE42AA">
            <w:pPr>
              <w:pStyle w:val="ConsPlusNormal"/>
              <w:jc w:val="center"/>
            </w:pPr>
            <w:r>
              <w:t>9008,78</w:t>
            </w:r>
          </w:p>
        </w:tc>
      </w:tr>
      <w:tr w:rsidR="00CE42AA">
        <w:tc>
          <w:tcPr>
            <w:tcW w:w="510" w:type="dxa"/>
          </w:tcPr>
          <w:p w:rsidR="00CE42AA" w:rsidRDefault="00CE42AA">
            <w:pPr>
              <w:pStyle w:val="ConsPlusNormal"/>
              <w:jc w:val="center"/>
            </w:pPr>
            <w:r>
              <w:lastRenderedPageBreak/>
              <w:t>38.</w:t>
            </w:r>
          </w:p>
        </w:tc>
        <w:tc>
          <w:tcPr>
            <w:tcW w:w="3005" w:type="dxa"/>
          </w:tcPr>
          <w:p w:rsidR="00CE42AA" w:rsidRDefault="00CE42AA">
            <w:pPr>
              <w:pStyle w:val="ConsPlusNormal"/>
            </w:pPr>
            <w:r>
              <w:t>Численность граждан, которым предоставляется социальная поддержка по оплате жилого помещения и коммунальных услуг</w:t>
            </w:r>
          </w:p>
        </w:tc>
        <w:tc>
          <w:tcPr>
            <w:tcW w:w="1304" w:type="dxa"/>
          </w:tcPr>
          <w:p w:rsidR="00CE42AA" w:rsidRDefault="00CE42AA">
            <w:pPr>
              <w:pStyle w:val="ConsPlusNormal"/>
              <w:jc w:val="center"/>
            </w:pPr>
            <w:r>
              <w:t>тыс. чел.</w:t>
            </w:r>
          </w:p>
        </w:tc>
        <w:tc>
          <w:tcPr>
            <w:tcW w:w="1474" w:type="dxa"/>
          </w:tcPr>
          <w:p w:rsidR="00CE42AA" w:rsidRDefault="00CE42AA">
            <w:pPr>
              <w:pStyle w:val="ConsPlusNormal"/>
              <w:jc w:val="center"/>
            </w:pPr>
            <w:r>
              <w:t>1257</w:t>
            </w:r>
          </w:p>
        </w:tc>
        <w:tc>
          <w:tcPr>
            <w:tcW w:w="1474" w:type="dxa"/>
          </w:tcPr>
          <w:p w:rsidR="00CE42AA" w:rsidRDefault="00CE42AA">
            <w:pPr>
              <w:pStyle w:val="ConsPlusNormal"/>
              <w:jc w:val="center"/>
            </w:pPr>
            <w:r>
              <w:t>1536</w:t>
            </w:r>
          </w:p>
        </w:tc>
        <w:tc>
          <w:tcPr>
            <w:tcW w:w="1474" w:type="dxa"/>
          </w:tcPr>
          <w:p w:rsidR="00CE42AA" w:rsidRDefault="00CE42AA">
            <w:pPr>
              <w:pStyle w:val="ConsPlusNormal"/>
              <w:jc w:val="center"/>
            </w:pPr>
            <w:r>
              <w:t>1613</w:t>
            </w:r>
          </w:p>
        </w:tc>
        <w:tc>
          <w:tcPr>
            <w:tcW w:w="1474" w:type="dxa"/>
          </w:tcPr>
          <w:p w:rsidR="00CE42AA" w:rsidRDefault="00CE42AA">
            <w:pPr>
              <w:pStyle w:val="ConsPlusNormal"/>
              <w:jc w:val="center"/>
            </w:pPr>
            <w:r>
              <w:t>1694</w:t>
            </w:r>
          </w:p>
        </w:tc>
        <w:tc>
          <w:tcPr>
            <w:tcW w:w="1474" w:type="dxa"/>
          </w:tcPr>
          <w:p w:rsidR="00CE42AA" w:rsidRDefault="00CE42AA">
            <w:pPr>
              <w:pStyle w:val="ConsPlusNormal"/>
              <w:jc w:val="center"/>
            </w:pPr>
            <w:r>
              <w:t>1778</w:t>
            </w:r>
          </w:p>
        </w:tc>
        <w:tc>
          <w:tcPr>
            <w:tcW w:w="1474" w:type="dxa"/>
          </w:tcPr>
          <w:p w:rsidR="00CE42AA" w:rsidRDefault="00CE42AA">
            <w:pPr>
              <w:pStyle w:val="ConsPlusNormal"/>
              <w:jc w:val="center"/>
            </w:pPr>
            <w:r>
              <w:t>1867</w:t>
            </w:r>
          </w:p>
        </w:tc>
        <w:tc>
          <w:tcPr>
            <w:tcW w:w="1474" w:type="dxa"/>
          </w:tcPr>
          <w:p w:rsidR="00CE42AA" w:rsidRDefault="00CE42AA">
            <w:pPr>
              <w:pStyle w:val="ConsPlusNormal"/>
              <w:jc w:val="center"/>
            </w:pPr>
            <w:r>
              <w:t>2383</w:t>
            </w:r>
          </w:p>
        </w:tc>
      </w:tr>
      <w:tr w:rsidR="00CE42AA">
        <w:tc>
          <w:tcPr>
            <w:tcW w:w="510" w:type="dxa"/>
          </w:tcPr>
          <w:p w:rsidR="00CE42AA" w:rsidRDefault="00CE42AA">
            <w:pPr>
              <w:pStyle w:val="ConsPlusNormal"/>
              <w:jc w:val="center"/>
            </w:pPr>
            <w:r>
              <w:t>39.</w:t>
            </w:r>
          </w:p>
        </w:tc>
        <w:tc>
          <w:tcPr>
            <w:tcW w:w="3005" w:type="dxa"/>
          </w:tcPr>
          <w:p w:rsidR="00CE42AA" w:rsidRDefault="00CE42AA">
            <w:pPr>
              <w:pStyle w:val="ConsPlusNormal"/>
            </w:pPr>
            <w:r>
              <w:t>Объем ЭЭ, потребляемой (используемой) в жилых домах (за исключением многоквартирных домов) в Республике Дагестан</w:t>
            </w:r>
          </w:p>
        </w:tc>
        <w:tc>
          <w:tcPr>
            <w:tcW w:w="1304" w:type="dxa"/>
          </w:tcPr>
          <w:p w:rsidR="00CE42AA" w:rsidRDefault="00CE42AA">
            <w:pPr>
              <w:pStyle w:val="ConsPlusNormal"/>
              <w:jc w:val="center"/>
            </w:pPr>
            <w:r>
              <w:t>тыс. кВт/час</w:t>
            </w:r>
          </w:p>
        </w:tc>
        <w:tc>
          <w:tcPr>
            <w:tcW w:w="1474" w:type="dxa"/>
          </w:tcPr>
          <w:p w:rsidR="00CE42AA" w:rsidRDefault="00CE42AA">
            <w:pPr>
              <w:pStyle w:val="ConsPlusNormal"/>
              <w:jc w:val="center"/>
            </w:pPr>
            <w:r>
              <w:t>1098300,00</w:t>
            </w:r>
          </w:p>
        </w:tc>
        <w:tc>
          <w:tcPr>
            <w:tcW w:w="1474" w:type="dxa"/>
          </w:tcPr>
          <w:p w:rsidR="00CE42AA" w:rsidRDefault="00CE42AA">
            <w:pPr>
              <w:pStyle w:val="ConsPlusNormal"/>
              <w:jc w:val="center"/>
            </w:pPr>
            <w:r>
              <w:t>1209312,00</w:t>
            </w:r>
          </w:p>
        </w:tc>
        <w:tc>
          <w:tcPr>
            <w:tcW w:w="1474" w:type="dxa"/>
          </w:tcPr>
          <w:p w:rsidR="00CE42AA" w:rsidRDefault="00CE42AA">
            <w:pPr>
              <w:pStyle w:val="ConsPlusNormal"/>
              <w:jc w:val="center"/>
            </w:pPr>
            <w:r>
              <w:t>1233498,24</w:t>
            </w:r>
          </w:p>
        </w:tc>
        <w:tc>
          <w:tcPr>
            <w:tcW w:w="1474" w:type="dxa"/>
          </w:tcPr>
          <w:p w:rsidR="00CE42AA" w:rsidRDefault="00CE42AA">
            <w:pPr>
              <w:pStyle w:val="ConsPlusNormal"/>
              <w:jc w:val="center"/>
            </w:pPr>
            <w:r>
              <w:t>1258168,20</w:t>
            </w:r>
          </w:p>
        </w:tc>
        <w:tc>
          <w:tcPr>
            <w:tcW w:w="1474" w:type="dxa"/>
          </w:tcPr>
          <w:p w:rsidR="00CE42AA" w:rsidRDefault="00CE42AA">
            <w:pPr>
              <w:pStyle w:val="ConsPlusNormal"/>
              <w:jc w:val="center"/>
            </w:pPr>
            <w:r>
              <w:t>1283331,57</w:t>
            </w:r>
          </w:p>
        </w:tc>
        <w:tc>
          <w:tcPr>
            <w:tcW w:w="1474" w:type="dxa"/>
          </w:tcPr>
          <w:p w:rsidR="00CE42AA" w:rsidRDefault="00CE42AA">
            <w:pPr>
              <w:pStyle w:val="ConsPlusNormal"/>
              <w:jc w:val="center"/>
            </w:pPr>
            <w:r>
              <w:t>1308998,20</w:t>
            </w:r>
          </w:p>
        </w:tc>
        <w:tc>
          <w:tcPr>
            <w:tcW w:w="1474" w:type="dxa"/>
          </w:tcPr>
          <w:p w:rsidR="00CE42AA" w:rsidRDefault="00CE42AA">
            <w:pPr>
              <w:pStyle w:val="ConsPlusNormal"/>
              <w:jc w:val="center"/>
            </w:pPr>
            <w:r>
              <w:t>1445239,78</w:t>
            </w:r>
          </w:p>
        </w:tc>
      </w:tr>
      <w:tr w:rsidR="00CE42AA">
        <w:tc>
          <w:tcPr>
            <w:tcW w:w="510" w:type="dxa"/>
          </w:tcPr>
          <w:p w:rsidR="00CE42AA" w:rsidRDefault="00CE42AA">
            <w:pPr>
              <w:pStyle w:val="ConsPlusNormal"/>
              <w:jc w:val="center"/>
            </w:pPr>
            <w:r>
              <w:t>40.</w:t>
            </w:r>
          </w:p>
        </w:tc>
        <w:tc>
          <w:tcPr>
            <w:tcW w:w="3005" w:type="dxa"/>
          </w:tcPr>
          <w:p w:rsidR="00CE42AA" w:rsidRDefault="00CE42AA">
            <w:pPr>
              <w:pStyle w:val="ConsPlusNormal"/>
            </w:pPr>
            <w:r>
              <w:t>Объем ЭЭ, потребляемой (используемой) в жилых домах (за исключением многоквартирных домов) в Республике Дагестан, расчеты за которую осуществляются с использованием приборов учета</w:t>
            </w:r>
          </w:p>
        </w:tc>
        <w:tc>
          <w:tcPr>
            <w:tcW w:w="1304" w:type="dxa"/>
          </w:tcPr>
          <w:p w:rsidR="00CE42AA" w:rsidRDefault="00CE42AA">
            <w:pPr>
              <w:pStyle w:val="ConsPlusNormal"/>
              <w:jc w:val="center"/>
            </w:pPr>
            <w:r>
              <w:t>тыс. кВт/час</w:t>
            </w:r>
          </w:p>
        </w:tc>
        <w:tc>
          <w:tcPr>
            <w:tcW w:w="1474" w:type="dxa"/>
          </w:tcPr>
          <w:p w:rsidR="00CE42AA" w:rsidRDefault="00CE42AA">
            <w:pPr>
              <w:pStyle w:val="ConsPlusNormal"/>
              <w:jc w:val="center"/>
            </w:pPr>
            <w:r>
              <w:t>1035700,00</w:t>
            </w:r>
          </w:p>
        </w:tc>
        <w:tc>
          <w:tcPr>
            <w:tcW w:w="1474" w:type="dxa"/>
          </w:tcPr>
          <w:p w:rsidR="00CE42AA" w:rsidRDefault="00CE42AA">
            <w:pPr>
              <w:pStyle w:val="ConsPlusNormal"/>
              <w:jc w:val="center"/>
            </w:pPr>
            <w:r>
              <w:t>1142799,84</w:t>
            </w:r>
          </w:p>
        </w:tc>
        <w:tc>
          <w:tcPr>
            <w:tcW w:w="1474" w:type="dxa"/>
          </w:tcPr>
          <w:p w:rsidR="00CE42AA" w:rsidRDefault="00CE42AA">
            <w:pPr>
              <w:pStyle w:val="ConsPlusNormal"/>
              <w:jc w:val="center"/>
            </w:pPr>
            <w:r>
              <w:t>1233498,24</w:t>
            </w:r>
          </w:p>
        </w:tc>
        <w:tc>
          <w:tcPr>
            <w:tcW w:w="1474" w:type="dxa"/>
          </w:tcPr>
          <w:p w:rsidR="00CE42AA" w:rsidRDefault="00CE42AA">
            <w:pPr>
              <w:pStyle w:val="ConsPlusNormal"/>
              <w:jc w:val="center"/>
            </w:pPr>
            <w:r>
              <w:t>1258168,20</w:t>
            </w:r>
          </w:p>
        </w:tc>
        <w:tc>
          <w:tcPr>
            <w:tcW w:w="1474" w:type="dxa"/>
          </w:tcPr>
          <w:p w:rsidR="00CE42AA" w:rsidRDefault="00CE42AA">
            <w:pPr>
              <w:pStyle w:val="ConsPlusNormal"/>
              <w:jc w:val="center"/>
            </w:pPr>
            <w:r>
              <w:t>1283331,57</w:t>
            </w:r>
          </w:p>
        </w:tc>
        <w:tc>
          <w:tcPr>
            <w:tcW w:w="1474" w:type="dxa"/>
          </w:tcPr>
          <w:p w:rsidR="00CE42AA" w:rsidRDefault="00CE42AA">
            <w:pPr>
              <w:pStyle w:val="ConsPlusNormal"/>
              <w:jc w:val="center"/>
            </w:pPr>
            <w:r>
              <w:t>1308998,20</w:t>
            </w:r>
          </w:p>
        </w:tc>
        <w:tc>
          <w:tcPr>
            <w:tcW w:w="1474" w:type="dxa"/>
          </w:tcPr>
          <w:p w:rsidR="00CE42AA" w:rsidRDefault="00CE42AA">
            <w:pPr>
              <w:pStyle w:val="ConsPlusNormal"/>
              <w:jc w:val="center"/>
            </w:pPr>
            <w:r>
              <w:t>1445239,78</w:t>
            </w:r>
          </w:p>
        </w:tc>
      </w:tr>
      <w:tr w:rsidR="00CE42AA">
        <w:tc>
          <w:tcPr>
            <w:tcW w:w="510" w:type="dxa"/>
          </w:tcPr>
          <w:p w:rsidR="00CE42AA" w:rsidRDefault="00CE42AA">
            <w:pPr>
              <w:pStyle w:val="ConsPlusNormal"/>
              <w:jc w:val="center"/>
            </w:pPr>
            <w:r>
              <w:t>41.</w:t>
            </w:r>
          </w:p>
        </w:tc>
        <w:tc>
          <w:tcPr>
            <w:tcW w:w="3005" w:type="dxa"/>
          </w:tcPr>
          <w:p w:rsidR="00CE42AA" w:rsidRDefault="00CE42AA">
            <w:pPr>
              <w:pStyle w:val="ConsPlusNormal"/>
            </w:pPr>
            <w:r>
              <w:t>Объем ЭЭ, потребляемой (используемой) в многоквартирных домах в Республике Дагестан</w:t>
            </w:r>
          </w:p>
        </w:tc>
        <w:tc>
          <w:tcPr>
            <w:tcW w:w="1304" w:type="dxa"/>
          </w:tcPr>
          <w:p w:rsidR="00CE42AA" w:rsidRDefault="00CE42AA">
            <w:pPr>
              <w:pStyle w:val="ConsPlusNormal"/>
              <w:jc w:val="center"/>
            </w:pPr>
            <w:r>
              <w:t>тыс. кВт/час</w:t>
            </w:r>
          </w:p>
        </w:tc>
        <w:tc>
          <w:tcPr>
            <w:tcW w:w="1474" w:type="dxa"/>
          </w:tcPr>
          <w:p w:rsidR="00CE42AA" w:rsidRDefault="00CE42AA">
            <w:pPr>
              <w:pStyle w:val="ConsPlusNormal"/>
              <w:jc w:val="center"/>
            </w:pPr>
            <w:r>
              <w:t>575680,00</w:t>
            </w:r>
          </w:p>
        </w:tc>
        <w:tc>
          <w:tcPr>
            <w:tcW w:w="1474" w:type="dxa"/>
          </w:tcPr>
          <w:p w:rsidR="00CE42AA" w:rsidRDefault="00CE42AA">
            <w:pPr>
              <w:pStyle w:val="ConsPlusNormal"/>
              <w:jc w:val="center"/>
            </w:pPr>
            <w:r>
              <w:t>658716,00</w:t>
            </w:r>
          </w:p>
        </w:tc>
        <w:tc>
          <w:tcPr>
            <w:tcW w:w="1474" w:type="dxa"/>
          </w:tcPr>
          <w:p w:rsidR="00CE42AA" w:rsidRDefault="00CE42AA">
            <w:pPr>
              <w:pStyle w:val="ConsPlusNormal"/>
              <w:jc w:val="center"/>
            </w:pPr>
            <w:r>
              <w:t>671890,32</w:t>
            </w:r>
          </w:p>
        </w:tc>
        <w:tc>
          <w:tcPr>
            <w:tcW w:w="1474" w:type="dxa"/>
          </w:tcPr>
          <w:p w:rsidR="00CE42AA" w:rsidRDefault="00CE42AA">
            <w:pPr>
              <w:pStyle w:val="ConsPlusNormal"/>
              <w:jc w:val="center"/>
            </w:pPr>
            <w:r>
              <w:t>685328,13</w:t>
            </w:r>
          </w:p>
        </w:tc>
        <w:tc>
          <w:tcPr>
            <w:tcW w:w="1474" w:type="dxa"/>
          </w:tcPr>
          <w:p w:rsidR="00CE42AA" w:rsidRDefault="00CE42AA">
            <w:pPr>
              <w:pStyle w:val="ConsPlusNormal"/>
              <w:jc w:val="center"/>
            </w:pPr>
            <w:r>
              <w:t>699034,69</w:t>
            </w:r>
          </w:p>
        </w:tc>
        <w:tc>
          <w:tcPr>
            <w:tcW w:w="1474" w:type="dxa"/>
          </w:tcPr>
          <w:p w:rsidR="00CE42AA" w:rsidRDefault="00CE42AA">
            <w:pPr>
              <w:pStyle w:val="ConsPlusNormal"/>
              <w:jc w:val="center"/>
            </w:pPr>
            <w:r>
              <w:t>713015,38</w:t>
            </w:r>
          </w:p>
        </w:tc>
        <w:tc>
          <w:tcPr>
            <w:tcW w:w="1474" w:type="dxa"/>
          </w:tcPr>
          <w:p w:rsidR="00CE42AA" w:rsidRDefault="00CE42AA">
            <w:pPr>
              <w:pStyle w:val="ConsPlusNormal"/>
              <w:jc w:val="center"/>
            </w:pPr>
            <w:r>
              <w:t>787226,60</w:t>
            </w:r>
          </w:p>
        </w:tc>
      </w:tr>
      <w:tr w:rsidR="00CE42AA">
        <w:tc>
          <w:tcPr>
            <w:tcW w:w="510" w:type="dxa"/>
          </w:tcPr>
          <w:p w:rsidR="00CE42AA" w:rsidRDefault="00CE42AA">
            <w:pPr>
              <w:pStyle w:val="ConsPlusNormal"/>
              <w:jc w:val="center"/>
            </w:pPr>
            <w:r>
              <w:t>42.</w:t>
            </w:r>
          </w:p>
        </w:tc>
        <w:tc>
          <w:tcPr>
            <w:tcW w:w="3005" w:type="dxa"/>
          </w:tcPr>
          <w:p w:rsidR="00CE42AA" w:rsidRDefault="00CE42AA">
            <w:pPr>
              <w:pStyle w:val="ConsPlusNormal"/>
            </w:pPr>
            <w:r>
              <w:t xml:space="preserve">Объем ЭЭ, потребляемой (используемой) в </w:t>
            </w:r>
            <w:r>
              <w:lastRenderedPageBreak/>
              <w:t>многоквартирных домах в Республике Дагестан, расчеты за которую осуществляются с использованием коллективных (общедомовых) приборов учета</w:t>
            </w:r>
          </w:p>
        </w:tc>
        <w:tc>
          <w:tcPr>
            <w:tcW w:w="1304" w:type="dxa"/>
          </w:tcPr>
          <w:p w:rsidR="00CE42AA" w:rsidRDefault="00CE42AA">
            <w:pPr>
              <w:pStyle w:val="ConsPlusNormal"/>
              <w:jc w:val="center"/>
            </w:pPr>
            <w:r>
              <w:lastRenderedPageBreak/>
              <w:t>тыс. кВт/час</w:t>
            </w:r>
          </w:p>
        </w:tc>
        <w:tc>
          <w:tcPr>
            <w:tcW w:w="1474" w:type="dxa"/>
          </w:tcPr>
          <w:p w:rsidR="00CE42AA" w:rsidRDefault="00CE42AA">
            <w:pPr>
              <w:pStyle w:val="ConsPlusNormal"/>
              <w:jc w:val="center"/>
            </w:pPr>
            <w:r>
              <w:t>41486,00</w:t>
            </w:r>
          </w:p>
        </w:tc>
        <w:tc>
          <w:tcPr>
            <w:tcW w:w="1474" w:type="dxa"/>
          </w:tcPr>
          <w:p w:rsidR="00CE42AA" w:rsidRDefault="00CE42AA">
            <w:pPr>
              <w:pStyle w:val="ConsPlusNormal"/>
              <w:jc w:val="center"/>
            </w:pPr>
            <w:r>
              <w:t>36330,36</w:t>
            </w:r>
          </w:p>
        </w:tc>
        <w:tc>
          <w:tcPr>
            <w:tcW w:w="1474" w:type="dxa"/>
          </w:tcPr>
          <w:p w:rsidR="00CE42AA" w:rsidRDefault="00CE42AA">
            <w:pPr>
              <w:pStyle w:val="ConsPlusNormal"/>
              <w:jc w:val="center"/>
            </w:pPr>
            <w:r>
              <w:t>37056,97</w:t>
            </w:r>
          </w:p>
        </w:tc>
        <w:tc>
          <w:tcPr>
            <w:tcW w:w="1474" w:type="dxa"/>
          </w:tcPr>
          <w:p w:rsidR="00CE42AA" w:rsidRDefault="00CE42AA">
            <w:pPr>
              <w:pStyle w:val="ConsPlusNormal"/>
              <w:jc w:val="center"/>
            </w:pPr>
            <w:r>
              <w:t>37798,11</w:t>
            </w:r>
          </w:p>
        </w:tc>
        <w:tc>
          <w:tcPr>
            <w:tcW w:w="1474" w:type="dxa"/>
          </w:tcPr>
          <w:p w:rsidR="00CE42AA" w:rsidRDefault="00CE42AA">
            <w:pPr>
              <w:pStyle w:val="ConsPlusNormal"/>
              <w:jc w:val="center"/>
            </w:pPr>
            <w:r>
              <w:t>38554,07</w:t>
            </w:r>
          </w:p>
        </w:tc>
        <w:tc>
          <w:tcPr>
            <w:tcW w:w="1474" w:type="dxa"/>
          </w:tcPr>
          <w:p w:rsidR="00CE42AA" w:rsidRDefault="00CE42AA">
            <w:pPr>
              <w:pStyle w:val="ConsPlusNormal"/>
              <w:jc w:val="center"/>
            </w:pPr>
            <w:r>
              <w:t>39325,15</w:t>
            </w:r>
          </w:p>
        </w:tc>
        <w:tc>
          <w:tcPr>
            <w:tcW w:w="1474" w:type="dxa"/>
          </w:tcPr>
          <w:p w:rsidR="00CE42AA" w:rsidRDefault="00CE42AA">
            <w:pPr>
              <w:pStyle w:val="ConsPlusNormal"/>
              <w:jc w:val="center"/>
            </w:pPr>
            <w:r>
              <w:t>43418,14</w:t>
            </w:r>
          </w:p>
        </w:tc>
      </w:tr>
      <w:tr w:rsidR="00CE42AA">
        <w:tc>
          <w:tcPr>
            <w:tcW w:w="510" w:type="dxa"/>
          </w:tcPr>
          <w:p w:rsidR="00CE42AA" w:rsidRDefault="00CE42AA">
            <w:pPr>
              <w:pStyle w:val="ConsPlusNormal"/>
              <w:jc w:val="center"/>
            </w:pPr>
            <w:r>
              <w:lastRenderedPageBreak/>
              <w:t>43.</w:t>
            </w:r>
          </w:p>
        </w:tc>
        <w:tc>
          <w:tcPr>
            <w:tcW w:w="3005" w:type="dxa"/>
          </w:tcPr>
          <w:p w:rsidR="00CE42AA" w:rsidRDefault="00CE42AA">
            <w:pPr>
              <w:pStyle w:val="ConsPlusNormal"/>
            </w:pPr>
            <w:r>
              <w:t>Объем ЭЭ, потребляемой (используемой) в многоквартирных домах в Республике Дагестан, расчеты за которую осуществляются с использованием индивидуальных и общих (для коммунальной квартиры) приборов учета</w:t>
            </w:r>
          </w:p>
        </w:tc>
        <w:tc>
          <w:tcPr>
            <w:tcW w:w="1304" w:type="dxa"/>
          </w:tcPr>
          <w:p w:rsidR="00CE42AA" w:rsidRDefault="00CE42AA">
            <w:pPr>
              <w:pStyle w:val="ConsPlusNormal"/>
              <w:jc w:val="center"/>
            </w:pPr>
            <w:r>
              <w:t>тыс. кВт/час</w:t>
            </w:r>
          </w:p>
        </w:tc>
        <w:tc>
          <w:tcPr>
            <w:tcW w:w="1474" w:type="dxa"/>
          </w:tcPr>
          <w:p w:rsidR="00CE42AA" w:rsidRDefault="00CE42AA">
            <w:pPr>
              <w:pStyle w:val="ConsPlusNormal"/>
              <w:jc w:val="center"/>
            </w:pPr>
            <w:r>
              <w:t>534194,00</w:t>
            </w:r>
          </w:p>
        </w:tc>
        <w:tc>
          <w:tcPr>
            <w:tcW w:w="1474" w:type="dxa"/>
          </w:tcPr>
          <w:p w:rsidR="00CE42AA" w:rsidRDefault="00CE42AA">
            <w:pPr>
              <w:pStyle w:val="ConsPlusNormal"/>
              <w:jc w:val="center"/>
            </w:pPr>
            <w:r>
              <w:t>622385,64</w:t>
            </w:r>
          </w:p>
        </w:tc>
        <w:tc>
          <w:tcPr>
            <w:tcW w:w="1474" w:type="dxa"/>
          </w:tcPr>
          <w:p w:rsidR="00CE42AA" w:rsidRDefault="00CE42AA">
            <w:pPr>
              <w:pStyle w:val="ConsPlusNormal"/>
              <w:jc w:val="center"/>
            </w:pPr>
            <w:r>
              <w:t>634833,35</w:t>
            </w:r>
          </w:p>
        </w:tc>
        <w:tc>
          <w:tcPr>
            <w:tcW w:w="1474" w:type="dxa"/>
          </w:tcPr>
          <w:p w:rsidR="00CE42AA" w:rsidRDefault="00CE42AA">
            <w:pPr>
              <w:pStyle w:val="ConsPlusNormal"/>
              <w:jc w:val="center"/>
            </w:pPr>
            <w:r>
              <w:t>647530,02</w:t>
            </w:r>
          </w:p>
        </w:tc>
        <w:tc>
          <w:tcPr>
            <w:tcW w:w="1474" w:type="dxa"/>
          </w:tcPr>
          <w:p w:rsidR="00CE42AA" w:rsidRDefault="00CE42AA">
            <w:pPr>
              <w:pStyle w:val="ConsPlusNormal"/>
              <w:jc w:val="center"/>
            </w:pPr>
            <w:r>
              <w:t>660480,62</w:t>
            </w:r>
          </w:p>
        </w:tc>
        <w:tc>
          <w:tcPr>
            <w:tcW w:w="1474" w:type="dxa"/>
          </w:tcPr>
          <w:p w:rsidR="00CE42AA" w:rsidRDefault="00CE42AA">
            <w:pPr>
              <w:pStyle w:val="ConsPlusNormal"/>
              <w:jc w:val="center"/>
            </w:pPr>
            <w:r>
              <w:t>673690,23</w:t>
            </w:r>
          </w:p>
        </w:tc>
        <w:tc>
          <w:tcPr>
            <w:tcW w:w="1474" w:type="dxa"/>
          </w:tcPr>
          <w:p w:rsidR="00CE42AA" w:rsidRDefault="00CE42AA">
            <w:pPr>
              <w:pStyle w:val="ConsPlusNormal"/>
              <w:jc w:val="center"/>
            </w:pPr>
            <w:r>
              <w:t>743808,45</w:t>
            </w:r>
          </w:p>
        </w:tc>
      </w:tr>
      <w:tr w:rsidR="00CE42AA">
        <w:tc>
          <w:tcPr>
            <w:tcW w:w="510" w:type="dxa"/>
          </w:tcPr>
          <w:p w:rsidR="00CE42AA" w:rsidRDefault="00CE42AA">
            <w:pPr>
              <w:pStyle w:val="ConsPlusNormal"/>
              <w:jc w:val="center"/>
            </w:pPr>
            <w:r>
              <w:t>44.</w:t>
            </w:r>
          </w:p>
        </w:tc>
        <w:tc>
          <w:tcPr>
            <w:tcW w:w="3005" w:type="dxa"/>
          </w:tcPr>
          <w:p w:rsidR="00CE42AA" w:rsidRDefault="00CE42AA">
            <w:pPr>
              <w:pStyle w:val="ConsPlusNormal"/>
            </w:pPr>
            <w:r>
              <w:t>Объем ТЭ, потребляемой (используемой) в жилых домах в Республике Дагестан (за исключением многоквартирных домов)</w:t>
            </w:r>
          </w:p>
        </w:tc>
        <w:tc>
          <w:tcPr>
            <w:tcW w:w="1304" w:type="dxa"/>
          </w:tcPr>
          <w:p w:rsidR="00CE42AA" w:rsidRDefault="00CE42AA">
            <w:pPr>
              <w:pStyle w:val="ConsPlusNormal"/>
              <w:jc w:val="center"/>
            </w:pPr>
            <w:r>
              <w:t>тыс. Гкал</w:t>
            </w:r>
          </w:p>
        </w:tc>
        <w:tc>
          <w:tcPr>
            <w:tcW w:w="1474" w:type="dxa"/>
          </w:tcPr>
          <w:p w:rsidR="00CE42AA" w:rsidRDefault="00CE42AA">
            <w:pPr>
              <w:pStyle w:val="ConsPlusNormal"/>
              <w:jc w:val="center"/>
            </w:pPr>
            <w:r>
              <w:t>24,25</w:t>
            </w:r>
          </w:p>
        </w:tc>
        <w:tc>
          <w:tcPr>
            <w:tcW w:w="1474" w:type="dxa"/>
          </w:tcPr>
          <w:p w:rsidR="00CE42AA" w:rsidRDefault="00CE42AA">
            <w:pPr>
              <w:pStyle w:val="ConsPlusNormal"/>
              <w:jc w:val="center"/>
            </w:pPr>
            <w:r>
              <w:t>37,33</w:t>
            </w:r>
          </w:p>
        </w:tc>
        <w:tc>
          <w:tcPr>
            <w:tcW w:w="1474" w:type="dxa"/>
          </w:tcPr>
          <w:p w:rsidR="00CE42AA" w:rsidRDefault="00CE42AA">
            <w:pPr>
              <w:pStyle w:val="ConsPlusNormal"/>
              <w:jc w:val="center"/>
            </w:pPr>
            <w:r>
              <w:t>38,08</w:t>
            </w:r>
          </w:p>
        </w:tc>
        <w:tc>
          <w:tcPr>
            <w:tcW w:w="1474" w:type="dxa"/>
          </w:tcPr>
          <w:p w:rsidR="00CE42AA" w:rsidRDefault="00CE42AA">
            <w:pPr>
              <w:pStyle w:val="ConsPlusNormal"/>
              <w:jc w:val="center"/>
            </w:pPr>
            <w:r>
              <w:t>38,84</w:t>
            </w:r>
          </w:p>
        </w:tc>
        <w:tc>
          <w:tcPr>
            <w:tcW w:w="1474" w:type="dxa"/>
          </w:tcPr>
          <w:p w:rsidR="00CE42AA" w:rsidRDefault="00CE42AA">
            <w:pPr>
              <w:pStyle w:val="ConsPlusNormal"/>
              <w:jc w:val="center"/>
            </w:pPr>
            <w:r>
              <w:t>39,62</w:t>
            </w:r>
          </w:p>
        </w:tc>
        <w:tc>
          <w:tcPr>
            <w:tcW w:w="1474" w:type="dxa"/>
          </w:tcPr>
          <w:p w:rsidR="00CE42AA" w:rsidRDefault="00CE42AA">
            <w:pPr>
              <w:pStyle w:val="ConsPlusNormal"/>
              <w:jc w:val="center"/>
            </w:pPr>
            <w:r>
              <w:t>40,41</w:t>
            </w:r>
          </w:p>
        </w:tc>
        <w:tc>
          <w:tcPr>
            <w:tcW w:w="1474" w:type="dxa"/>
          </w:tcPr>
          <w:p w:rsidR="00CE42AA" w:rsidRDefault="00CE42AA">
            <w:pPr>
              <w:pStyle w:val="ConsPlusNormal"/>
              <w:jc w:val="center"/>
            </w:pPr>
            <w:r>
              <w:t>44,62</w:t>
            </w:r>
          </w:p>
        </w:tc>
      </w:tr>
      <w:tr w:rsidR="00CE42AA">
        <w:tc>
          <w:tcPr>
            <w:tcW w:w="510" w:type="dxa"/>
          </w:tcPr>
          <w:p w:rsidR="00CE42AA" w:rsidRDefault="00CE42AA">
            <w:pPr>
              <w:pStyle w:val="ConsPlusNormal"/>
              <w:jc w:val="center"/>
            </w:pPr>
            <w:r>
              <w:t>45.</w:t>
            </w:r>
          </w:p>
        </w:tc>
        <w:tc>
          <w:tcPr>
            <w:tcW w:w="3005" w:type="dxa"/>
          </w:tcPr>
          <w:p w:rsidR="00CE42AA" w:rsidRDefault="00CE42AA">
            <w:pPr>
              <w:pStyle w:val="ConsPlusNormal"/>
            </w:pPr>
            <w:r>
              <w:t>Объем ТЭ, потребляемой (используемой) в жилых домах в Республике Дагестан, расчеты за которую осуществляются с использованием приборов учета</w:t>
            </w:r>
          </w:p>
        </w:tc>
        <w:tc>
          <w:tcPr>
            <w:tcW w:w="1304" w:type="dxa"/>
          </w:tcPr>
          <w:p w:rsidR="00CE42AA" w:rsidRDefault="00CE42AA">
            <w:pPr>
              <w:pStyle w:val="ConsPlusNormal"/>
              <w:jc w:val="center"/>
            </w:pPr>
            <w:r>
              <w:t>тыс. Гкал</w:t>
            </w:r>
          </w:p>
        </w:tc>
        <w:tc>
          <w:tcPr>
            <w:tcW w:w="1474" w:type="dxa"/>
          </w:tcPr>
          <w:p w:rsidR="00CE42AA" w:rsidRDefault="00CE42AA">
            <w:pPr>
              <w:pStyle w:val="ConsPlusNormal"/>
              <w:jc w:val="center"/>
            </w:pPr>
            <w:r>
              <w:t>0,00</w:t>
            </w:r>
          </w:p>
        </w:tc>
        <w:tc>
          <w:tcPr>
            <w:tcW w:w="1474" w:type="dxa"/>
          </w:tcPr>
          <w:p w:rsidR="00CE42AA" w:rsidRDefault="00CE42AA">
            <w:pPr>
              <w:pStyle w:val="ConsPlusNormal"/>
              <w:jc w:val="center"/>
            </w:pPr>
            <w:r>
              <w:t>3,73</w:t>
            </w:r>
          </w:p>
        </w:tc>
        <w:tc>
          <w:tcPr>
            <w:tcW w:w="1474" w:type="dxa"/>
          </w:tcPr>
          <w:p w:rsidR="00CE42AA" w:rsidRDefault="00CE42AA">
            <w:pPr>
              <w:pStyle w:val="ConsPlusNormal"/>
              <w:jc w:val="center"/>
            </w:pPr>
            <w:r>
              <w:t>38,08</w:t>
            </w:r>
          </w:p>
        </w:tc>
        <w:tc>
          <w:tcPr>
            <w:tcW w:w="1474" w:type="dxa"/>
          </w:tcPr>
          <w:p w:rsidR="00CE42AA" w:rsidRDefault="00CE42AA">
            <w:pPr>
              <w:pStyle w:val="ConsPlusNormal"/>
              <w:jc w:val="center"/>
            </w:pPr>
            <w:r>
              <w:t>38,84</w:t>
            </w:r>
          </w:p>
        </w:tc>
        <w:tc>
          <w:tcPr>
            <w:tcW w:w="1474" w:type="dxa"/>
          </w:tcPr>
          <w:p w:rsidR="00CE42AA" w:rsidRDefault="00CE42AA">
            <w:pPr>
              <w:pStyle w:val="ConsPlusNormal"/>
              <w:jc w:val="center"/>
            </w:pPr>
            <w:r>
              <w:t>39,62</w:t>
            </w:r>
          </w:p>
        </w:tc>
        <w:tc>
          <w:tcPr>
            <w:tcW w:w="1474" w:type="dxa"/>
          </w:tcPr>
          <w:p w:rsidR="00CE42AA" w:rsidRDefault="00CE42AA">
            <w:pPr>
              <w:pStyle w:val="ConsPlusNormal"/>
              <w:jc w:val="center"/>
            </w:pPr>
            <w:r>
              <w:t>40,41</w:t>
            </w:r>
          </w:p>
        </w:tc>
        <w:tc>
          <w:tcPr>
            <w:tcW w:w="1474" w:type="dxa"/>
          </w:tcPr>
          <w:p w:rsidR="00CE42AA" w:rsidRDefault="00CE42AA">
            <w:pPr>
              <w:pStyle w:val="ConsPlusNormal"/>
              <w:jc w:val="center"/>
            </w:pPr>
            <w:r>
              <w:t>44,62</w:t>
            </w:r>
          </w:p>
        </w:tc>
      </w:tr>
      <w:tr w:rsidR="00CE42AA">
        <w:tc>
          <w:tcPr>
            <w:tcW w:w="510" w:type="dxa"/>
          </w:tcPr>
          <w:p w:rsidR="00CE42AA" w:rsidRDefault="00CE42AA">
            <w:pPr>
              <w:pStyle w:val="ConsPlusNormal"/>
              <w:jc w:val="center"/>
            </w:pPr>
            <w:r>
              <w:t>46.</w:t>
            </w:r>
          </w:p>
        </w:tc>
        <w:tc>
          <w:tcPr>
            <w:tcW w:w="3005" w:type="dxa"/>
          </w:tcPr>
          <w:p w:rsidR="00CE42AA" w:rsidRDefault="00CE42AA">
            <w:pPr>
              <w:pStyle w:val="ConsPlusNormal"/>
            </w:pPr>
            <w:r>
              <w:t xml:space="preserve">Объем ТЭ, потребляемой (используемой) в многоквартирных домах в </w:t>
            </w:r>
            <w:r>
              <w:lastRenderedPageBreak/>
              <w:t>Республике Дагестан</w:t>
            </w:r>
          </w:p>
        </w:tc>
        <w:tc>
          <w:tcPr>
            <w:tcW w:w="1304" w:type="dxa"/>
          </w:tcPr>
          <w:p w:rsidR="00CE42AA" w:rsidRDefault="00CE42AA">
            <w:pPr>
              <w:pStyle w:val="ConsPlusNormal"/>
              <w:jc w:val="center"/>
            </w:pPr>
            <w:r>
              <w:lastRenderedPageBreak/>
              <w:t>тыс. Гкал</w:t>
            </w:r>
          </w:p>
        </w:tc>
        <w:tc>
          <w:tcPr>
            <w:tcW w:w="1474" w:type="dxa"/>
          </w:tcPr>
          <w:p w:rsidR="00CE42AA" w:rsidRDefault="00CE42AA">
            <w:pPr>
              <w:pStyle w:val="ConsPlusNormal"/>
              <w:jc w:val="center"/>
            </w:pPr>
            <w:r>
              <w:t>1109,25</w:t>
            </w:r>
          </w:p>
        </w:tc>
        <w:tc>
          <w:tcPr>
            <w:tcW w:w="1474" w:type="dxa"/>
          </w:tcPr>
          <w:p w:rsidR="00CE42AA" w:rsidRDefault="00CE42AA">
            <w:pPr>
              <w:pStyle w:val="ConsPlusNormal"/>
              <w:jc w:val="center"/>
            </w:pPr>
            <w:r>
              <w:t>1296,01</w:t>
            </w:r>
          </w:p>
        </w:tc>
        <w:tc>
          <w:tcPr>
            <w:tcW w:w="1474" w:type="dxa"/>
          </w:tcPr>
          <w:p w:rsidR="00CE42AA" w:rsidRDefault="00CE42AA">
            <w:pPr>
              <w:pStyle w:val="ConsPlusNormal"/>
              <w:jc w:val="center"/>
            </w:pPr>
            <w:r>
              <w:t>1321,93</w:t>
            </w:r>
          </w:p>
        </w:tc>
        <w:tc>
          <w:tcPr>
            <w:tcW w:w="1474" w:type="dxa"/>
          </w:tcPr>
          <w:p w:rsidR="00CE42AA" w:rsidRDefault="00CE42AA">
            <w:pPr>
              <w:pStyle w:val="ConsPlusNormal"/>
              <w:jc w:val="center"/>
            </w:pPr>
            <w:r>
              <w:t>1348,37</w:t>
            </w:r>
          </w:p>
        </w:tc>
        <w:tc>
          <w:tcPr>
            <w:tcW w:w="1474" w:type="dxa"/>
          </w:tcPr>
          <w:p w:rsidR="00CE42AA" w:rsidRDefault="00CE42AA">
            <w:pPr>
              <w:pStyle w:val="ConsPlusNormal"/>
              <w:jc w:val="center"/>
            </w:pPr>
            <w:r>
              <w:t>1375,34</w:t>
            </w:r>
          </w:p>
        </w:tc>
        <w:tc>
          <w:tcPr>
            <w:tcW w:w="1474" w:type="dxa"/>
          </w:tcPr>
          <w:p w:rsidR="00CE42AA" w:rsidRDefault="00CE42AA">
            <w:pPr>
              <w:pStyle w:val="ConsPlusNormal"/>
              <w:jc w:val="center"/>
            </w:pPr>
            <w:r>
              <w:t>1402,85</w:t>
            </w:r>
          </w:p>
        </w:tc>
        <w:tc>
          <w:tcPr>
            <w:tcW w:w="1474" w:type="dxa"/>
          </w:tcPr>
          <w:p w:rsidR="00CE42AA" w:rsidRDefault="00CE42AA">
            <w:pPr>
              <w:pStyle w:val="ConsPlusNormal"/>
              <w:jc w:val="center"/>
            </w:pPr>
            <w:r>
              <w:t>1548,85</w:t>
            </w:r>
          </w:p>
        </w:tc>
      </w:tr>
      <w:tr w:rsidR="00CE42AA">
        <w:tc>
          <w:tcPr>
            <w:tcW w:w="510" w:type="dxa"/>
          </w:tcPr>
          <w:p w:rsidR="00CE42AA" w:rsidRDefault="00CE42AA">
            <w:pPr>
              <w:pStyle w:val="ConsPlusNormal"/>
              <w:jc w:val="center"/>
            </w:pPr>
            <w:r>
              <w:lastRenderedPageBreak/>
              <w:t>47.</w:t>
            </w:r>
          </w:p>
        </w:tc>
        <w:tc>
          <w:tcPr>
            <w:tcW w:w="3005" w:type="dxa"/>
          </w:tcPr>
          <w:p w:rsidR="00CE42AA" w:rsidRDefault="00CE42AA">
            <w:pPr>
              <w:pStyle w:val="ConsPlusNormal"/>
            </w:pPr>
            <w:r>
              <w:t>Объем ТЭ, потребляемой (используемой) в многоквартирных домах в Республике Дагестан, расчеты за которую осуществляются с использованием коллективных (общедомовых) приборов учета</w:t>
            </w:r>
          </w:p>
        </w:tc>
        <w:tc>
          <w:tcPr>
            <w:tcW w:w="1304" w:type="dxa"/>
          </w:tcPr>
          <w:p w:rsidR="00CE42AA" w:rsidRDefault="00CE42AA">
            <w:pPr>
              <w:pStyle w:val="ConsPlusNormal"/>
              <w:jc w:val="center"/>
            </w:pPr>
            <w:r>
              <w:t>тыс. Гкал</w:t>
            </w:r>
          </w:p>
        </w:tc>
        <w:tc>
          <w:tcPr>
            <w:tcW w:w="1474" w:type="dxa"/>
          </w:tcPr>
          <w:p w:rsidR="00CE42AA" w:rsidRDefault="00CE42AA">
            <w:pPr>
              <w:pStyle w:val="ConsPlusNormal"/>
              <w:jc w:val="center"/>
            </w:pPr>
            <w:r>
              <w:t>0,00</w:t>
            </w:r>
          </w:p>
        </w:tc>
        <w:tc>
          <w:tcPr>
            <w:tcW w:w="1474" w:type="dxa"/>
          </w:tcPr>
          <w:p w:rsidR="00CE42AA" w:rsidRDefault="00CE42AA">
            <w:pPr>
              <w:pStyle w:val="ConsPlusNormal"/>
              <w:jc w:val="center"/>
            </w:pPr>
            <w:r>
              <w:t>129,60</w:t>
            </w:r>
          </w:p>
        </w:tc>
        <w:tc>
          <w:tcPr>
            <w:tcW w:w="1474" w:type="dxa"/>
          </w:tcPr>
          <w:p w:rsidR="00CE42AA" w:rsidRDefault="00CE42AA">
            <w:pPr>
              <w:pStyle w:val="ConsPlusNormal"/>
              <w:jc w:val="center"/>
            </w:pPr>
            <w:r>
              <w:t>1321,93</w:t>
            </w:r>
          </w:p>
        </w:tc>
        <w:tc>
          <w:tcPr>
            <w:tcW w:w="1474" w:type="dxa"/>
          </w:tcPr>
          <w:p w:rsidR="00CE42AA" w:rsidRDefault="00CE42AA">
            <w:pPr>
              <w:pStyle w:val="ConsPlusNormal"/>
              <w:jc w:val="center"/>
            </w:pPr>
            <w:r>
              <w:t>1348,37</w:t>
            </w:r>
          </w:p>
        </w:tc>
        <w:tc>
          <w:tcPr>
            <w:tcW w:w="1474" w:type="dxa"/>
          </w:tcPr>
          <w:p w:rsidR="00CE42AA" w:rsidRDefault="00CE42AA">
            <w:pPr>
              <w:pStyle w:val="ConsPlusNormal"/>
              <w:jc w:val="center"/>
            </w:pPr>
            <w:r>
              <w:t>1375,34</w:t>
            </w:r>
          </w:p>
        </w:tc>
        <w:tc>
          <w:tcPr>
            <w:tcW w:w="1474" w:type="dxa"/>
          </w:tcPr>
          <w:p w:rsidR="00CE42AA" w:rsidRDefault="00CE42AA">
            <w:pPr>
              <w:pStyle w:val="ConsPlusNormal"/>
              <w:jc w:val="center"/>
            </w:pPr>
            <w:r>
              <w:t>1402,85</w:t>
            </w:r>
          </w:p>
        </w:tc>
        <w:tc>
          <w:tcPr>
            <w:tcW w:w="1474" w:type="dxa"/>
          </w:tcPr>
          <w:p w:rsidR="00CE42AA" w:rsidRDefault="00CE42AA">
            <w:pPr>
              <w:pStyle w:val="ConsPlusNormal"/>
              <w:jc w:val="center"/>
            </w:pPr>
            <w:r>
              <w:t>1548,85</w:t>
            </w:r>
          </w:p>
        </w:tc>
      </w:tr>
      <w:tr w:rsidR="00CE42AA">
        <w:tc>
          <w:tcPr>
            <w:tcW w:w="510" w:type="dxa"/>
          </w:tcPr>
          <w:p w:rsidR="00CE42AA" w:rsidRDefault="00CE42AA">
            <w:pPr>
              <w:pStyle w:val="ConsPlusNormal"/>
              <w:jc w:val="center"/>
            </w:pPr>
            <w:r>
              <w:t>48.</w:t>
            </w:r>
          </w:p>
        </w:tc>
        <w:tc>
          <w:tcPr>
            <w:tcW w:w="3005" w:type="dxa"/>
          </w:tcPr>
          <w:p w:rsidR="00CE42AA" w:rsidRDefault="00CE42AA">
            <w:pPr>
              <w:pStyle w:val="ConsPlusNormal"/>
            </w:pPr>
            <w:r>
              <w:t>Объем воды, потребляемой (используемой) в жилых домах в Республике Дагестан (за исключением многоквартирных домов)</w:t>
            </w:r>
          </w:p>
        </w:tc>
        <w:tc>
          <w:tcPr>
            <w:tcW w:w="1304" w:type="dxa"/>
          </w:tcPr>
          <w:p w:rsidR="00CE42AA" w:rsidRDefault="00CE42AA">
            <w:pPr>
              <w:pStyle w:val="ConsPlusNormal"/>
              <w:jc w:val="center"/>
            </w:pPr>
            <w:r>
              <w:t>тыс. куб. м</w:t>
            </w:r>
          </w:p>
        </w:tc>
        <w:tc>
          <w:tcPr>
            <w:tcW w:w="1474" w:type="dxa"/>
          </w:tcPr>
          <w:p w:rsidR="00CE42AA" w:rsidRDefault="00CE42AA">
            <w:pPr>
              <w:pStyle w:val="ConsPlusNormal"/>
              <w:jc w:val="center"/>
            </w:pPr>
            <w:r>
              <w:t>51645,00</w:t>
            </w:r>
          </w:p>
        </w:tc>
        <w:tc>
          <w:tcPr>
            <w:tcW w:w="1474" w:type="dxa"/>
          </w:tcPr>
          <w:p w:rsidR="00CE42AA" w:rsidRDefault="00CE42AA">
            <w:pPr>
              <w:pStyle w:val="ConsPlusNormal"/>
              <w:jc w:val="center"/>
            </w:pPr>
            <w:r>
              <w:t>54652,62</w:t>
            </w:r>
          </w:p>
        </w:tc>
        <w:tc>
          <w:tcPr>
            <w:tcW w:w="1474" w:type="dxa"/>
          </w:tcPr>
          <w:p w:rsidR="00CE42AA" w:rsidRDefault="00CE42AA">
            <w:pPr>
              <w:pStyle w:val="ConsPlusNormal"/>
              <w:jc w:val="center"/>
            </w:pPr>
            <w:r>
              <w:t>55745,67</w:t>
            </w:r>
          </w:p>
        </w:tc>
        <w:tc>
          <w:tcPr>
            <w:tcW w:w="1474" w:type="dxa"/>
          </w:tcPr>
          <w:p w:rsidR="00CE42AA" w:rsidRDefault="00CE42AA">
            <w:pPr>
              <w:pStyle w:val="ConsPlusNormal"/>
              <w:jc w:val="center"/>
            </w:pPr>
            <w:r>
              <w:t>56860,59</w:t>
            </w:r>
          </w:p>
        </w:tc>
        <w:tc>
          <w:tcPr>
            <w:tcW w:w="1474" w:type="dxa"/>
          </w:tcPr>
          <w:p w:rsidR="00CE42AA" w:rsidRDefault="00CE42AA">
            <w:pPr>
              <w:pStyle w:val="ConsPlusNormal"/>
              <w:jc w:val="center"/>
            </w:pPr>
            <w:r>
              <w:t>57997,80</w:t>
            </w:r>
          </w:p>
        </w:tc>
        <w:tc>
          <w:tcPr>
            <w:tcW w:w="1474" w:type="dxa"/>
          </w:tcPr>
          <w:p w:rsidR="00CE42AA" w:rsidRDefault="00CE42AA">
            <w:pPr>
              <w:pStyle w:val="ConsPlusNormal"/>
              <w:jc w:val="center"/>
            </w:pPr>
            <w:r>
              <w:t>59157,75</w:t>
            </w:r>
          </w:p>
        </w:tc>
        <w:tc>
          <w:tcPr>
            <w:tcW w:w="1474" w:type="dxa"/>
          </w:tcPr>
          <w:p w:rsidR="00CE42AA" w:rsidRDefault="00CE42AA">
            <w:pPr>
              <w:pStyle w:val="ConsPlusNormal"/>
              <w:jc w:val="center"/>
            </w:pPr>
            <w:r>
              <w:t>65314,94</w:t>
            </w:r>
          </w:p>
        </w:tc>
      </w:tr>
      <w:tr w:rsidR="00CE42AA">
        <w:tc>
          <w:tcPr>
            <w:tcW w:w="510" w:type="dxa"/>
          </w:tcPr>
          <w:p w:rsidR="00CE42AA" w:rsidRDefault="00CE42AA">
            <w:pPr>
              <w:pStyle w:val="ConsPlusNormal"/>
              <w:jc w:val="center"/>
            </w:pPr>
            <w:r>
              <w:t>49.</w:t>
            </w:r>
          </w:p>
        </w:tc>
        <w:tc>
          <w:tcPr>
            <w:tcW w:w="3005" w:type="dxa"/>
          </w:tcPr>
          <w:p w:rsidR="00CE42AA" w:rsidRDefault="00CE42AA">
            <w:pPr>
              <w:pStyle w:val="ConsPlusNormal"/>
            </w:pPr>
            <w:r>
              <w:t>Объем воды, потребляемой (используемой) в жилых домах в Республике Дагестан (за исключением многоквартирных домов), расчеты за которую осуществляются с использованием приборов учета</w:t>
            </w:r>
          </w:p>
        </w:tc>
        <w:tc>
          <w:tcPr>
            <w:tcW w:w="1304" w:type="dxa"/>
          </w:tcPr>
          <w:p w:rsidR="00CE42AA" w:rsidRDefault="00CE42AA">
            <w:pPr>
              <w:pStyle w:val="ConsPlusNormal"/>
              <w:jc w:val="center"/>
            </w:pPr>
            <w:r>
              <w:t>тыс. куб. м</w:t>
            </w:r>
          </w:p>
        </w:tc>
        <w:tc>
          <w:tcPr>
            <w:tcW w:w="1474" w:type="dxa"/>
          </w:tcPr>
          <w:p w:rsidR="00CE42AA" w:rsidRDefault="00CE42AA">
            <w:pPr>
              <w:pStyle w:val="ConsPlusNormal"/>
              <w:jc w:val="center"/>
            </w:pPr>
            <w:r>
              <w:t>6810,00</w:t>
            </w:r>
          </w:p>
        </w:tc>
        <w:tc>
          <w:tcPr>
            <w:tcW w:w="1474" w:type="dxa"/>
          </w:tcPr>
          <w:p w:rsidR="00CE42AA" w:rsidRDefault="00CE42AA">
            <w:pPr>
              <w:pStyle w:val="ConsPlusNormal"/>
              <w:jc w:val="center"/>
            </w:pPr>
            <w:r>
              <w:t>13663,16</w:t>
            </w:r>
          </w:p>
        </w:tc>
        <w:tc>
          <w:tcPr>
            <w:tcW w:w="1474" w:type="dxa"/>
          </w:tcPr>
          <w:p w:rsidR="00CE42AA" w:rsidRDefault="00CE42AA">
            <w:pPr>
              <w:pStyle w:val="ConsPlusNormal"/>
              <w:jc w:val="center"/>
            </w:pPr>
            <w:r>
              <w:t>55745,67</w:t>
            </w:r>
          </w:p>
        </w:tc>
        <w:tc>
          <w:tcPr>
            <w:tcW w:w="1474" w:type="dxa"/>
          </w:tcPr>
          <w:p w:rsidR="00CE42AA" w:rsidRDefault="00CE42AA">
            <w:pPr>
              <w:pStyle w:val="ConsPlusNormal"/>
              <w:jc w:val="center"/>
            </w:pPr>
            <w:r>
              <w:t>56860,59</w:t>
            </w:r>
          </w:p>
        </w:tc>
        <w:tc>
          <w:tcPr>
            <w:tcW w:w="1474" w:type="dxa"/>
          </w:tcPr>
          <w:p w:rsidR="00CE42AA" w:rsidRDefault="00CE42AA">
            <w:pPr>
              <w:pStyle w:val="ConsPlusNormal"/>
              <w:jc w:val="center"/>
            </w:pPr>
            <w:r>
              <w:t>57997,80</w:t>
            </w:r>
          </w:p>
        </w:tc>
        <w:tc>
          <w:tcPr>
            <w:tcW w:w="1474" w:type="dxa"/>
          </w:tcPr>
          <w:p w:rsidR="00CE42AA" w:rsidRDefault="00CE42AA">
            <w:pPr>
              <w:pStyle w:val="ConsPlusNormal"/>
              <w:jc w:val="center"/>
            </w:pPr>
            <w:r>
              <w:t>59157,75</w:t>
            </w:r>
          </w:p>
        </w:tc>
        <w:tc>
          <w:tcPr>
            <w:tcW w:w="1474" w:type="dxa"/>
          </w:tcPr>
          <w:p w:rsidR="00CE42AA" w:rsidRDefault="00CE42AA">
            <w:pPr>
              <w:pStyle w:val="ConsPlusNormal"/>
              <w:jc w:val="center"/>
            </w:pPr>
            <w:r>
              <w:t>65314,94</w:t>
            </w:r>
          </w:p>
        </w:tc>
      </w:tr>
      <w:tr w:rsidR="00CE42AA">
        <w:tc>
          <w:tcPr>
            <w:tcW w:w="510" w:type="dxa"/>
          </w:tcPr>
          <w:p w:rsidR="00CE42AA" w:rsidRDefault="00CE42AA">
            <w:pPr>
              <w:pStyle w:val="ConsPlusNormal"/>
              <w:jc w:val="center"/>
            </w:pPr>
            <w:r>
              <w:t>50.</w:t>
            </w:r>
          </w:p>
        </w:tc>
        <w:tc>
          <w:tcPr>
            <w:tcW w:w="3005" w:type="dxa"/>
          </w:tcPr>
          <w:p w:rsidR="00CE42AA" w:rsidRDefault="00CE42AA">
            <w:pPr>
              <w:pStyle w:val="ConsPlusNormal"/>
            </w:pPr>
            <w:r>
              <w:t>Объем воды, потребляемой (используемой) в многоквартирных домах в Республике Дагестан</w:t>
            </w:r>
          </w:p>
        </w:tc>
        <w:tc>
          <w:tcPr>
            <w:tcW w:w="1304" w:type="dxa"/>
          </w:tcPr>
          <w:p w:rsidR="00CE42AA" w:rsidRDefault="00CE42AA">
            <w:pPr>
              <w:pStyle w:val="ConsPlusNormal"/>
              <w:jc w:val="center"/>
            </w:pPr>
            <w:r>
              <w:t>тыс. куб. м</w:t>
            </w:r>
          </w:p>
        </w:tc>
        <w:tc>
          <w:tcPr>
            <w:tcW w:w="1474" w:type="dxa"/>
          </w:tcPr>
          <w:p w:rsidR="00CE42AA" w:rsidRDefault="00CE42AA">
            <w:pPr>
              <w:pStyle w:val="ConsPlusNormal"/>
              <w:jc w:val="center"/>
            </w:pPr>
            <w:r>
              <w:t>49645,00</w:t>
            </w:r>
          </w:p>
        </w:tc>
        <w:tc>
          <w:tcPr>
            <w:tcW w:w="1474" w:type="dxa"/>
          </w:tcPr>
          <w:p w:rsidR="00CE42AA" w:rsidRDefault="00CE42AA">
            <w:pPr>
              <w:pStyle w:val="ConsPlusNormal"/>
              <w:jc w:val="center"/>
            </w:pPr>
            <w:r>
              <w:t>56883,36</w:t>
            </w:r>
          </w:p>
        </w:tc>
        <w:tc>
          <w:tcPr>
            <w:tcW w:w="1474" w:type="dxa"/>
          </w:tcPr>
          <w:p w:rsidR="00CE42AA" w:rsidRDefault="00CE42AA">
            <w:pPr>
              <w:pStyle w:val="ConsPlusNormal"/>
              <w:jc w:val="center"/>
            </w:pPr>
            <w:r>
              <w:t>58021,03</w:t>
            </w:r>
          </w:p>
        </w:tc>
        <w:tc>
          <w:tcPr>
            <w:tcW w:w="1474" w:type="dxa"/>
          </w:tcPr>
          <w:p w:rsidR="00CE42AA" w:rsidRDefault="00CE42AA">
            <w:pPr>
              <w:pStyle w:val="ConsPlusNormal"/>
              <w:jc w:val="center"/>
            </w:pPr>
            <w:r>
              <w:t>59181,45</w:t>
            </w:r>
          </w:p>
        </w:tc>
        <w:tc>
          <w:tcPr>
            <w:tcW w:w="1474" w:type="dxa"/>
          </w:tcPr>
          <w:p w:rsidR="00CE42AA" w:rsidRDefault="00CE42AA">
            <w:pPr>
              <w:pStyle w:val="ConsPlusNormal"/>
              <w:jc w:val="center"/>
            </w:pPr>
            <w:r>
              <w:t>60365,08</w:t>
            </w:r>
          </w:p>
        </w:tc>
        <w:tc>
          <w:tcPr>
            <w:tcW w:w="1474" w:type="dxa"/>
          </w:tcPr>
          <w:p w:rsidR="00CE42AA" w:rsidRDefault="00CE42AA">
            <w:pPr>
              <w:pStyle w:val="ConsPlusNormal"/>
              <w:jc w:val="center"/>
            </w:pPr>
            <w:r>
              <w:t>61572,38</w:t>
            </w:r>
          </w:p>
        </w:tc>
        <w:tc>
          <w:tcPr>
            <w:tcW w:w="1474" w:type="dxa"/>
          </w:tcPr>
          <w:p w:rsidR="00CE42AA" w:rsidRDefault="00CE42AA">
            <w:pPr>
              <w:pStyle w:val="ConsPlusNormal"/>
              <w:jc w:val="center"/>
            </w:pPr>
            <w:r>
              <w:t>67980,88</w:t>
            </w:r>
          </w:p>
        </w:tc>
      </w:tr>
      <w:tr w:rsidR="00CE42AA">
        <w:tc>
          <w:tcPr>
            <w:tcW w:w="510" w:type="dxa"/>
          </w:tcPr>
          <w:p w:rsidR="00CE42AA" w:rsidRDefault="00CE42AA">
            <w:pPr>
              <w:pStyle w:val="ConsPlusNormal"/>
              <w:jc w:val="center"/>
            </w:pPr>
            <w:r>
              <w:t>51.</w:t>
            </w:r>
          </w:p>
        </w:tc>
        <w:tc>
          <w:tcPr>
            <w:tcW w:w="3005" w:type="dxa"/>
          </w:tcPr>
          <w:p w:rsidR="00CE42AA" w:rsidRDefault="00CE42AA">
            <w:pPr>
              <w:pStyle w:val="ConsPlusNormal"/>
            </w:pPr>
            <w:r>
              <w:t xml:space="preserve">Объем воды, потребляемой (используемой) в многоквартирных домах в </w:t>
            </w:r>
            <w:r>
              <w:lastRenderedPageBreak/>
              <w:t>Республике Дагестан, расчеты за которую осуществляются с использованием коллективных (общедомовых) приборов учета</w:t>
            </w:r>
          </w:p>
        </w:tc>
        <w:tc>
          <w:tcPr>
            <w:tcW w:w="1304" w:type="dxa"/>
          </w:tcPr>
          <w:p w:rsidR="00CE42AA" w:rsidRDefault="00CE42AA">
            <w:pPr>
              <w:pStyle w:val="ConsPlusNormal"/>
              <w:jc w:val="center"/>
            </w:pPr>
            <w:r>
              <w:lastRenderedPageBreak/>
              <w:t>тыс. куб. м</w:t>
            </w:r>
          </w:p>
        </w:tc>
        <w:tc>
          <w:tcPr>
            <w:tcW w:w="1474" w:type="dxa"/>
          </w:tcPr>
          <w:p w:rsidR="00CE42AA" w:rsidRDefault="00CE42AA">
            <w:pPr>
              <w:pStyle w:val="ConsPlusNormal"/>
              <w:jc w:val="center"/>
            </w:pPr>
            <w:r>
              <w:t>3040,50</w:t>
            </w:r>
          </w:p>
        </w:tc>
        <w:tc>
          <w:tcPr>
            <w:tcW w:w="1474" w:type="dxa"/>
          </w:tcPr>
          <w:p w:rsidR="00CE42AA" w:rsidRDefault="00CE42AA">
            <w:pPr>
              <w:pStyle w:val="ConsPlusNormal"/>
              <w:jc w:val="center"/>
            </w:pPr>
            <w:r>
              <w:t>5688,34</w:t>
            </w:r>
          </w:p>
        </w:tc>
        <w:tc>
          <w:tcPr>
            <w:tcW w:w="1474" w:type="dxa"/>
          </w:tcPr>
          <w:p w:rsidR="00CE42AA" w:rsidRDefault="00CE42AA">
            <w:pPr>
              <w:pStyle w:val="ConsPlusNormal"/>
              <w:jc w:val="center"/>
            </w:pPr>
            <w:r>
              <w:t>29010,51</w:t>
            </w:r>
          </w:p>
        </w:tc>
        <w:tc>
          <w:tcPr>
            <w:tcW w:w="1474" w:type="dxa"/>
          </w:tcPr>
          <w:p w:rsidR="00CE42AA" w:rsidRDefault="00CE42AA">
            <w:pPr>
              <w:pStyle w:val="ConsPlusNormal"/>
              <w:jc w:val="center"/>
            </w:pPr>
            <w:r>
              <w:t>29590,72</w:t>
            </w:r>
          </w:p>
        </w:tc>
        <w:tc>
          <w:tcPr>
            <w:tcW w:w="1474" w:type="dxa"/>
          </w:tcPr>
          <w:p w:rsidR="00CE42AA" w:rsidRDefault="00CE42AA">
            <w:pPr>
              <w:pStyle w:val="ConsPlusNormal"/>
              <w:jc w:val="center"/>
            </w:pPr>
            <w:r>
              <w:t>30182,54</w:t>
            </w:r>
          </w:p>
        </w:tc>
        <w:tc>
          <w:tcPr>
            <w:tcW w:w="1474" w:type="dxa"/>
          </w:tcPr>
          <w:p w:rsidR="00CE42AA" w:rsidRDefault="00CE42AA">
            <w:pPr>
              <w:pStyle w:val="ConsPlusNormal"/>
              <w:jc w:val="center"/>
            </w:pPr>
            <w:r>
              <w:t>30786,19</w:t>
            </w:r>
          </w:p>
        </w:tc>
        <w:tc>
          <w:tcPr>
            <w:tcW w:w="1474" w:type="dxa"/>
          </w:tcPr>
          <w:p w:rsidR="00CE42AA" w:rsidRDefault="00CE42AA">
            <w:pPr>
              <w:pStyle w:val="ConsPlusNormal"/>
              <w:jc w:val="center"/>
            </w:pPr>
            <w:r>
              <w:t>33990,44</w:t>
            </w:r>
          </w:p>
        </w:tc>
      </w:tr>
      <w:tr w:rsidR="00CE42AA">
        <w:tc>
          <w:tcPr>
            <w:tcW w:w="510" w:type="dxa"/>
          </w:tcPr>
          <w:p w:rsidR="00CE42AA" w:rsidRDefault="00CE42AA">
            <w:pPr>
              <w:pStyle w:val="ConsPlusNormal"/>
              <w:jc w:val="center"/>
            </w:pPr>
            <w:r>
              <w:lastRenderedPageBreak/>
              <w:t>52.</w:t>
            </w:r>
          </w:p>
        </w:tc>
        <w:tc>
          <w:tcPr>
            <w:tcW w:w="3005" w:type="dxa"/>
          </w:tcPr>
          <w:p w:rsidR="00CE42AA" w:rsidRDefault="00CE42AA">
            <w:pPr>
              <w:pStyle w:val="ConsPlusNormal"/>
            </w:pPr>
            <w:r>
              <w:t>Объем воды, потребляемой (используемой) в многоквартирных домах в Республике Дагестан, расчеты за которую осуществляются с использованием индивидуальных и общих (для коммунальной квартиры) приборов учета</w:t>
            </w:r>
          </w:p>
        </w:tc>
        <w:tc>
          <w:tcPr>
            <w:tcW w:w="1304" w:type="dxa"/>
          </w:tcPr>
          <w:p w:rsidR="00CE42AA" w:rsidRDefault="00CE42AA">
            <w:pPr>
              <w:pStyle w:val="ConsPlusNormal"/>
              <w:jc w:val="center"/>
            </w:pPr>
            <w:r>
              <w:t>тыс. куб. м</w:t>
            </w:r>
          </w:p>
        </w:tc>
        <w:tc>
          <w:tcPr>
            <w:tcW w:w="1474" w:type="dxa"/>
          </w:tcPr>
          <w:p w:rsidR="00CE42AA" w:rsidRDefault="00CE42AA">
            <w:pPr>
              <w:pStyle w:val="ConsPlusNormal"/>
              <w:jc w:val="center"/>
            </w:pPr>
            <w:r>
              <w:t>3040,50</w:t>
            </w:r>
          </w:p>
        </w:tc>
        <w:tc>
          <w:tcPr>
            <w:tcW w:w="1474" w:type="dxa"/>
          </w:tcPr>
          <w:p w:rsidR="00CE42AA" w:rsidRDefault="00CE42AA">
            <w:pPr>
              <w:pStyle w:val="ConsPlusNormal"/>
              <w:jc w:val="center"/>
            </w:pPr>
            <w:r>
              <w:t>5688,34</w:t>
            </w:r>
          </w:p>
        </w:tc>
        <w:tc>
          <w:tcPr>
            <w:tcW w:w="1474" w:type="dxa"/>
          </w:tcPr>
          <w:p w:rsidR="00CE42AA" w:rsidRDefault="00CE42AA">
            <w:pPr>
              <w:pStyle w:val="ConsPlusNormal"/>
              <w:jc w:val="center"/>
            </w:pPr>
            <w:r>
              <w:t>29010,51</w:t>
            </w:r>
          </w:p>
        </w:tc>
        <w:tc>
          <w:tcPr>
            <w:tcW w:w="1474" w:type="dxa"/>
          </w:tcPr>
          <w:p w:rsidR="00CE42AA" w:rsidRDefault="00CE42AA">
            <w:pPr>
              <w:pStyle w:val="ConsPlusNormal"/>
              <w:jc w:val="center"/>
            </w:pPr>
            <w:r>
              <w:t>29590,72</w:t>
            </w:r>
          </w:p>
        </w:tc>
        <w:tc>
          <w:tcPr>
            <w:tcW w:w="1474" w:type="dxa"/>
          </w:tcPr>
          <w:p w:rsidR="00CE42AA" w:rsidRDefault="00CE42AA">
            <w:pPr>
              <w:pStyle w:val="ConsPlusNormal"/>
              <w:jc w:val="center"/>
            </w:pPr>
            <w:r>
              <w:t>30182,54</w:t>
            </w:r>
          </w:p>
        </w:tc>
        <w:tc>
          <w:tcPr>
            <w:tcW w:w="1474" w:type="dxa"/>
          </w:tcPr>
          <w:p w:rsidR="00CE42AA" w:rsidRDefault="00CE42AA">
            <w:pPr>
              <w:pStyle w:val="ConsPlusNormal"/>
              <w:jc w:val="center"/>
            </w:pPr>
            <w:r>
              <w:t>30786,19</w:t>
            </w:r>
          </w:p>
        </w:tc>
        <w:tc>
          <w:tcPr>
            <w:tcW w:w="1474" w:type="dxa"/>
          </w:tcPr>
          <w:p w:rsidR="00CE42AA" w:rsidRDefault="00CE42AA">
            <w:pPr>
              <w:pStyle w:val="ConsPlusNormal"/>
              <w:jc w:val="center"/>
            </w:pPr>
            <w:r>
              <w:t>33990,44</w:t>
            </w:r>
          </w:p>
        </w:tc>
      </w:tr>
      <w:tr w:rsidR="00CE42AA">
        <w:tc>
          <w:tcPr>
            <w:tcW w:w="510" w:type="dxa"/>
          </w:tcPr>
          <w:p w:rsidR="00CE42AA" w:rsidRDefault="00CE42AA">
            <w:pPr>
              <w:pStyle w:val="ConsPlusNormal"/>
              <w:jc w:val="center"/>
            </w:pPr>
            <w:r>
              <w:t>53.</w:t>
            </w:r>
          </w:p>
        </w:tc>
        <w:tc>
          <w:tcPr>
            <w:tcW w:w="3005" w:type="dxa"/>
          </w:tcPr>
          <w:p w:rsidR="00CE42AA" w:rsidRDefault="00CE42AA">
            <w:pPr>
              <w:pStyle w:val="ConsPlusNormal"/>
            </w:pPr>
            <w:r>
              <w:t>Объем природного газа, потребляемого (используемого) в жилых домах в Республике Дагестан (за исключением многоквартирных домов)</w:t>
            </w:r>
          </w:p>
        </w:tc>
        <w:tc>
          <w:tcPr>
            <w:tcW w:w="1304" w:type="dxa"/>
          </w:tcPr>
          <w:p w:rsidR="00CE42AA" w:rsidRDefault="00CE42AA">
            <w:pPr>
              <w:pStyle w:val="ConsPlusNormal"/>
              <w:jc w:val="center"/>
            </w:pPr>
            <w:r>
              <w:t>тыс. куб. м</w:t>
            </w:r>
          </w:p>
        </w:tc>
        <w:tc>
          <w:tcPr>
            <w:tcW w:w="1474" w:type="dxa"/>
          </w:tcPr>
          <w:p w:rsidR="00CE42AA" w:rsidRDefault="00CE42AA">
            <w:pPr>
              <w:pStyle w:val="ConsPlusNormal"/>
              <w:jc w:val="center"/>
            </w:pPr>
            <w:r>
              <w:t>1374552,00</w:t>
            </w:r>
          </w:p>
        </w:tc>
        <w:tc>
          <w:tcPr>
            <w:tcW w:w="1474" w:type="dxa"/>
          </w:tcPr>
          <w:p w:rsidR="00CE42AA" w:rsidRDefault="00CE42AA">
            <w:pPr>
              <w:pStyle w:val="ConsPlusNormal"/>
              <w:jc w:val="center"/>
            </w:pPr>
            <w:r>
              <w:t>1417240,02</w:t>
            </w:r>
          </w:p>
        </w:tc>
        <w:tc>
          <w:tcPr>
            <w:tcW w:w="1474" w:type="dxa"/>
          </w:tcPr>
          <w:p w:rsidR="00CE42AA" w:rsidRDefault="00CE42AA">
            <w:pPr>
              <w:pStyle w:val="ConsPlusNormal"/>
              <w:jc w:val="center"/>
            </w:pPr>
            <w:r>
              <w:t>1445584,82</w:t>
            </w:r>
          </w:p>
        </w:tc>
        <w:tc>
          <w:tcPr>
            <w:tcW w:w="1474" w:type="dxa"/>
          </w:tcPr>
          <w:p w:rsidR="00CE42AA" w:rsidRDefault="00CE42AA">
            <w:pPr>
              <w:pStyle w:val="ConsPlusNormal"/>
              <w:jc w:val="center"/>
            </w:pPr>
            <w:r>
              <w:t>1474496,52</w:t>
            </w:r>
          </w:p>
        </w:tc>
        <w:tc>
          <w:tcPr>
            <w:tcW w:w="1474" w:type="dxa"/>
          </w:tcPr>
          <w:p w:rsidR="00CE42AA" w:rsidRDefault="00CE42AA">
            <w:pPr>
              <w:pStyle w:val="ConsPlusNormal"/>
              <w:jc w:val="center"/>
            </w:pPr>
            <w:r>
              <w:t>1503986,45</w:t>
            </w:r>
          </w:p>
        </w:tc>
        <w:tc>
          <w:tcPr>
            <w:tcW w:w="1474" w:type="dxa"/>
          </w:tcPr>
          <w:p w:rsidR="00CE42AA" w:rsidRDefault="00CE42AA">
            <w:pPr>
              <w:pStyle w:val="ConsPlusNormal"/>
              <w:jc w:val="center"/>
            </w:pPr>
            <w:r>
              <w:t>1534066,18</w:t>
            </w:r>
          </w:p>
        </w:tc>
        <w:tc>
          <w:tcPr>
            <w:tcW w:w="1474" w:type="dxa"/>
          </w:tcPr>
          <w:p w:rsidR="00CE42AA" w:rsidRDefault="00CE42AA">
            <w:pPr>
              <w:pStyle w:val="ConsPlusNormal"/>
              <w:jc w:val="center"/>
            </w:pPr>
            <w:r>
              <w:t>1693733,02</w:t>
            </w:r>
          </w:p>
        </w:tc>
      </w:tr>
      <w:tr w:rsidR="00CE42AA">
        <w:tc>
          <w:tcPr>
            <w:tcW w:w="510" w:type="dxa"/>
          </w:tcPr>
          <w:p w:rsidR="00CE42AA" w:rsidRDefault="00CE42AA">
            <w:pPr>
              <w:pStyle w:val="ConsPlusNormal"/>
              <w:jc w:val="center"/>
            </w:pPr>
            <w:r>
              <w:t>54.</w:t>
            </w:r>
          </w:p>
        </w:tc>
        <w:tc>
          <w:tcPr>
            <w:tcW w:w="3005" w:type="dxa"/>
          </w:tcPr>
          <w:p w:rsidR="00CE42AA" w:rsidRDefault="00CE42AA">
            <w:pPr>
              <w:pStyle w:val="ConsPlusNormal"/>
            </w:pPr>
            <w:r>
              <w:t>Объем природного газа, потребляемого (используемого) в жилых домах в Республике Дагестан (за исключением многоквартирных домов), расчеты за который осуществляются с использованием приборов учета</w:t>
            </w:r>
          </w:p>
        </w:tc>
        <w:tc>
          <w:tcPr>
            <w:tcW w:w="1304" w:type="dxa"/>
          </w:tcPr>
          <w:p w:rsidR="00CE42AA" w:rsidRDefault="00CE42AA">
            <w:pPr>
              <w:pStyle w:val="ConsPlusNormal"/>
              <w:jc w:val="center"/>
            </w:pPr>
            <w:r>
              <w:t>тыс. куб. м</w:t>
            </w:r>
          </w:p>
        </w:tc>
        <w:tc>
          <w:tcPr>
            <w:tcW w:w="1474" w:type="dxa"/>
          </w:tcPr>
          <w:p w:rsidR="00CE42AA" w:rsidRDefault="00CE42AA">
            <w:pPr>
              <w:pStyle w:val="ConsPlusNormal"/>
              <w:jc w:val="center"/>
            </w:pPr>
            <w:r>
              <w:t>1237097,00</w:t>
            </w:r>
          </w:p>
        </w:tc>
        <w:tc>
          <w:tcPr>
            <w:tcW w:w="1474" w:type="dxa"/>
          </w:tcPr>
          <w:p w:rsidR="00CE42AA" w:rsidRDefault="00CE42AA">
            <w:pPr>
              <w:pStyle w:val="ConsPlusNormal"/>
              <w:jc w:val="center"/>
            </w:pPr>
            <w:r>
              <w:t>1346378,02</w:t>
            </w:r>
          </w:p>
        </w:tc>
        <w:tc>
          <w:tcPr>
            <w:tcW w:w="1474" w:type="dxa"/>
          </w:tcPr>
          <w:p w:rsidR="00CE42AA" w:rsidRDefault="00CE42AA">
            <w:pPr>
              <w:pStyle w:val="ConsPlusNormal"/>
              <w:jc w:val="center"/>
            </w:pPr>
            <w:r>
              <w:t>1445584,82</w:t>
            </w:r>
          </w:p>
        </w:tc>
        <w:tc>
          <w:tcPr>
            <w:tcW w:w="1474" w:type="dxa"/>
          </w:tcPr>
          <w:p w:rsidR="00CE42AA" w:rsidRDefault="00CE42AA">
            <w:pPr>
              <w:pStyle w:val="ConsPlusNormal"/>
              <w:jc w:val="center"/>
            </w:pPr>
            <w:r>
              <w:t>1474496,52</w:t>
            </w:r>
          </w:p>
        </w:tc>
        <w:tc>
          <w:tcPr>
            <w:tcW w:w="1474" w:type="dxa"/>
          </w:tcPr>
          <w:p w:rsidR="00CE42AA" w:rsidRDefault="00CE42AA">
            <w:pPr>
              <w:pStyle w:val="ConsPlusNormal"/>
              <w:jc w:val="center"/>
            </w:pPr>
            <w:r>
              <w:t>1503986,45</w:t>
            </w:r>
          </w:p>
        </w:tc>
        <w:tc>
          <w:tcPr>
            <w:tcW w:w="1474" w:type="dxa"/>
          </w:tcPr>
          <w:p w:rsidR="00CE42AA" w:rsidRDefault="00CE42AA">
            <w:pPr>
              <w:pStyle w:val="ConsPlusNormal"/>
              <w:jc w:val="center"/>
            </w:pPr>
            <w:r>
              <w:t>1534066,18</w:t>
            </w:r>
          </w:p>
        </w:tc>
        <w:tc>
          <w:tcPr>
            <w:tcW w:w="1474" w:type="dxa"/>
          </w:tcPr>
          <w:p w:rsidR="00CE42AA" w:rsidRDefault="00CE42AA">
            <w:pPr>
              <w:pStyle w:val="ConsPlusNormal"/>
              <w:jc w:val="center"/>
            </w:pPr>
            <w:r>
              <w:t>1693733,02</w:t>
            </w:r>
          </w:p>
        </w:tc>
      </w:tr>
      <w:tr w:rsidR="00CE42AA">
        <w:tc>
          <w:tcPr>
            <w:tcW w:w="510" w:type="dxa"/>
          </w:tcPr>
          <w:p w:rsidR="00CE42AA" w:rsidRDefault="00CE42AA">
            <w:pPr>
              <w:pStyle w:val="ConsPlusNormal"/>
              <w:jc w:val="center"/>
            </w:pPr>
            <w:r>
              <w:lastRenderedPageBreak/>
              <w:t>55.</w:t>
            </w:r>
          </w:p>
        </w:tc>
        <w:tc>
          <w:tcPr>
            <w:tcW w:w="3005" w:type="dxa"/>
          </w:tcPr>
          <w:p w:rsidR="00CE42AA" w:rsidRDefault="00CE42AA">
            <w:pPr>
              <w:pStyle w:val="ConsPlusNormal"/>
            </w:pPr>
            <w:r>
              <w:t>Объем природного газа, потребляемого (используемого) в многоквартирных домах в Республике Дагестан</w:t>
            </w:r>
          </w:p>
        </w:tc>
        <w:tc>
          <w:tcPr>
            <w:tcW w:w="1304" w:type="dxa"/>
          </w:tcPr>
          <w:p w:rsidR="00CE42AA" w:rsidRDefault="00CE42AA">
            <w:pPr>
              <w:pStyle w:val="ConsPlusNormal"/>
              <w:jc w:val="center"/>
            </w:pPr>
            <w:r>
              <w:t>тыс. куб. м</w:t>
            </w:r>
          </w:p>
        </w:tc>
        <w:tc>
          <w:tcPr>
            <w:tcW w:w="1474" w:type="dxa"/>
          </w:tcPr>
          <w:p w:rsidR="00CE42AA" w:rsidRDefault="00CE42AA">
            <w:pPr>
              <w:pStyle w:val="ConsPlusNormal"/>
              <w:jc w:val="center"/>
            </w:pPr>
            <w:r>
              <w:t>573048,10</w:t>
            </w:r>
          </w:p>
        </w:tc>
        <w:tc>
          <w:tcPr>
            <w:tcW w:w="1474" w:type="dxa"/>
          </w:tcPr>
          <w:p w:rsidR="00CE42AA" w:rsidRDefault="00CE42AA">
            <w:pPr>
              <w:pStyle w:val="ConsPlusNormal"/>
              <w:jc w:val="center"/>
            </w:pPr>
            <w:r>
              <w:t>597975,00</w:t>
            </w:r>
          </w:p>
        </w:tc>
        <w:tc>
          <w:tcPr>
            <w:tcW w:w="1474" w:type="dxa"/>
          </w:tcPr>
          <w:p w:rsidR="00CE42AA" w:rsidRDefault="00CE42AA">
            <w:pPr>
              <w:pStyle w:val="ConsPlusNormal"/>
              <w:jc w:val="center"/>
            </w:pPr>
            <w:r>
              <w:t>609934,50</w:t>
            </w:r>
          </w:p>
        </w:tc>
        <w:tc>
          <w:tcPr>
            <w:tcW w:w="1474" w:type="dxa"/>
          </w:tcPr>
          <w:p w:rsidR="00CE42AA" w:rsidRDefault="00CE42AA">
            <w:pPr>
              <w:pStyle w:val="ConsPlusNormal"/>
              <w:jc w:val="center"/>
            </w:pPr>
            <w:r>
              <w:t>622133,19</w:t>
            </w:r>
          </w:p>
        </w:tc>
        <w:tc>
          <w:tcPr>
            <w:tcW w:w="1474" w:type="dxa"/>
          </w:tcPr>
          <w:p w:rsidR="00CE42AA" w:rsidRDefault="00CE42AA">
            <w:pPr>
              <w:pStyle w:val="ConsPlusNormal"/>
              <w:jc w:val="center"/>
            </w:pPr>
            <w:r>
              <w:t>634575,85</w:t>
            </w:r>
          </w:p>
        </w:tc>
        <w:tc>
          <w:tcPr>
            <w:tcW w:w="1474" w:type="dxa"/>
          </w:tcPr>
          <w:p w:rsidR="00CE42AA" w:rsidRDefault="00CE42AA">
            <w:pPr>
              <w:pStyle w:val="ConsPlusNormal"/>
              <w:jc w:val="center"/>
            </w:pPr>
            <w:r>
              <w:t>647267,37</w:t>
            </w:r>
          </w:p>
        </w:tc>
        <w:tc>
          <w:tcPr>
            <w:tcW w:w="1474" w:type="dxa"/>
          </w:tcPr>
          <w:p w:rsidR="00CE42AA" w:rsidRDefault="00CE42AA">
            <w:pPr>
              <w:pStyle w:val="ConsPlusNormal"/>
              <w:jc w:val="center"/>
            </w:pPr>
            <w:r>
              <w:t>714635,48</w:t>
            </w:r>
          </w:p>
        </w:tc>
      </w:tr>
      <w:tr w:rsidR="00CE42AA">
        <w:tc>
          <w:tcPr>
            <w:tcW w:w="510" w:type="dxa"/>
          </w:tcPr>
          <w:p w:rsidR="00CE42AA" w:rsidRDefault="00CE42AA">
            <w:pPr>
              <w:pStyle w:val="ConsPlusNormal"/>
              <w:jc w:val="center"/>
            </w:pPr>
            <w:r>
              <w:t>56.</w:t>
            </w:r>
          </w:p>
        </w:tc>
        <w:tc>
          <w:tcPr>
            <w:tcW w:w="3005" w:type="dxa"/>
          </w:tcPr>
          <w:p w:rsidR="00CE42AA" w:rsidRDefault="00CE42AA">
            <w:pPr>
              <w:pStyle w:val="ConsPlusNormal"/>
            </w:pPr>
            <w:r>
              <w:t>Объем природного газа, потребляемого (используемого) в многоквартирных домах в Республике Дагестан, расчеты за который осуществляются с использованием индивидуальных и общих (для коммунальной квартиры) приборов учета</w:t>
            </w:r>
          </w:p>
        </w:tc>
        <w:tc>
          <w:tcPr>
            <w:tcW w:w="1304" w:type="dxa"/>
          </w:tcPr>
          <w:p w:rsidR="00CE42AA" w:rsidRDefault="00CE42AA">
            <w:pPr>
              <w:pStyle w:val="ConsPlusNormal"/>
              <w:jc w:val="center"/>
            </w:pPr>
            <w:r>
              <w:t>тыс. куб. м</w:t>
            </w:r>
          </w:p>
        </w:tc>
        <w:tc>
          <w:tcPr>
            <w:tcW w:w="1474" w:type="dxa"/>
          </w:tcPr>
          <w:p w:rsidR="00CE42AA" w:rsidRDefault="00CE42AA">
            <w:pPr>
              <w:pStyle w:val="ConsPlusNormal"/>
              <w:jc w:val="center"/>
            </w:pPr>
            <w:r>
              <w:t>9350,00</w:t>
            </w:r>
          </w:p>
        </w:tc>
        <w:tc>
          <w:tcPr>
            <w:tcW w:w="1474" w:type="dxa"/>
          </w:tcPr>
          <w:p w:rsidR="00CE42AA" w:rsidRDefault="00CE42AA">
            <w:pPr>
              <w:pStyle w:val="ConsPlusNormal"/>
              <w:jc w:val="center"/>
            </w:pPr>
            <w:r>
              <w:t>59797,50</w:t>
            </w:r>
          </w:p>
        </w:tc>
        <w:tc>
          <w:tcPr>
            <w:tcW w:w="1474" w:type="dxa"/>
          </w:tcPr>
          <w:p w:rsidR="00CE42AA" w:rsidRDefault="00CE42AA">
            <w:pPr>
              <w:pStyle w:val="ConsPlusNormal"/>
              <w:jc w:val="center"/>
            </w:pPr>
            <w:r>
              <w:t>609934,50</w:t>
            </w:r>
          </w:p>
        </w:tc>
        <w:tc>
          <w:tcPr>
            <w:tcW w:w="1474" w:type="dxa"/>
          </w:tcPr>
          <w:p w:rsidR="00CE42AA" w:rsidRDefault="00CE42AA">
            <w:pPr>
              <w:pStyle w:val="ConsPlusNormal"/>
              <w:jc w:val="center"/>
            </w:pPr>
            <w:r>
              <w:t>622133,19</w:t>
            </w:r>
          </w:p>
        </w:tc>
        <w:tc>
          <w:tcPr>
            <w:tcW w:w="1474" w:type="dxa"/>
          </w:tcPr>
          <w:p w:rsidR="00CE42AA" w:rsidRDefault="00CE42AA">
            <w:pPr>
              <w:pStyle w:val="ConsPlusNormal"/>
              <w:jc w:val="center"/>
            </w:pPr>
            <w:r>
              <w:t>634575,85</w:t>
            </w:r>
          </w:p>
        </w:tc>
        <w:tc>
          <w:tcPr>
            <w:tcW w:w="1474" w:type="dxa"/>
          </w:tcPr>
          <w:p w:rsidR="00CE42AA" w:rsidRDefault="00CE42AA">
            <w:pPr>
              <w:pStyle w:val="ConsPlusNormal"/>
              <w:jc w:val="center"/>
            </w:pPr>
            <w:r>
              <w:t>647267,37</w:t>
            </w:r>
          </w:p>
        </w:tc>
        <w:tc>
          <w:tcPr>
            <w:tcW w:w="1474" w:type="dxa"/>
          </w:tcPr>
          <w:p w:rsidR="00CE42AA" w:rsidRDefault="00CE42AA">
            <w:pPr>
              <w:pStyle w:val="ConsPlusNormal"/>
              <w:jc w:val="center"/>
            </w:pPr>
            <w:r>
              <w:t>714635,48</w:t>
            </w:r>
          </w:p>
        </w:tc>
      </w:tr>
      <w:tr w:rsidR="00CE42AA">
        <w:tc>
          <w:tcPr>
            <w:tcW w:w="510" w:type="dxa"/>
          </w:tcPr>
          <w:p w:rsidR="00CE42AA" w:rsidRDefault="00CE42AA">
            <w:pPr>
              <w:pStyle w:val="ConsPlusNormal"/>
              <w:jc w:val="center"/>
            </w:pPr>
            <w:r>
              <w:t>57.</w:t>
            </w:r>
          </w:p>
        </w:tc>
        <w:tc>
          <w:tcPr>
            <w:tcW w:w="3005" w:type="dxa"/>
          </w:tcPr>
          <w:p w:rsidR="00CE42AA" w:rsidRDefault="00CE42AA">
            <w:pPr>
              <w:pStyle w:val="ConsPlusNormal"/>
            </w:pPr>
            <w:r>
              <w:t>Количество жилых домов, которые подлежат энергетическому обследованию</w:t>
            </w:r>
          </w:p>
        </w:tc>
        <w:tc>
          <w:tcPr>
            <w:tcW w:w="1304" w:type="dxa"/>
          </w:tcPr>
          <w:p w:rsidR="00CE42AA" w:rsidRDefault="00CE42AA">
            <w:pPr>
              <w:pStyle w:val="ConsPlusNormal"/>
              <w:jc w:val="center"/>
            </w:pPr>
            <w:r>
              <w:t>ед.</w:t>
            </w:r>
          </w:p>
        </w:tc>
        <w:tc>
          <w:tcPr>
            <w:tcW w:w="1474" w:type="dxa"/>
          </w:tcPr>
          <w:p w:rsidR="00CE42AA" w:rsidRDefault="00CE42AA">
            <w:pPr>
              <w:pStyle w:val="ConsPlusNormal"/>
              <w:jc w:val="center"/>
            </w:pPr>
            <w:r>
              <w:t>343195</w:t>
            </w:r>
          </w:p>
        </w:tc>
        <w:tc>
          <w:tcPr>
            <w:tcW w:w="1474" w:type="dxa"/>
          </w:tcPr>
          <w:p w:rsidR="00CE42AA" w:rsidRDefault="00CE42AA">
            <w:pPr>
              <w:pStyle w:val="ConsPlusNormal"/>
              <w:jc w:val="center"/>
            </w:pPr>
            <w:r>
              <w:t>357237</w:t>
            </w:r>
          </w:p>
        </w:tc>
        <w:tc>
          <w:tcPr>
            <w:tcW w:w="1474" w:type="dxa"/>
          </w:tcPr>
          <w:p w:rsidR="00CE42AA" w:rsidRDefault="00CE42AA">
            <w:pPr>
              <w:pStyle w:val="ConsPlusNormal"/>
              <w:jc w:val="center"/>
            </w:pPr>
            <w:r>
              <w:t>360809</w:t>
            </w:r>
          </w:p>
        </w:tc>
        <w:tc>
          <w:tcPr>
            <w:tcW w:w="1474" w:type="dxa"/>
          </w:tcPr>
          <w:p w:rsidR="00CE42AA" w:rsidRDefault="00CE42AA">
            <w:pPr>
              <w:pStyle w:val="ConsPlusNormal"/>
              <w:jc w:val="center"/>
            </w:pPr>
            <w:r>
              <w:t>364417</w:t>
            </w:r>
          </w:p>
        </w:tc>
        <w:tc>
          <w:tcPr>
            <w:tcW w:w="1474" w:type="dxa"/>
          </w:tcPr>
          <w:p w:rsidR="00CE42AA" w:rsidRDefault="00CE42AA">
            <w:pPr>
              <w:pStyle w:val="ConsPlusNormal"/>
              <w:jc w:val="center"/>
            </w:pPr>
            <w:r>
              <w:t>368062</w:t>
            </w:r>
          </w:p>
        </w:tc>
        <w:tc>
          <w:tcPr>
            <w:tcW w:w="1474" w:type="dxa"/>
          </w:tcPr>
          <w:p w:rsidR="00CE42AA" w:rsidRDefault="00CE42AA">
            <w:pPr>
              <w:pStyle w:val="ConsPlusNormal"/>
              <w:jc w:val="center"/>
            </w:pPr>
            <w:r>
              <w:t>371742</w:t>
            </w:r>
          </w:p>
        </w:tc>
        <w:tc>
          <w:tcPr>
            <w:tcW w:w="1474" w:type="dxa"/>
          </w:tcPr>
          <w:p w:rsidR="00CE42AA" w:rsidRDefault="00CE42AA">
            <w:pPr>
              <w:pStyle w:val="ConsPlusNormal"/>
              <w:jc w:val="center"/>
            </w:pPr>
            <w:r>
              <w:t>390705</w:t>
            </w:r>
          </w:p>
        </w:tc>
      </w:tr>
      <w:tr w:rsidR="00CE42AA">
        <w:tc>
          <w:tcPr>
            <w:tcW w:w="510" w:type="dxa"/>
          </w:tcPr>
          <w:p w:rsidR="00CE42AA" w:rsidRDefault="00CE42AA">
            <w:pPr>
              <w:pStyle w:val="ConsPlusNormal"/>
              <w:jc w:val="center"/>
            </w:pPr>
            <w:r>
              <w:t>58.</w:t>
            </w:r>
          </w:p>
        </w:tc>
        <w:tc>
          <w:tcPr>
            <w:tcW w:w="3005" w:type="dxa"/>
          </w:tcPr>
          <w:p w:rsidR="00CE42AA" w:rsidRDefault="00CE42AA">
            <w:pPr>
              <w:pStyle w:val="ConsPlusNormal"/>
            </w:pPr>
            <w:r>
              <w:t>Число жилых домов, в отношении которых планируется энергетическое обследование</w:t>
            </w:r>
          </w:p>
        </w:tc>
        <w:tc>
          <w:tcPr>
            <w:tcW w:w="1304" w:type="dxa"/>
          </w:tcPr>
          <w:p w:rsidR="00CE42AA" w:rsidRDefault="00CE42AA">
            <w:pPr>
              <w:pStyle w:val="ConsPlusNormal"/>
              <w:jc w:val="center"/>
            </w:pPr>
            <w:r>
              <w:t>ед.</w:t>
            </w:r>
          </w:p>
        </w:tc>
        <w:tc>
          <w:tcPr>
            <w:tcW w:w="1474" w:type="dxa"/>
          </w:tcPr>
          <w:p w:rsidR="00CE42AA" w:rsidRDefault="00CE42AA">
            <w:pPr>
              <w:pStyle w:val="ConsPlusNormal"/>
              <w:jc w:val="center"/>
            </w:pPr>
            <w:r>
              <w:t>0</w:t>
            </w:r>
          </w:p>
        </w:tc>
        <w:tc>
          <w:tcPr>
            <w:tcW w:w="1474" w:type="dxa"/>
          </w:tcPr>
          <w:p w:rsidR="00CE42AA" w:rsidRDefault="00CE42AA">
            <w:pPr>
              <w:pStyle w:val="ConsPlusNormal"/>
              <w:jc w:val="center"/>
            </w:pPr>
            <w:r>
              <w:t>500</w:t>
            </w:r>
          </w:p>
        </w:tc>
        <w:tc>
          <w:tcPr>
            <w:tcW w:w="1474" w:type="dxa"/>
          </w:tcPr>
          <w:p w:rsidR="00CE42AA" w:rsidRDefault="00CE42AA">
            <w:pPr>
              <w:pStyle w:val="ConsPlusNormal"/>
              <w:jc w:val="center"/>
            </w:pPr>
            <w:r>
              <w:t>1250</w:t>
            </w:r>
          </w:p>
        </w:tc>
        <w:tc>
          <w:tcPr>
            <w:tcW w:w="1474" w:type="dxa"/>
          </w:tcPr>
          <w:p w:rsidR="00CE42AA" w:rsidRDefault="00CE42AA">
            <w:pPr>
              <w:pStyle w:val="ConsPlusNormal"/>
              <w:jc w:val="center"/>
            </w:pPr>
            <w:r>
              <w:t>2000</w:t>
            </w:r>
          </w:p>
        </w:tc>
        <w:tc>
          <w:tcPr>
            <w:tcW w:w="1474" w:type="dxa"/>
          </w:tcPr>
          <w:p w:rsidR="00CE42AA" w:rsidRDefault="00CE42AA">
            <w:pPr>
              <w:pStyle w:val="ConsPlusNormal"/>
              <w:jc w:val="center"/>
            </w:pPr>
            <w:r>
              <w:t>2750</w:t>
            </w:r>
          </w:p>
        </w:tc>
        <w:tc>
          <w:tcPr>
            <w:tcW w:w="1474" w:type="dxa"/>
          </w:tcPr>
          <w:p w:rsidR="00CE42AA" w:rsidRDefault="00CE42AA">
            <w:pPr>
              <w:pStyle w:val="ConsPlusNormal"/>
              <w:jc w:val="center"/>
            </w:pPr>
            <w:r>
              <w:t>3500</w:t>
            </w:r>
          </w:p>
        </w:tc>
        <w:tc>
          <w:tcPr>
            <w:tcW w:w="1474" w:type="dxa"/>
          </w:tcPr>
          <w:p w:rsidR="00CE42AA" w:rsidRDefault="00CE42AA">
            <w:pPr>
              <w:pStyle w:val="ConsPlusNormal"/>
              <w:jc w:val="center"/>
            </w:pPr>
            <w:r>
              <w:t>7250</w:t>
            </w:r>
          </w:p>
        </w:tc>
      </w:tr>
      <w:tr w:rsidR="00CE42AA">
        <w:tc>
          <w:tcPr>
            <w:tcW w:w="510" w:type="dxa"/>
          </w:tcPr>
          <w:p w:rsidR="00CE42AA" w:rsidRDefault="00CE42AA">
            <w:pPr>
              <w:pStyle w:val="ConsPlusNormal"/>
              <w:jc w:val="center"/>
            </w:pPr>
            <w:r>
              <w:t>59.</w:t>
            </w:r>
          </w:p>
        </w:tc>
        <w:tc>
          <w:tcPr>
            <w:tcW w:w="3005" w:type="dxa"/>
          </w:tcPr>
          <w:p w:rsidR="00CE42AA" w:rsidRDefault="00CE42AA">
            <w:pPr>
              <w:pStyle w:val="ConsPlusNormal"/>
            </w:pPr>
            <w:r>
              <w:t xml:space="preserve">Количество высокоэкономичных по использованию моторного топлива (в том числе являющихся объектами с высоким классом энергетической </w:t>
            </w:r>
            <w:r>
              <w:lastRenderedPageBreak/>
              <w:t>эффективности) транспортных средств, относящихся к общественному транспорту, регулирование тарифов на услуги по перевозке на котором осуществляется Республикой Дагестан</w:t>
            </w:r>
          </w:p>
        </w:tc>
        <w:tc>
          <w:tcPr>
            <w:tcW w:w="1304" w:type="dxa"/>
          </w:tcPr>
          <w:p w:rsidR="00CE42AA" w:rsidRDefault="00CE42AA">
            <w:pPr>
              <w:pStyle w:val="ConsPlusNormal"/>
              <w:jc w:val="center"/>
            </w:pPr>
            <w:r>
              <w:lastRenderedPageBreak/>
              <w:t>ед.</w:t>
            </w:r>
          </w:p>
        </w:tc>
        <w:tc>
          <w:tcPr>
            <w:tcW w:w="1474" w:type="dxa"/>
          </w:tcPr>
          <w:p w:rsidR="00CE42AA" w:rsidRDefault="00CE42AA">
            <w:pPr>
              <w:pStyle w:val="ConsPlusNormal"/>
              <w:jc w:val="center"/>
            </w:pPr>
            <w:r>
              <w:t>0</w:t>
            </w:r>
          </w:p>
        </w:tc>
        <w:tc>
          <w:tcPr>
            <w:tcW w:w="1474" w:type="dxa"/>
          </w:tcPr>
          <w:p w:rsidR="00CE42AA" w:rsidRDefault="00CE42AA">
            <w:pPr>
              <w:pStyle w:val="ConsPlusNormal"/>
              <w:jc w:val="center"/>
            </w:pPr>
            <w:r>
              <w:t>15</w:t>
            </w:r>
          </w:p>
        </w:tc>
        <w:tc>
          <w:tcPr>
            <w:tcW w:w="1474" w:type="dxa"/>
          </w:tcPr>
          <w:p w:rsidR="00CE42AA" w:rsidRDefault="00CE42AA">
            <w:pPr>
              <w:pStyle w:val="ConsPlusNormal"/>
              <w:jc w:val="center"/>
            </w:pPr>
            <w:r>
              <w:t>30</w:t>
            </w:r>
          </w:p>
        </w:tc>
        <w:tc>
          <w:tcPr>
            <w:tcW w:w="1474" w:type="dxa"/>
          </w:tcPr>
          <w:p w:rsidR="00CE42AA" w:rsidRDefault="00CE42AA">
            <w:pPr>
              <w:pStyle w:val="ConsPlusNormal"/>
              <w:jc w:val="center"/>
            </w:pPr>
            <w:r>
              <w:t>45</w:t>
            </w:r>
          </w:p>
        </w:tc>
        <w:tc>
          <w:tcPr>
            <w:tcW w:w="1474" w:type="dxa"/>
          </w:tcPr>
          <w:p w:rsidR="00CE42AA" w:rsidRDefault="00CE42AA">
            <w:pPr>
              <w:pStyle w:val="ConsPlusNormal"/>
              <w:jc w:val="center"/>
            </w:pPr>
            <w:r>
              <w:t>60</w:t>
            </w:r>
          </w:p>
        </w:tc>
        <w:tc>
          <w:tcPr>
            <w:tcW w:w="1474" w:type="dxa"/>
          </w:tcPr>
          <w:p w:rsidR="00CE42AA" w:rsidRDefault="00CE42AA">
            <w:pPr>
              <w:pStyle w:val="ConsPlusNormal"/>
              <w:jc w:val="center"/>
            </w:pPr>
            <w:r>
              <w:t>75</w:t>
            </w:r>
          </w:p>
        </w:tc>
        <w:tc>
          <w:tcPr>
            <w:tcW w:w="1474" w:type="dxa"/>
          </w:tcPr>
          <w:p w:rsidR="00CE42AA" w:rsidRDefault="00CE42AA">
            <w:pPr>
              <w:pStyle w:val="ConsPlusNormal"/>
              <w:jc w:val="center"/>
            </w:pPr>
            <w:r>
              <w:t>150</w:t>
            </w:r>
          </w:p>
        </w:tc>
      </w:tr>
      <w:tr w:rsidR="00CE42AA">
        <w:tc>
          <w:tcPr>
            <w:tcW w:w="510" w:type="dxa"/>
          </w:tcPr>
          <w:p w:rsidR="00CE42AA" w:rsidRDefault="00CE42AA">
            <w:pPr>
              <w:pStyle w:val="ConsPlusNormal"/>
              <w:jc w:val="center"/>
            </w:pPr>
            <w:r>
              <w:lastRenderedPageBreak/>
              <w:t>60.</w:t>
            </w:r>
          </w:p>
        </w:tc>
        <w:tc>
          <w:tcPr>
            <w:tcW w:w="3005" w:type="dxa"/>
          </w:tcPr>
          <w:p w:rsidR="00CE42AA" w:rsidRDefault="00CE42AA">
            <w:pPr>
              <w:pStyle w:val="ConsPlusNormal"/>
            </w:pPr>
            <w:r>
              <w:t>Количество общественного транспорта, регулирование тарифов на услуги по перевозке на котором осуществляется Республикой Дагестан,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w:t>
            </w:r>
          </w:p>
        </w:tc>
        <w:tc>
          <w:tcPr>
            <w:tcW w:w="1304" w:type="dxa"/>
          </w:tcPr>
          <w:p w:rsidR="00CE42AA" w:rsidRDefault="00CE42AA">
            <w:pPr>
              <w:pStyle w:val="ConsPlusNormal"/>
              <w:jc w:val="center"/>
            </w:pPr>
            <w:r>
              <w:t>ед.</w:t>
            </w:r>
          </w:p>
        </w:tc>
        <w:tc>
          <w:tcPr>
            <w:tcW w:w="1474" w:type="dxa"/>
          </w:tcPr>
          <w:p w:rsidR="00CE42AA" w:rsidRDefault="00CE42AA">
            <w:pPr>
              <w:pStyle w:val="ConsPlusNormal"/>
              <w:jc w:val="center"/>
            </w:pPr>
            <w:r>
              <w:t>0</w:t>
            </w:r>
          </w:p>
        </w:tc>
        <w:tc>
          <w:tcPr>
            <w:tcW w:w="1474" w:type="dxa"/>
          </w:tcPr>
          <w:p w:rsidR="00CE42AA" w:rsidRDefault="00CE42AA">
            <w:pPr>
              <w:pStyle w:val="ConsPlusNormal"/>
              <w:jc w:val="center"/>
            </w:pPr>
            <w:r>
              <w:t>15</w:t>
            </w:r>
          </w:p>
        </w:tc>
        <w:tc>
          <w:tcPr>
            <w:tcW w:w="1474" w:type="dxa"/>
          </w:tcPr>
          <w:p w:rsidR="00CE42AA" w:rsidRDefault="00CE42AA">
            <w:pPr>
              <w:pStyle w:val="ConsPlusNormal"/>
              <w:jc w:val="center"/>
            </w:pPr>
            <w:r>
              <w:t>30</w:t>
            </w:r>
          </w:p>
        </w:tc>
        <w:tc>
          <w:tcPr>
            <w:tcW w:w="1474" w:type="dxa"/>
          </w:tcPr>
          <w:p w:rsidR="00CE42AA" w:rsidRDefault="00CE42AA">
            <w:pPr>
              <w:pStyle w:val="ConsPlusNormal"/>
              <w:jc w:val="center"/>
            </w:pPr>
            <w:r>
              <w:t>45</w:t>
            </w:r>
          </w:p>
        </w:tc>
        <w:tc>
          <w:tcPr>
            <w:tcW w:w="1474" w:type="dxa"/>
          </w:tcPr>
          <w:p w:rsidR="00CE42AA" w:rsidRDefault="00CE42AA">
            <w:pPr>
              <w:pStyle w:val="ConsPlusNormal"/>
              <w:jc w:val="center"/>
            </w:pPr>
            <w:r>
              <w:t>60</w:t>
            </w:r>
          </w:p>
        </w:tc>
        <w:tc>
          <w:tcPr>
            <w:tcW w:w="1474" w:type="dxa"/>
          </w:tcPr>
          <w:p w:rsidR="00CE42AA" w:rsidRDefault="00CE42AA">
            <w:pPr>
              <w:pStyle w:val="ConsPlusNormal"/>
              <w:jc w:val="center"/>
            </w:pPr>
            <w:r>
              <w:t>75</w:t>
            </w:r>
          </w:p>
        </w:tc>
        <w:tc>
          <w:tcPr>
            <w:tcW w:w="1474" w:type="dxa"/>
          </w:tcPr>
          <w:p w:rsidR="00CE42AA" w:rsidRDefault="00CE42AA">
            <w:pPr>
              <w:pStyle w:val="ConsPlusNormal"/>
              <w:jc w:val="center"/>
            </w:pPr>
            <w:r>
              <w:t>150</w:t>
            </w:r>
          </w:p>
        </w:tc>
      </w:tr>
      <w:tr w:rsidR="00CE42AA">
        <w:tc>
          <w:tcPr>
            <w:tcW w:w="510" w:type="dxa"/>
          </w:tcPr>
          <w:p w:rsidR="00CE42AA" w:rsidRDefault="00CE42AA">
            <w:pPr>
              <w:pStyle w:val="ConsPlusNormal"/>
              <w:jc w:val="center"/>
            </w:pPr>
            <w:r>
              <w:t>61.</w:t>
            </w:r>
          </w:p>
        </w:tc>
        <w:tc>
          <w:tcPr>
            <w:tcW w:w="3005" w:type="dxa"/>
          </w:tcPr>
          <w:p w:rsidR="00CE42AA" w:rsidRDefault="00CE42AA">
            <w:pPr>
              <w:pStyle w:val="ConsPlusNormal"/>
            </w:pPr>
            <w:r>
              <w:t>Объем потерь ЭЭ при ее передаче по распределительным сетям</w:t>
            </w:r>
          </w:p>
        </w:tc>
        <w:tc>
          <w:tcPr>
            <w:tcW w:w="1304" w:type="dxa"/>
          </w:tcPr>
          <w:p w:rsidR="00CE42AA" w:rsidRDefault="00CE42AA">
            <w:pPr>
              <w:pStyle w:val="ConsPlusNormal"/>
              <w:jc w:val="center"/>
            </w:pPr>
            <w:r>
              <w:t>тыс. кВт/час</w:t>
            </w:r>
          </w:p>
        </w:tc>
        <w:tc>
          <w:tcPr>
            <w:tcW w:w="1474" w:type="dxa"/>
          </w:tcPr>
          <w:p w:rsidR="00CE42AA" w:rsidRDefault="00CE42AA">
            <w:pPr>
              <w:pStyle w:val="ConsPlusNormal"/>
              <w:jc w:val="center"/>
            </w:pPr>
            <w:r>
              <w:t>1514720,00</w:t>
            </w:r>
          </w:p>
        </w:tc>
        <w:tc>
          <w:tcPr>
            <w:tcW w:w="1474" w:type="dxa"/>
          </w:tcPr>
          <w:p w:rsidR="00CE42AA" w:rsidRDefault="00CE42AA">
            <w:pPr>
              <w:pStyle w:val="ConsPlusNormal"/>
              <w:jc w:val="center"/>
            </w:pPr>
            <w:r>
              <w:t>1678010,88</w:t>
            </w:r>
          </w:p>
        </w:tc>
        <w:tc>
          <w:tcPr>
            <w:tcW w:w="1474" w:type="dxa"/>
          </w:tcPr>
          <w:p w:rsidR="00CE42AA" w:rsidRDefault="00CE42AA">
            <w:pPr>
              <w:pStyle w:val="ConsPlusNormal"/>
              <w:jc w:val="center"/>
            </w:pPr>
            <w:r>
              <w:t>1644450,66</w:t>
            </w:r>
          </w:p>
        </w:tc>
        <w:tc>
          <w:tcPr>
            <w:tcW w:w="1474" w:type="dxa"/>
          </w:tcPr>
          <w:p w:rsidR="00CE42AA" w:rsidRDefault="00CE42AA">
            <w:pPr>
              <w:pStyle w:val="ConsPlusNormal"/>
              <w:jc w:val="center"/>
            </w:pPr>
            <w:r>
              <w:t>1611561,65</w:t>
            </w:r>
          </w:p>
        </w:tc>
        <w:tc>
          <w:tcPr>
            <w:tcW w:w="1474" w:type="dxa"/>
          </w:tcPr>
          <w:p w:rsidR="00CE42AA" w:rsidRDefault="00CE42AA">
            <w:pPr>
              <w:pStyle w:val="ConsPlusNormal"/>
              <w:jc w:val="center"/>
            </w:pPr>
            <w:r>
              <w:t>1579330,42</w:t>
            </w:r>
          </w:p>
        </w:tc>
        <w:tc>
          <w:tcPr>
            <w:tcW w:w="1474" w:type="dxa"/>
          </w:tcPr>
          <w:p w:rsidR="00CE42AA" w:rsidRDefault="00CE42AA">
            <w:pPr>
              <w:pStyle w:val="ConsPlusNormal"/>
              <w:jc w:val="center"/>
            </w:pPr>
            <w:r>
              <w:t>1547743,81</w:t>
            </w:r>
          </w:p>
        </w:tc>
        <w:tc>
          <w:tcPr>
            <w:tcW w:w="1474" w:type="dxa"/>
          </w:tcPr>
          <w:p w:rsidR="00CE42AA" w:rsidRDefault="00CE42AA">
            <w:pPr>
              <w:pStyle w:val="ConsPlusNormal"/>
              <w:jc w:val="center"/>
            </w:pPr>
            <w:r>
              <w:t>1399037,82</w:t>
            </w:r>
          </w:p>
        </w:tc>
      </w:tr>
      <w:tr w:rsidR="00CE42AA">
        <w:tc>
          <w:tcPr>
            <w:tcW w:w="510" w:type="dxa"/>
          </w:tcPr>
          <w:p w:rsidR="00CE42AA" w:rsidRDefault="00CE42AA">
            <w:pPr>
              <w:pStyle w:val="ConsPlusNormal"/>
              <w:jc w:val="center"/>
            </w:pPr>
            <w:r>
              <w:t>62.</w:t>
            </w:r>
          </w:p>
        </w:tc>
        <w:tc>
          <w:tcPr>
            <w:tcW w:w="3005" w:type="dxa"/>
          </w:tcPr>
          <w:p w:rsidR="00CE42AA" w:rsidRDefault="00CE42AA">
            <w:pPr>
              <w:pStyle w:val="ConsPlusNormal"/>
            </w:pPr>
            <w:r>
              <w:t>Объем потерь ТЭ при ее передаче</w:t>
            </w:r>
          </w:p>
        </w:tc>
        <w:tc>
          <w:tcPr>
            <w:tcW w:w="1304" w:type="dxa"/>
          </w:tcPr>
          <w:p w:rsidR="00CE42AA" w:rsidRDefault="00CE42AA">
            <w:pPr>
              <w:pStyle w:val="ConsPlusNormal"/>
              <w:jc w:val="center"/>
            </w:pPr>
            <w:r>
              <w:t>Гкал</w:t>
            </w:r>
          </w:p>
        </w:tc>
        <w:tc>
          <w:tcPr>
            <w:tcW w:w="1474" w:type="dxa"/>
          </w:tcPr>
          <w:p w:rsidR="00CE42AA" w:rsidRDefault="00CE42AA">
            <w:pPr>
              <w:pStyle w:val="ConsPlusNormal"/>
              <w:jc w:val="center"/>
            </w:pPr>
            <w:r>
              <w:t>512531,75</w:t>
            </w:r>
          </w:p>
        </w:tc>
        <w:tc>
          <w:tcPr>
            <w:tcW w:w="1474" w:type="dxa"/>
          </w:tcPr>
          <w:p w:rsidR="00CE42AA" w:rsidRDefault="00CE42AA">
            <w:pPr>
              <w:pStyle w:val="ConsPlusNormal"/>
              <w:jc w:val="center"/>
            </w:pPr>
            <w:r>
              <w:t>542340,71</w:t>
            </w:r>
          </w:p>
        </w:tc>
        <w:tc>
          <w:tcPr>
            <w:tcW w:w="1474" w:type="dxa"/>
          </w:tcPr>
          <w:p w:rsidR="00CE42AA" w:rsidRDefault="00CE42AA">
            <w:pPr>
              <w:pStyle w:val="ConsPlusNormal"/>
              <w:jc w:val="center"/>
            </w:pPr>
            <w:r>
              <w:t>526070,49</w:t>
            </w:r>
          </w:p>
        </w:tc>
        <w:tc>
          <w:tcPr>
            <w:tcW w:w="1474" w:type="dxa"/>
          </w:tcPr>
          <w:p w:rsidR="00CE42AA" w:rsidRDefault="00CE42AA">
            <w:pPr>
              <w:pStyle w:val="ConsPlusNormal"/>
              <w:jc w:val="center"/>
            </w:pPr>
            <w:r>
              <w:t>510288,37</w:t>
            </w:r>
          </w:p>
        </w:tc>
        <w:tc>
          <w:tcPr>
            <w:tcW w:w="1474" w:type="dxa"/>
          </w:tcPr>
          <w:p w:rsidR="00CE42AA" w:rsidRDefault="00CE42AA">
            <w:pPr>
              <w:pStyle w:val="ConsPlusNormal"/>
              <w:jc w:val="center"/>
            </w:pPr>
            <w:r>
              <w:t>494979,72</w:t>
            </w:r>
          </w:p>
        </w:tc>
        <w:tc>
          <w:tcPr>
            <w:tcW w:w="1474" w:type="dxa"/>
          </w:tcPr>
          <w:p w:rsidR="00CE42AA" w:rsidRDefault="00CE42AA">
            <w:pPr>
              <w:pStyle w:val="ConsPlusNormal"/>
              <w:jc w:val="center"/>
            </w:pPr>
            <w:r>
              <w:t>480130,33</w:t>
            </w:r>
          </w:p>
        </w:tc>
        <w:tc>
          <w:tcPr>
            <w:tcW w:w="1474" w:type="dxa"/>
          </w:tcPr>
          <w:p w:rsidR="00CE42AA" w:rsidRDefault="00CE42AA">
            <w:pPr>
              <w:pStyle w:val="ConsPlusNormal"/>
              <w:jc w:val="center"/>
            </w:pPr>
            <w:r>
              <w:t>412304,25</w:t>
            </w:r>
          </w:p>
        </w:tc>
      </w:tr>
      <w:tr w:rsidR="00CE42AA">
        <w:tc>
          <w:tcPr>
            <w:tcW w:w="510" w:type="dxa"/>
          </w:tcPr>
          <w:p w:rsidR="00CE42AA" w:rsidRDefault="00CE42AA">
            <w:pPr>
              <w:pStyle w:val="ConsPlusNormal"/>
              <w:jc w:val="center"/>
            </w:pPr>
            <w:r>
              <w:t>63.</w:t>
            </w:r>
          </w:p>
        </w:tc>
        <w:tc>
          <w:tcPr>
            <w:tcW w:w="3005" w:type="dxa"/>
          </w:tcPr>
          <w:p w:rsidR="00CE42AA" w:rsidRDefault="00CE42AA">
            <w:pPr>
              <w:pStyle w:val="ConsPlusNormal"/>
            </w:pPr>
            <w:r>
              <w:t>Объем потерь воды при ее передаче</w:t>
            </w:r>
          </w:p>
        </w:tc>
        <w:tc>
          <w:tcPr>
            <w:tcW w:w="1304" w:type="dxa"/>
          </w:tcPr>
          <w:p w:rsidR="00CE42AA" w:rsidRDefault="00CE42AA">
            <w:pPr>
              <w:pStyle w:val="ConsPlusNormal"/>
              <w:jc w:val="center"/>
            </w:pPr>
            <w:r>
              <w:t>куб. м</w:t>
            </w:r>
          </w:p>
        </w:tc>
        <w:tc>
          <w:tcPr>
            <w:tcW w:w="1474" w:type="dxa"/>
          </w:tcPr>
          <w:p w:rsidR="00CE42AA" w:rsidRDefault="00CE42AA">
            <w:pPr>
              <w:pStyle w:val="ConsPlusNormal"/>
              <w:jc w:val="center"/>
            </w:pPr>
            <w:r>
              <w:t>57858864,42</w:t>
            </w:r>
          </w:p>
        </w:tc>
        <w:tc>
          <w:tcPr>
            <w:tcW w:w="1474" w:type="dxa"/>
          </w:tcPr>
          <w:p w:rsidR="00CE42AA" w:rsidRDefault="00CE42AA">
            <w:pPr>
              <w:pStyle w:val="ConsPlusNormal"/>
              <w:jc w:val="center"/>
            </w:pPr>
            <w:r>
              <w:t>48879318,08</w:t>
            </w:r>
          </w:p>
        </w:tc>
        <w:tc>
          <w:tcPr>
            <w:tcW w:w="1474" w:type="dxa"/>
          </w:tcPr>
          <w:p w:rsidR="00CE42AA" w:rsidRDefault="00CE42AA">
            <w:pPr>
              <w:pStyle w:val="ConsPlusNormal"/>
              <w:jc w:val="center"/>
            </w:pPr>
            <w:r>
              <w:t>47412938,53</w:t>
            </w:r>
          </w:p>
        </w:tc>
        <w:tc>
          <w:tcPr>
            <w:tcW w:w="1474" w:type="dxa"/>
          </w:tcPr>
          <w:p w:rsidR="00CE42AA" w:rsidRDefault="00CE42AA">
            <w:pPr>
              <w:pStyle w:val="ConsPlusNormal"/>
              <w:jc w:val="center"/>
            </w:pPr>
            <w:r>
              <w:t>45990550,38</w:t>
            </w:r>
          </w:p>
        </w:tc>
        <w:tc>
          <w:tcPr>
            <w:tcW w:w="1474" w:type="dxa"/>
          </w:tcPr>
          <w:p w:rsidR="00CE42AA" w:rsidRDefault="00CE42AA">
            <w:pPr>
              <w:pStyle w:val="ConsPlusNormal"/>
              <w:jc w:val="center"/>
            </w:pPr>
            <w:r>
              <w:t>44610833,87</w:t>
            </w:r>
          </w:p>
        </w:tc>
        <w:tc>
          <w:tcPr>
            <w:tcW w:w="1474" w:type="dxa"/>
          </w:tcPr>
          <w:p w:rsidR="00CE42AA" w:rsidRDefault="00CE42AA">
            <w:pPr>
              <w:pStyle w:val="ConsPlusNormal"/>
              <w:jc w:val="center"/>
            </w:pPr>
            <w:r>
              <w:t>43272508,85</w:t>
            </w:r>
          </w:p>
        </w:tc>
        <w:tc>
          <w:tcPr>
            <w:tcW w:w="1474" w:type="dxa"/>
          </w:tcPr>
          <w:p w:rsidR="00CE42AA" w:rsidRDefault="00CE42AA">
            <w:pPr>
              <w:pStyle w:val="ConsPlusNormal"/>
              <w:jc w:val="center"/>
            </w:pPr>
            <w:r>
              <w:t>37159575,73</w:t>
            </w:r>
          </w:p>
        </w:tc>
      </w:tr>
    </w:tbl>
    <w:p w:rsidR="00CE42AA" w:rsidRDefault="00CE42AA">
      <w:pPr>
        <w:sectPr w:rsidR="00CE42AA">
          <w:pgSz w:w="16838" w:h="11905" w:orient="landscape"/>
          <w:pgMar w:top="1701" w:right="1134" w:bottom="850" w:left="1134" w:header="0" w:footer="0" w:gutter="0"/>
          <w:cols w:space="720"/>
        </w:sectPr>
      </w:pPr>
    </w:p>
    <w:p w:rsidR="00CE42AA" w:rsidRDefault="00CE42AA">
      <w:pPr>
        <w:pStyle w:val="ConsPlusNormal"/>
        <w:jc w:val="both"/>
      </w:pPr>
    </w:p>
    <w:p w:rsidR="00CE42AA" w:rsidRDefault="00CE42AA">
      <w:pPr>
        <w:pStyle w:val="ConsPlusNormal"/>
        <w:jc w:val="both"/>
      </w:pPr>
    </w:p>
    <w:p w:rsidR="00CE42AA" w:rsidRDefault="00CE42AA">
      <w:pPr>
        <w:pStyle w:val="ConsPlusNormal"/>
        <w:jc w:val="both"/>
      </w:pPr>
    </w:p>
    <w:p w:rsidR="00CE42AA" w:rsidRDefault="00CE42AA">
      <w:pPr>
        <w:pStyle w:val="ConsPlusNormal"/>
        <w:jc w:val="both"/>
      </w:pPr>
    </w:p>
    <w:p w:rsidR="00CE42AA" w:rsidRDefault="00CE42AA">
      <w:pPr>
        <w:pStyle w:val="ConsPlusNormal"/>
        <w:jc w:val="both"/>
      </w:pPr>
    </w:p>
    <w:p w:rsidR="00CE42AA" w:rsidRDefault="00CE42AA">
      <w:pPr>
        <w:pStyle w:val="ConsPlusNormal"/>
        <w:jc w:val="right"/>
        <w:outlineLvl w:val="1"/>
      </w:pPr>
      <w:r>
        <w:t>Приложение N 3</w:t>
      </w:r>
    </w:p>
    <w:p w:rsidR="00CE42AA" w:rsidRDefault="00CE42AA">
      <w:pPr>
        <w:pStyle w:val="ConsPlusNormal"/>
        <w:jc w:val="right"/>
      </w:pPr>
      <w:r>
        <w:t>к государственной программе</w:t>
      </w:r>
    </w:p>
    <w:p w:rsidR="00CE42AA" w:rsidRDefault="00CE42AA">
      <w:pPr>
        <w:pStyle w:val="ConsPlusNormal"/>
        <w:jc w:val="right"/>
      </w:pPr>
      <w:r>
        <w:t>Республики Дагестан "Энергосбережение</w:t>
      </w:r>
    </w:p>
    <w:p w:rsidR="00CE42AA" w:rsidRDefault="00CE42AA">
      <w:pPr>
        <w:pStyle w:val="ConsPlusNormal"/>
        <w:jc w:val="right"/>
      </w:pPr>
      <w:r>
        <w:t>и повышение энергетической эффективности</w:t>
      </w:r>
    </w:p>
    <w:p w:rsidR="00CE42AA" w:rsidRDefault="00CE42AA">
      <w:pPr>
        <w:pStyle w:val="ConsPlusNormal"/>
        <w:jc w:val="right"/>
      </w:pPr>
      <w:r>
        <w:t>в Республике Дагестан на 2014-2020 годы"</w:t>
      </w:r>
    </w:p>
    <w:p w:rsidR="00CE42AA" w:rsidRDefault="00CE42AA">
      <w:pPr>
        <w:pStyle w:val="ConsPlusNormal"/>
        <w:jc w:val="both"/>
      </w:pPr>
    </w:p>
    <w:p w:rsidR="00CE42AA" w:rsidRDefault="00CE42AA">
      <w:pPr>
        <w:pStyle w:val="ConsPlusNormal"/>
        <w:jc w:val="center"/>
      </w:pPr>
      <w:bookmarkStart w:id="22" w:name="P2553"/>
      <w:bookmarkEnd w:id="22"/>
      <w:r>
        <w:t>ПЕРЕЧЕНЬ</w:t>
      </w:r>
    </w:p>
    <w:p w:rsidR="00CE42AA" w:rsidRDefault="00CE42AA">
      <w:pPr>
        <w:pStyle w:val="ConsPlusNormal"/>
        <w:jc w:val="center"/>
      </w:pPr>
      <w:r>
        <w:t>ПОКАЗАТЕЛЕЙ ГОСУДАРСТВЕННОЙ ПРОГРАММЫ РЕСПУБЛИКИ ДАГЕСТАН</w:t>
      </w:r>
    </w:p>
    <w:p w:rsidR="00CE42AA" w:rsidRDefault="00CE42AA">
      <w:pPr>
        <w:pStyle w:val="ConsPlusNormal"/>
        <w:jc w:val="center"/>
      </w:pPr>
      <w:r>
        <w:t>"ЭНЕРГОСБЕРЕЖЕНИЕ И ПОВЫШЕНИЕ ЭНЕРГЕТИЧЕСКОЙ ЭФФЕКТИВНОСТИ</w:t>
      </w:r>
    </w:p>
    <w:p w:rsidR="00CE42AA" w:rsidRDefault="00CE42AA">
      <w:pPr>
        <w:pStyle w:val="ConsPlusNormal"/>
        <w:jc w:val="center"/>
      </w:pPr>
      <w:r>
        <w:t>В РЕСПУБЛИКЕ ДАГЕСТАН НА 2014-2020 ГОДЫ"</w:t>
      </w:r>
    </w:p>
    <w:p w:rsidR="00CE42AA" w:rsidRDefault="00CE42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118"/>
        <w:gridCol w:w="1077"/>
        <w:gridCol w:w="850"/>
        <w:gridCol w:w="1304"/>
        <w:gridCol w:w="1304"/>
        <w:gridCol w:w="1304"/>
        <w:gridCol w:w="1304"/>
        <w:gridCol w:w="1304"/>
        <w:gridCol w:w="1474"/>
      </w:tblGrid>
      <w:tr w:rsidR="00CE42AA">
        <w:tc>
          <w:tcPr>
            <w:tcW w:w="510" w:type="dxa"/>
            <w:vMerge w:val="restart"/>
          </w:tcPr>
          <w:p w:rsidR="00CE42AA" w:rsidRDefault="00CE42AA">
            <w:pPr>
              <w:pStyle w:val="ConsPlusNormal"/>
              <w:jc w:val="center"/>
            </w:pPr>
            <w:r>
              <w:t>N п/п</w:t>
            </w:r>
          </w:p>
        </w:tc>
        <w:tc>
          <w:tcPr>
            <w:tcW w:w="3118" w:type="dxa"/>
            <w:vMerge w:val="restart"/>
          </w:tcPr>
          <w:p w:rsidR="00CE42AA" w:rsidRDefault="00CE42AA">
            <w:pPr>
              <w:pStyle w:val="ConsPlusNormal"/>
              <w:jc w:val="center"/>
            </w:pPr>
            <w:r>
              <w:t>Наименование показателя (индикатора)</w:t>
            </w:r>
          </w:p>
        </w:tc>
        <w:tc>
          <w:tcPr>
            <w:tcW w:w="1077" w:type="dxa"/>
            <w:vMerge w:val="restart"/>
          </w:tcPr>
          <w:p w:rsidR="00CE42AA" w:rsidRDefault="00CE42AA">
            <w:pPr>
              <w:pStyle w:val="ConsPlusNormal"/>
              <w:jc w:val="center"/>
            </w:pPr>
            <w:r>
              <w:t>Ед. изм.</w:t>
            </w:r>
          </w:p>
        </w:tc>
        <w:tc>
          <w:tcPr>
            <w:tcW w:w="8844" w:type="dxa"/>
            <w:gridSpan w:val="7"/>
          </w:tcPr>
          <w:p w:rsidR="00CE42AA" w:rsidRDefault="00CE42AA">
            <w:pPr>
              <w:pStyle w:val="ConsPlusNormal"/>
              <w:jc w:val="center"/>
            </w:pPr>
            <w:r>
              <w:t>Значения целевых показателей по годам</w:t>
            </w:r>
          </w:p>
        </w:tc>
      </w:tr>
      <w:tr w:rsidR="00CE42AA">
        <w:tc>
          <w:tcPr>
            <w:tcW w:w="510" w:type="dxa"/>
            <w:vMerge/>
          </w:tcPr>
          <w:p w:rsidR="00CE42AA" w:rsidRDefault="00CE42AA"/>
        </w:tc>
        <w:tc>
          <w:tcPr>
            <w:tcW w:w="3118" w:type="dxa"/>
            <w:vMerge/>
          </w:tcPr>
          <w:p w:rsidR="00CE42AA" w:rsidRDefault="00CE42AA"/>
        </w:tc>
        <w:tc>
          <w:tcPr>
            <w:tcW w:w="1077" w:type="dxa"/>
            <w:vMerge/>
          </w:tcPr>
          <w:p w:rsidR="00CE42AA" w:rsidRDefault="00CE42AA"/>
        </w:tc>
        <w:tc>
          <w:tcPr>
            <w:tcW w:w="850" w:type="dxa"/>
          </w:tcPr>
          <w:p w:rsidR="00CE42AA" w:rsidRDefault="00CE42AA">
            <w:pPr>
              <w:pStyle w:val="ConsPlusNormal"/>
              <w:jc w:val="center"/>
            </w:pPr>
            <w:r>
              <w:t>2007</w:t>
            </w:r>
          </w:p>
        </w:tc>
        <w:tc>
          <w:tcPr>
            <w:tcW w:w="1304" w:type="dxa"/>
          </w:tcPr>
          <w:p w:rsidR="00CE42AA" w:rsidRDefault="00CE42AA">
            <w:pPr>
              <w:pStyle w:val="ConsPlusNormal"/>
              <w:jc w:val="center"/>
            </w:pPr>
            <w:r>
              <w:t>2014</w:t>
            </w:r>
          </w:p>
        </w:tc>
        <w:tc>
          <w:tcPr>
            <w:tcW w:w="1304" w:type="dxa"/>
          </w:tcPr>
          <w:p w:rsidR="00CE42AA" w:rsidRDefault="00CE42AA">
            <w:pPr>
              <w:pStyle w:val="ConsPlusNormal"/>
              <w:jc w:val="center"/>
            </w:pPr>
            <w:r>
              <w:t>2015</w:t>
            </w:r>
          </w:p>
        </w:tc>
        <w:tc>
          <w:tcPr>
            <w:tcW w:w="1304" w:type="dxa"/>
          </w:tcPr>
          <w:p w:rsidR="00CE42AA" w:rsidRDefault="00CE42AA">
            <w:pPr>
              <w:pStyle w:val="ConsPlusNormal"/>
              <w:jc w:val="center"/>
            </w:pPr>
            <w:r>
              <w:t>2016</w:t>
            </w:r>
          </w:p>
        </w:tc>
        <w:tc>
          <w:tcPr>
            <w:tcW w:w="1304" w:type="dxa"/>
          </w:tcPr>
          <w:p w:rsidR="00CE42AA" w:rsidRDefault="00CE42AA">
            <w:pPr>
              <w:pStyle w:val="ConsPlusNormal"/>
              <w:jc w:val="center"/>
            </w:pPr>
            <w:r>
              <w:t>2017</w:t>
            </w:r>
          </w:p>
        </w:tc>
        <w:tc>
          <w:tcPr>
            <w:tcW w:w="1304" w:type="dxa"/>
          </w:tcPr>
          <w:p w:rsidR="00CE42AA" w:rsidRDefault="00CE42AA">
            <w:pPr>
              <w:pStyle w:val="ConsPlusNormal"/>
              <w:jc w:val="center"/>
            </w:pPr>
            <w:r>
              <w:t>2018</w:t>
            </w:r>
          </w:p>
        </w:tc>
        <w:tc>
          <w:tcPr>
            <w:tcW w:w="1474" w:type="dxa"/>
          </w:tcPr>
          <w:p w:rsidR="00CE42AA" w:rsidRDefault="00CE42AA">
            <w:pPr>
              <w:pStyle w:val="ConsPlusNormal"/>
              <w:jc w:val="center"/>
            </w:pPr>
            <w:r>
              <w:t>2019-2020</w:t>
            </w:r>
          </w:p>
        </w:tc>
      </w:tr>
      <w:tr w:rsidR="00CE42AA">
        <w:tc>
          <w:tcPr>
            <w:tcW w:w="510" w:type="dxa"/>
          </w:tcPr>
          <w:p w:rsidR="00CE42AA" w:rsidRDefault="00CE42AA">
            <w:pPr>
              <w:pStyle w:val="ConsPlusNormal"/>
              <w:jc w:val="center"/>
            </w:pPr>
            <w:r>
              <w:t>1</w:t>
            </w:r>
          </w:p>
        </w:tc>
        <w:tc>
          <w:tcPr>
            <w:tcW w:w="3118" w:type="dxa"/>
          </w:tcPr>
          <w:p w:rsidR="00CE42AA" w:rsidRDefault="00CE42AA">
            <w:pPr>
              <w:pStyle w:val="ConsPlusNormal"/>
              <w:jc w:val="center"/>
            </w:pPr>
            <w:r>
              <w:t>2</w:t>
            </w:r>
          </w:p>
        </w:tc>
        <w:tc>
          <w:tcPr>
            <w:tcW w:w="1077" w:type="dxa"/>
          </w:tcPr>
          <w:p w:rsidR="00CE42AA" w:rsidRDefault="00CE42AA">
            <w:pPr>
              <w:pStyle w:val="ConsPlusNormal"/>
              <w:jc w:val="center"/>
            </w:pPr>
            <w:r>
              <w:t>3</w:t>
            </w:r>
          </w:p>
        </w:tc>
        <w:tc>
          <w:tcPr>
            <w:tcW w:w="850" w:type="dxa"/>
          </w:tcPr>
          <w:p w:rsidR="00CE42AA" w:rsidRDefault="00CE42AA">
            <w:pPr>
              <w:pStyle w:val="ConsPlusNormal"/>
              <w:jc w:val="center"/>
            </w:pPr>
            <w:r>
              <w:t>4</w:t>
            </w:r>
          </w:p>
        </w:tc>
        <w:tc>
          <w:tcPr>
            <w:tcW w:w="1304" w:type="dxa"/>
          </w:tcPr>
          <w:p w:rsidR="00CE42AA" w:rsidRDefault="00CE42AA">
            <w:pPr>
              <w:pStyle w:val="ConsPlusNormal"/>
              <w:jc w:val="center"/>
            </w:pPr>
            <w:r>
              <w:t>5</w:t>
            </w:r>
          </w:p>
        </w:tc>
        <w:tc>
          <w:tcPr>
            <w:tcW w:w="1304" w:type="dxa"/>
          </w:tcPr>
          <w:p w:rsidR="00CE42AA" w:rsidRDefault="00CE42AA">
            <w:pPr>
              <w:pStyle w:val="ConsPlusNormal"/>
              <w:jc w:val="center"/>
            </w:pPr>
            <w:r>
              <w:t>6</w:t>
            </w:r>
          </w:p>
        </w:tc>
        <w:tc>
          <w:tcPr>
            <w:tcW w:w="1304" w:type="dxa"/>
          </w:tcPr>
          <w:p w:rsidR="00CE42AA" w:rsidRDefault="00CE42AA">
            <w:pPr>
              <w:pStyle w:val="ConsPlusNormal"/>
              <w:jc w:val="center"/>
            </w:pPr>
            <w:r>
              <w:t>7</w:t>
            </w:r>
          </w:p>
        </w:tc>
        <w:tc>
          <w:tcPr>
            <w:tcW w:w="1304" w:type="dxa"/>
          </w:tcPr>
          <w:p w:rsidR="00CE42AA" w:rsidRDefault="00CE42AA">
            <w:pPr>
              <w:pStyle w:val="ConsPlusNormal"/>
              <w:jc w:val="center"/>
            </w:pPr>
            <w:r>
              <w:t>8</w:t>
            </w:r>
          </w:p>
        </w:tc>
        <w:tc>
          <w:tcPr>
            <w:tcW w:w="1304" w:type="dxa"/>
          </w:tcPr>
          <w:p w:rsidR="00CE42AA" w:rsidRDefault="00CE42AA">
            <w:pPr>
              <w:pStyle w:val="ConsPlusNormal"/>
              <w:jc w:val="center"/>
            </w:pPr>
            <w:r>
              <w:t>9</w:t>
            </w:r>
          </w:p>
        </w:tc>
        <w:tc>
          <w:tcPr>
            <w:tcW w:w="1474" w:type="dxa"/>
          </w:tcPr>
          <w:p w:rsidR="00CE42AA" w:rsidRDefault="00CE42AA">
            <w:pPr>
              <w:pStyle w:val="ConsPlusNormal"/>
              <w:jc w:val="center"/>
            </w:pPr>
            <w:r>
              <w:t>10</w:t>
            </w:r>
          </w:p>
        </w:tc>
      </w:tr>
      <w:tr w:rsidR="00CE42AA">
        <w:tc>
          <w:tcPr>
            <w:tcW w:w="13549" w:type="dxa"/>
            <w:gridSpan w:val="10"/>
          </w:tcPr>
          <w:p w:rsidR="00CE42AA" w:rsidRDefault="00CE42AA">
            <w:pPr>
              <w:pStyle w:val="ConsPlusNormal"/>
              <w:jc w:val="center"/>
              <w:outlineLvl w:val="2"/>
            </w:pPr>
            <w:r>
              <w:t>I. Общие показатели в области энергосбережения и повышения энергетической эффективности</w:t>
            </w:r>
          </w:p>
        </w:tc>
      </w:tr>
      <w:tr w:rsidR="00CE42AA">
        <w:tc>
          <w:tcPr>
            <w:tcW w:w="510" w:type="dxa"/>
          </w:tcPr>
          <w:p w:rsidR="00CE42AA" w:rsidRDefault="00CE42AA">
            <w:pPr>
              <w:pStyle w:val="ConsPlusNormal"/>
              <w:jc w:val="center"/>
            </w:pPr>
            <w:r>
              <w:t>1.</w:t>
            </w:r>
          </w:p>
        </w:tc>
        <w:tc>
          <w:tcPr>
            <w:tcW w:w="3118" w:type="dxa"/>
          </w:tcPr>
          <w:p w:rsidR="00CE42AA" w:rsidRDefault="00CE42AA">
            <w:pPr>
              <w:pStyle w:val="ConsPlusNormal"/>
            </w:pPr>
            <w:r>
              <w:t>Динамика энергоемкости валового регионального продукта Республики Дагестан</w:t>
            </w:r>
          </w:p>
        </w:tc>
        <w:tc>
          <w:tcPr>
            <w:tcW w:w="1077" w:type="dxa"/>
          </w:tcPr>
          <w:p w:rsidR="00CE42AA" w:rsidRDefault="00CE42AA">
            <w:pPr>
              <w:pStyle w:val="ConsPlusNormal"/>
              <w:jc w:val="center"/>
            </w:pPr>
            <w:r>
              <w:t>кг у.т./ тыс. руб.</w:t>
            </w:r>
          </w:p>
        </w:tc>
        <w:tc>
          <w:tcPr>
            <w:tcW w:w="850" w:type="dxa"/>
          </w:tcPr>
          <w:p w:rsidR="00CE42AA" w:rsidRDefault="00CE42AA">
            <w:pPr>
              <w:pStyle w:val="ConsPlusNormal"/>
              <w:jc w:val="center"/>
            </w:pPr>
            <w:r>
              <w:t>39,27</w:t>
            </w:r>
          </w:p>
        </w:tc>
        <w:tc>
          <w:tcPr>
            <w:tcW w:w="1304" w:type="dxa"/>
          </w:tcPr>
          <w:p w:rsidR="00CE42AA" w:rsidRDefault="00CE42AA">
            <w:pPr>
              <w:pStyle w:val="ConsPlusNormal"/>
              <w:jc w:val="center"/>
            </w:pPr>
            <w:r>
              <w:t>33,78</w:t>
            </w:r>
          </w:p>
        </w:tc>
        <w:tc>
          <w:tcPr>
            <w:tcW w:w="1304" w:type="dxa"/>
          </w:tcPr>
          <w:p w:rsidR="00CE42AA" w:rsidRDefault="00CE42AA">
            <w:pPr>
              <w:pStyle w:val="ConsPlusNormal"/>
              <w:jc w:val="center"/>
            </w:pPr>
            <w:r>
              <w:t>34,47</w:t>
            </w:r>
          </w:p>
        </w:tc>
        <w:tc>
          <w:tcPr>
            <w:tcW w:w="1304" w:type="dxa"/>
          </w:tcPr>
          <w:p w:rsidR="00CE42AA" w:rsidRDefault="00CE42AA">
            <w:pPr>
              <w:pStyle w:val="ConsPlusNormal"/>
              <w:jc w:val="center"/>
            </w:pPr>
            <w:r>
              <w:t>31,86</w:t>
            </w:r>
          </w:p>
        </w:tc>
        <w:tc>
          <w:tcPr>
            <w:tcW w:w="1304" w:type="dxa"/>
          </w:tcPr>
          <w:p w:rsidR="00CE42AA" w:rsidRDefault="00CE42AA">
            <w:pPr>
              <w:pStyle w:val="ConsPlusNormal"/>
              <w:jc w:val="center"/>
            </w:pPr>
            <w:r>
              <w:t>29,87</w:t>
            </w:r>
          </w:p>
        </w:tc>
        <w:tc>
          <w:tcPr>
            <w:tcW w:w="1304" w:type="dxa"/>
          </w:tcPr>
          <w:p w:rsidR="00CE42AA" w:rsidRDefault="00CE42AA">
            <w:pPr>
              <w:pStyle w:val="ConsPlusNormal"/>
              <w:jc w:val="center"/>
            </w:pPr>
            <w:r>
              <w:t>28,34</w:t>
            </w:r>
          </w:p>
        </w:tc>
        <w:tc>
          <w:tcPr>
            <w:tcW w:w="1474" w:type="dxa"/>
          </w:tcPr>
          <w:p w:rsidR="00CE42AA" w:rsidRDefault="00CE42AA">
            <w:pPr>
              <w:pStyle w:val="ConsPlusNormal"/>
              <w:jc w:val="center"/>
            </w:pPr>
            <w:r>
              <w:t>21,77</w:t>
            </w:r>
          </w:p>
        </w:tc>
      </w:tr>
      <w:tr w:rsidR="00CE42AA">
        <w:tc>
          <w:tcPr>
            <w:tcW w:w="510" w:type="dxa"/>
          </w:tcPr>
          <w:p w:rsidR="00CE42AA" w:rsidRDefault="00CE42AA">
            <w:pPr>
              <w:pStyle w:val="ConsPlusNormal"/>
              <w:jc w:val="center"/>
            </w:pPr>
            <w:r>
              <w:t>2.</w:t>
            </w:r>
          </w:p>
        </w:tc>
        <w:tc>
          <w:tcPr>
            <w:tcW w:w="3118" w:type="dxa"/>
          </w:tcPr>
          <w:p w:rsidR="00CE42AA" w:rsidRDefault="00CE42AA">
            <w:pPr>
              <w:pStyle w:val="ConsPlusNormal"/>
            </w:pPr>
            <w:r>
              <w:t xml:space="preserve">Доля объемов электрической энергии (далее - ЭЭ), расчеты за которую осуществляются с использованием приборов учета (в части многоквартирных домов - с использованием коллективных </w:t>
            </w:r>
            <w:r>
              <w:lastRenderedPageBreak/>
              <w:t>приборов учета), в общем объеме ЭЭ, потребляемой в Республике Дагестан</w:t>
            </w:r>
          </w:p>
        </w:tc>
        <w:tc>
          <w:tcPr>
            <w:tcW w:w="1077" w:type="dxa"/>
          </w:tcPr>
          <w:p w:rsidR="00CE42AA" w:rsidRDefault="00CE42AA">
            <w:pPr>
              <w:pStyle w:val="ConsPlusNormal"/>
              <w:jc w:val="center"/>
            </w:pPr>
            <w:r>
              <w:lastRenderedPageBreak/>
              <w:t>%</w:t>
            </w:r>
          </w:p>
        </w:tc>
        <w:tc>
          <w:tcPr>
            <w:tcW w:w="850" w:type="dxa"/>
          </w:tcPr>
          <w:p w:rsidR="00CE42AA" w:rsidRDefault="00CE42AA">
            <w:pPr>
              <w:pStyle w:val="ConsPlusNormal"/>
              <w:jc w:val="center"/>
            </w:pPr>
            <w:r>
              <w:t>65,00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474" w:type="dxa"/>
          </w:tcPr>
          <w:p w:rsidR="00CE42AA" w:rsidRDefault="00CE42AA">
            <w:pPr>
              <w:pStyle w:val="ConsPlusNormal"/>
              <w:jc w:val="center"/>
            </w:pPr>
            <w:r>
              <w:t>100,00</w:t>
            </w:r>
          </w:p>
        </w:tc>
      </w:tr>
      <w:tr w:rsidR="00CE42AA">
        <w:tc>
          <w:tcPr>
            <w:tcW w:w="510" w:type="dxa"/>
          </w:tcPr>
          <w:p w:rsidR="00CE42AA" w:rsidRDefault="00CE42AA">
            <w:pPr>
              <w:pStyle w:val="ConsPlusNormal"/>
              <w:jc w:val="center"/>
            </w:pPr>
            <w:r>
              <w:lastRenderedPageBreak/>
              <w:t>3.</w:t>
            </w:r>
          </w:p>
        </w:tc>
        <w:tc>
          <w:tcPr>
            <w:tcW w:w="3118" w:type="dxa"/>
          </w:tcPr>
          <w:p w:rsidR="00CE42AA" w:rsidRDefault="00CE42AA">
            <w:pPr>
              <w:pStyle w:val="ConsPlusNormal"/>
            </w:pPr>
            <w:r>
              <w:t>Доля объемов тепловой энергии (далее - ТЭ), расчеты за которую осуществляются с использованием приборов учета (в части многоквартирных домов - с использованием коллективных приборов учета), в общем объеме ТЭ, потребляемой в Республике Дагестан</w:t>
            </w:r>
          </w:p>
        </w:tc>
        <w:tc>
          <w:tcPr>
            <w:tcW w:w="1077" w:type="dxa"/>
          </w:tcPr>
          <w:p w:rsidR="00CE42AA" w:rsidRDefault="00CE42AA">
            <w:pPr>
              <w:pStyle w:val="ConsPlusNormal"/>
              <w:jc w:val="center"/>
            </w:pPr>
            <w:r>
              <w:t>%</w:t>
            </w:r>
          </w:p>
        </w:tc>
        <w:tc>
          <w:tcPr>
            <w:tcW w:w="850" w:type="dxa"/>
          </w:tcPr>
          <w:p w:rsidR="00CE42AA" w:rsidRDefault="00CE42AA">
            <w:pPr>
              <w:pStyle w:val="ConsPlusNormal"/>
              <w:jc w:val="center"/>
            </w:pPr>
            <w:r>
              <w:t>8,20</w:t>
            </w:r>
          </w:p>
        </w:tc>
        <w:tc>
          <w:tcPr>
            <w:tcW w:w="1304" w:type="dxa"/>
          </w:tcPr>
          <w:p w:rsidR="00CE42AA" w:rsidRDefault="00CE42AA">
            <w:pPr>
              <w:pStyle w:val="ConsPlusNormal"/>
              <w:jc w:val="center"/>
            </w:pPr>
            <w:r>
              <w:t>17,72</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474" w:type="dxa"/>
          </w:tcPr>
          <w:p w:rsidR="00CE42AA" w:rsidRDefault="00CE42AA">
            <w:pPr>
              <w:pStyle w:val="ConsPlusNormal"/>
              <w:jc w:val="center"/>
            </w:pPr>
            <w:r>
              <w:t>100,00</w:t>
            </w:r>
          </w:p>
        </w:tc>
      </w:tr>
      <w:tr w:rsidR="00CE42AA">
        <w:tc>
          <w:tcPr>
            <w:tcW w:w="510" w:type="dxa"/>
          </w:tcPr>
          <w:p w:rsidR="00CE42AA" w:rsidRDefault="00CE42AA">
            <w:pPr>
              <w:pStyle w:val="ConsPlusNormal"/>
              <w:jc w:val="center"/>
            </w:pPr>
            <w:r>
              <w:t>4.</w:t>
            </w:r>
          </w:p>
        </w:tc>
        <w:tc>
          <w:tcPr>
            <w:tcW w:w="3118" w:type="dxa"/>
          </w:tcPr>
          <w:p w:rsidR="00CE42AA" w:rsidRDefault="00CE42AA">
            <w:pPr>
              <w:pStyle w:val="ConsPlusNormal"/>
            </w:pPr>
            <w:r>
              <w:t>Доля объемов воды, расчеты за которую осуществляются с использованием приборов учета (в части многоквартирных домов - с использованием коллективных приборов учета), в общем объеме воды, потребляемой в Республике Дагестан</w:t>
            </w:r>
          </w:p>
        </w:tc>
        <w:tc>
          <w:tcPr>
            <w:tcW w:w="1077" w:type="dxa"/>
          </w:tcPr>
          <w:p w:rsidR="00CE42AA" w:rsidRDefault="00CE42AA">
            <w:pPr>
              <w:pStyle w:val="ConsPlusNormal"/>
              <w:jc w:val="center"/>
            </w:pPr>
            <w:r>
              <w:t>%</w:t>
            </w:r>
          </w:p>
        </w:tc>
        <w:tc>
          <w:tcPr>
            <w:tcW w:w="850" w:type="dxa"/>
          </w:tcPr>
          <w:p w:rsidR="00CE42AA" w:rsidRDefault="00CE42AA">
            <w:pPr>
              <w:pStyle w:val="ConsPlusNormal"/>
              <w:jc w:val="center"/>
            </w:pPr>
            <w:r>
              <w:t>19,35</w:t>
            </w:r>
          </w:p>
        </w:tc>
        <w:tc>
          <w:tcPr>
            <w:tcW w:w="1304" w:type="dxa"/>
          </w:tcPr>
          <w:p w:rsidR="00CE42AA" w:rsidRDefault="00CE42AA">
            <w:pPr>
              <w:pStyle w:val="ConsPlusNormal"/>
              <w:jc w:val="center"/>
            </w:pPr>
            <w:r>
              <w:t>33,22</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474" w:type="dxa"/>
          </w:tcPr>
          <w:p w:rsidR="00CE42AA" w:rsidRDefault="00CE42AA">
            <w:pPr>
              <w:pStyle w:val="ConsPlusNormal"/>
              <w:jc w:val="center"/>
            </w:pPr>
            <w:r>
              <w:t>100,00</w:t>
            </w:r>
          </w:p>
        </w:tc>
      </w:tr>
      <w:tr w:rsidR="00CE42AA">
        <w:tc>
          <w:tcPr>
            <w:tcW w:w="510" w:type="dxa"/>
          </w:tcPr>
          <w:p w:rsidR="00CE42AA" w:rsidRDefault="00CE42AA">
            <w:pPr>
              <w:pStyle w:val="ConsPlusNormal"/>
              <w:jc w:val="center"/>
            </w:pPr>
            <w:r>
              <w:t>5.</w:t>
            </w:r>
          </w:p>
        </w:tc>
        <w:tc>
          <w:tcPr>
            <w:tcW w:w="3118" w:type="dxa"/>
          </w:tcPr>
          <w:p w:rsidR="00CE42AA" w:rsidRDefault="00CE42AA">
            <w:pPr>
              <w:pStyle w:val="ConsPlusNormal"/>
            </w:pPr>
            <w:r>
              <w:t xml:space="preserve">Доля объемов природного газа, расчеты за который осуществляются с использованием приборов учета (в части многоквартирных домов - с использованием индивидуальных и общих приборов учета) в общем </w:t>
            </w:r>
            <w:r>
              <w:lastRenderedPageBreak/>
              <w:t>объеме природного газа, потребляемого в Республике Дагестан</w:t>
            </w:r>
          </w:p>
        </w:tc>
        <w:tc>
          <w:tcPr>
            <w:tcW w:w="1077" w:type="dxa"/>
          </w:tcPr>
          <w:p w:rsidR="00CE42AA" w:rsidRDefault="00CE42AA">
            <w:pPr>
              <w:pStyle w:val="ConsPlusNormal"/>
              <w:jc w:val="center"/>
            </w:pPr>
            <w:r>
              <w:lastRenderedPageBreak/>
              <w:t>%</w:t>
            </w:r>
          </w:p>
        </w:tc>
        <w:tc>
          <w:tcPr>
            <w:tcW w:w="850" w:type="dxa"/>
          </w:tcPr>
          <w:p w:rsidR="00CE42AA" w:rsidRDefault="00CE42AA">
            <w:pPr>
              <w:pStyle w:val="ConsPlusNormal"/>
              <w:jc w:val="center"/>
            </w:pPr>
            <w:r>
              <w:t>49,00</w:t>
            </w:r>
          </w:p>
        </w:tc>
        <w:tc>
          <w:tcPr>
            <w:tcW w:w="1304" w:type="dxa"/>
          </w:tcPr>
          <w:p w:rsidR="00CE42AA" w:rsidRDefault="00CE42AA">
            <w:pPr>
              <w:pStyle w:val="ConsPlusNormal"/>
              <w:jc w:val="center"/>
            </w:pPr>
            <w:r>
              <w:t>55,00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474" w:type="dxa"/>
          </w:tcPr>
          <w:p w:rsidR="00CE42AA" w:rsidRDefault="00CE42AA">
            <w:pPr>
              <w:pStyle w:val="ConsPlusNormal"/>
              <w:jc w:val="center"/>
            </w:pPr>
            <w:r>
              <w:t>100,00</w:t>
            </w:r>
          </w:p>
        </w:tc>
      </w:tr>
      <w:tr w:rsidR="00CE42AA">
        <w:tc>
          <w:tcPr>
            <w:tcW w:w="510" w:type="dxa"/>
          </w:tcPr>
          <w:p w:rsidR="00CE42AA" w:rsidRDefault="00CE42AA">
            <w:pPr>
              <w:pStyle w:val="ConsPlusNormal"/>
              <w:jc w:val="center"/>
            </w:pPr>
            <w:r>
              <w:lastRenderedPageBreak/>
              <w:t>6.</w:t>
            </w:r>
          </w:p>
        </w:tc>
        <w:tc>
          <w:tcPr>
            <w:tcW w:w="3118" w:type="dxa"/>
          </w:tcPr>
          <w:p w:rsidR="00CE42AA" w:rsidRDefault="00CE42AA">
            <w:pPr>
              <w:pStyle w:val="ConsPlusNormal"/>
            </w:pPr>
            <w:r>
              <w:t>Изменение объема производства энергетических ресурсов с использованием возобновляемых источников энергии и (или) вторичных энергетических ресурсов</w:t>
            </w:r>
          </w:p>
        </w:tc>
        <w:tc>
          <w:tcPr>
            <w:tcW w:w="1077" w:type="dxa"/>
          </w:tcPr>
          <w:p w:rsidR="00CE42AA" w:rsidRDefault="00CE42AA">
            <w:pPr>
              <w:pStyle w:val="ConsPlusNormal"/>
              <w:jc w:val="center"/>
            </w:pPr>
            <w:r>
              <w:t>т у.т.</w:t>
            </w:r>
          </w:p>
        </w:tc>
        <w:tc>
          <w:tcPr>
            <w:tcW w:w="850" w:type="dxa"/>
          </w:tcPr>
          <w:p w:rsidR="00CE42AA" w:rsidRDefault="00CE42AA">
            <w:pPr>
              <w:pStyle w:val="ConsPlusNormal"/>
              <w:jc w:val="center"/>
            </w:pPr>
            <w:r>
              <w:t>125,94</w:t>
            </w:r>
          </w:p>
        </w:tc>
        <w:tc>
          <w:tcPr>
            <w:tcW w:w="1304" w:type="dxa"/>
          </w:tcPr>
          <w:p w:rsidR="00CE42AA" w:rsidRDefault="00CE42AA">
            <w:pPr>
              <w:pStyle w:val="ConsPlusNormal"/>
              <w:jc w:val="center"/>
            </w:pPr>
            <w:r>
              <w:t>21,47</w:t>
            </w:r>
          </w:p>
        </w:tc>
        <w:tc>
          <w:tcPr>
            <w:tcW w:w="1304" w:type="dxa"/>
          </w:tcPr>
          <w:p w:rsidR="00CE42AA" w:rsidRDefault="00CE42AA">
            <w:pPr>
              <w:pStyle w:val="ConsPlusNormal"/>
              <w:jc w:val="center"/>
            </w:pPr>
            <w:r>
              <w:t>74,64</w:t>
            </w:r>
          </w:p>
        </w:tc>
        <w:tc>
          <w:tcPr>
            <w:tcW w:w="1304" w:type="dxa"/>
          </w:tcPr>
          <w:p w:rsidR="00CE42AA" w:rsidRDefault="00CE42AA">
            <w:pPr>
              <w:pStyle w:val="ConsPlusNormal"/>
              <w:jc w:val="center"/>
            </w:pPr>
            <w:r>
              <w:t>41,63</w:t>
            </w:r>
          </w:p>
        </w:tc>
        <w:tc>
          <w:tcPr>
            <w:tcW w:w="1304" w:type="dxa"/>
          </w:tcPr>
          <w:p w:rsidR="00CE42AA" w:rsidRDefault="00CE42AA">
            <w:pPr>
              <w:pStyle w:val="ConsPlusNormal"/>
              <w:jc w:val="center"/>
            </w:pPr>
            <w:r>
              <w:t>88,21</w:t>
            </w:r>
          </w:p>
        </w:tc>
        <w:tc>
          <w:tcPr>
            <w:tcW w:w="1304" w:type="dxa"/>
          </w:tcPr>
          <w:p w:rsidR="00CE42AA" w:rsidRDefault="00CE42AA">
            <w:pPr>
              <w:pStyle w:val="ConsPlusNormal"/>
              <w:jc w:val="center"/>
            </w:pPr>
            <w:r>
              <w:t>60,24</w:t>
            </w:r>
          </w:p>
        </w:tc>
        <w:tc>
          <w:tcPr>
            <w:tcW w:w="1474" w:type="dxa"/>
          </w:tcPr>
          <w:p w:rsidR="00CE42AA" w:rsidRDefault="00CE42AA">
            <w:pPr>
              <w:pStyle w:val="ConsPlusNormal"/>
              <w:jc w:val="center"/>
            </w:pPr>
            <w:r>
              <w:t>114,74</w:t>
            </w:r>
          </w:p>
        </w:tc>
      </w:tr>
      <w:tr w:rsidR="00CE42AA">
        <w:tc>
          <w:tcPr>
            <w:tcW w:w="510" w:type="dxa"/>
          </w:tcPr>
          <w:p w:rsidR="00CE42AA" w:rsidRDefault="00CE42AA">
            <w:pPr>
              <w:pStyle w:val="ConsPlusNormal"/>
              <w:jc w:val="center"/>
            </w:pPr>
            <w:r>
              <w:t>7.</w:t>
            </w:r>
          </w:p>
        </w:tc>
        <w:tc>
          <w:tcPr>
            <w:tcW w:w="3118" w:type="dxa"/>
          </w:tcPr>
          <w:p w:rsidR="00CE42AA" w:rsidRDefault="00CE42AA">
            <w:pPr>
              <w:pStyle w:val="ConsPlusNormal"/>
            </w:pPr>
            <w:r>
              <w:t>Доля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в Республике Дагестан</w:t>
            </w:r>
          </w:p>
        </w:tc>
        <w:tc>
          <w:tcPr>
            <w:tcW w:w="1077" w:type="dxa"/>
          </w:tcPr>
          <w:p w:rsidR="00CE42AA" w:rsidRDefault="00CE42AA">
            <w:pPr>
              <w:pStyle w:val="ConsPlusNormal"/>
              <w:jc w:val="center"/>
            </w:pPr>
            <w:r>
              <w:t>%</w:t>
            </w:r>
          </w:p>
        </w:tc>
        <w:tc>
          <w:tcPr>
            <w:tcW w:w="850" w:type="dxa"/>
          </w:tcPr>
          <w:p w:rsidR="00CE42AA" w:rsidRDefault="00CE42AA">
            <w:pPr>
              <w:pStyle w:val="ConsPlusNormal"/>
              <w:jc w:val="center"/>
            </w:pPr>
            <w:r>
              <w:t>87,75</w:t>
            </w:r>
          </w:p>
        </w:tc>
        <w:tc>
          <w:tcPr>
            <w:tcW w:w="1304" w:type="dxa"/>
          </w:tcPr>
          <w:p w:rsidR="00CE42AA" w:rsidRDefault="00CE42AA">
            <w:pPr>
              <w:pStyle w:val="ConsPlusNormal"/>
              <w:jc w:val="center"/>
            </w:pPr>
            <w:r>
              <w:t>82,57</w:t>
            </w:r>
          </w:p>
        </w:tc>
        <w:tc>
          <w:tcPr>
            <w:tcW w:w="1304" w:type="dxa"/>
          </w:tcPr>
          <w:p w:rsidR="00CE42AA" w:rsidRDefault="00CE42AA">
            <w:pPr>
              <w:pStyle w:val="ConsPlusNormal"/>
              <w:jc w:val="center"/>
            </w:pPr>
            <w:r>
              <w:t>82,86</w:t>
            </w:r>
          </w:p>
        </w:tc>
        <w:tc>
          <w:tcPr>
            <w:tcW w:w="1304" w:type="dxa"/>
          </w:tcPr>
          <w:p w:rsidR="00CE42AA" w:rsidRDefault="00CE42AA">
            <w:pPr>
              <w:pStyle w:val="ConsPlusNormal"/>
              <w:jc w:val="center"/>
            </w:pPr>
            <w:r>
              <w:t>82,82</w:t>
            </w:r>
          </w:p>
        </w:tc>
        <w:tc>
          <w:tcPr>
            <w:tcW w:w="1304" w:type="dxa"/>
          </w:tcPr>
          <w:p w:rsidR="00CE42AA" w:rsidRDefault="00CE42AA">
            <w:pPr>
              <w:pStyle w:val="ConsPlusNormal"/>
              <w:jc w:val="center"/>
            </w:pPr>
            <w:r>
              <w:t>83,34</w:t>
            </w:r>
          </w:p>
        </w:tc>
        <w:tc>
          <w:tcPr>
            <w:tcW w:w="1304" w:type="dxa"/>
          </w:tcPr>
          <w:p w:rsidR="00CE42AA" w:rsidRDefault="00CE42AA">
            <w:pPr>
              <w:pStyle w:val="ConsPlusNormal"/>
              <w:jc w:val="center"/>
            </w:pPr>
            <w:r>
              <w:t>83,65</w:t>
            </w:r>
          </w:p>
        </w:tc>
        <w:tc>
          <w:tcPr>
            <w:tcW w:w="1474" w:type="dxa"/>
          </w:tcPr>
          <w:p w:rsidR="00CE42AA" w:rsidRDefault="00CE42AA">
            <w:pPr>
              <w:pStyle w:val="ConsPlusNormal"/>
              <w:jc w:val="center"/>
            </w:pPr>
            <w:r>
              <w:t>85,49</w:t>
            </w:r>
          </w:p>
        </w:tc>
      </w:tr>
      <w:tr w:rsidR="00CE42AA">
        <w:tc>
          <w:tcPr>
            <w:tcW w:w="510" w:type="dxa"/>
          </w:tcPr>
          <w:p w:rsidR="00CE42AA" w:rsidRDefault="00CE42AA">
            <w:pPr>
              <w:pStyle w:val="ConsPlusNormal"/>
              <w:jc w:val="center"/>
            </w:pPr>
            <w:r>
              <w:t>8.</w:t>
            </w:r>
          </w:p>
        </w:tc>
        <w:tc>
          <w:tcPr>
            <w:tcW w:w="3118" w:type="dxa"/>
          </w:tcPr>
          <w:p w:rsidR="00CE42AA" w:rsidRDefault="00CE42AA">
            <w:pPr>
              <w:pStyle w:val="ConsPlusNormal"/>
            </w:pPr>
            <w:r>
              <w:t>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Программы</w:t>
            </w:r>
          </w:p>
        </w:tc>
        <w:tc>
          <w:tcPr>
            <w:tcW w:w="1077" w:type="dxa"/>
          </w:tcPr>
          <w:p w:rsidR="00CE42AA" w:rsidRDefault="00CE42AA">
            <w:pPr>
              <w:pStyle w:val="ConsPlusNormal"/>
              <w:jc w:val="center"/>
            </w:pPr>
            <w:r>
              <w:t>%</w:t>
            </w:r>
          </w:p>
        </w:tc>
        <w:tc>
          <w:tcPr>
            <w:tcW w:w="850" w:type="dxa"/>
          </w:tcPr>
          <w:p w:rsidR="00CE42AA" w:rsidRDefault="00CE42AA">
            <w:pPr>
              <w:pStyle w:val="ConsPlusNormal"/>
              <w:jc w:val="center"/>
            </w:pPr>
            <w:r>
              <w:t>0,00</w:t>
            </w:r>
          </w:p>
        </w:tc>
        <w:tc>
          <w:tcPr>
            <w:tcW w:w="1304" w:type="dxa"/>
          </w:tcPr>
          <w:p w:rsidR="00CE42AA" w:rsidRDefault="00CE42AA">
            <w:pPr>
              <w:pStyle w:val="ConsPlusNormal"/>
              <w:jc w:val="center"/>
            </w:pPr>
            <w:r>
              <w:t>69,70</w:t>
            </w:r>
          </w:p>
        </w:tc>
        <w:tc>
          <w:tcPr>
            <w:tcW w:w="1304" w:type="dxa"/>
          </w:tcPr>
          <w:p w:rsidR="00CE42AA" w:rsidRDefault="00CE42AA">
            <w:pPr>
              <w:pStyle w:val="ConsPlusNormal"/>
              <w:jc w:val="center"/>
            </w:pPr>
            <w:r>
              <w:t>68,27</w:t>
            </w:r>
          </w:p>
        </w:tc>
        <w:tc>
          <w:tcPr>
            <w:tcW w:w="1304" w:type="dxa"/>
          </w:tcPr>
          <w:p w:rsidR="00CE42AA" w:rsidRDefault="00CE42AA">
            <w:pPr>
              <w:pStyle w:val="ConsPlusNormal"/>
              <w:jc w:val="center"/>
            </w:pPr>
            <w:r>
              <w:t>69,28</w:t>
            </w:r>
          </w:p>
        </w:tc>
        <w:tc>
          <w:tcPr>
            <w:tcW w:w="1304" w:type="dxa"/>
          </w:tcPr>
          <w:p w:rsidR="00CE42AA" w:rsidRDefault="00CE42AA">
            <w:pPr>
              <w:pStyle w:val="ConsPlusNormal"/>
              <w:jc w:val="center"/>
            </w:pPr>
            <w:r>
              <w:t>68,69</w:t>
            </w:r>
          </w:p>
        </w:tc>
        <w:tc>
          <w:tcPr>
            <w:tcW w:w="1304" w:type="dxa"/>
          </w:tcPr>
          <w:p w:rsidR="00CE42AA" w:rsidRDefault="00CE42AA">
            <w:pPr>
              <w:pStyle w:val="ConsPlusNormal"/>
              <w:jc w:val="center"/>
            </w:pPr>
            <w:r>
              <w:t>67,00</w:t>
            </w:r>
          </w:p>
        </w:tc>
        <w:tc>
          <w:tcPr>
            <w:tcW w:w="1474" w:type="dxa"/>
          </w:tcPr>
          <w:p w:rsidR="00CE42AA" w:rsidRDefault="00CE42AA">
            <w:pPr>
              <w:pStyle w:val="ConsPlusNormal"/>
              <w:jc w:val="center"/>
            </w:pPr>
            <w:r>
              <w:t>60,64</w:t>
            </w:r>
          </w:p>
        </w:tc>
      </w:tr>
      <w:tr w:rsidR="00CE42AA">
        <w:tc>
          <w:tcPr>
            <w:tcW w:w="13549" w:type="dxa"/>
            <w:gridSpan w:val="10"/>
          </w:tcPr>
          <w:p w:rsidR="00CE42AA" w:rsidRDefault="00CE42AA">
            <w:pPr>
              <w:pStyle w:val="ConsPlusNormal"/>
              <w:jc w:val="center"/>
              <w:outlineLvl w:val="2"/>
            </w:pPr>
            <w:r>
              <w:t>II. 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w:t>
            </w:r>
          </w:p>
        </w:tc>
      </w:tr>
      <w:tr w:rsidR="00CE42AA">
        <w:tc>
          <w:tcPr>
            <w:tcW w:w="510" w:type="dxa"/>
          </w:tcPr>
          <w:p w:rsidR="00CE42AA" w:rsidRDefault="00CE42AA">
            <w:pPr>
              <w:pStyle w:val="ConsPlusNormal"/>
              <w:jc w:val="center"/>
            </w:pPr>
            <w:r>
              <w:t>9.</w:t>
            </w:r>
          </w:p>
        </w:tc>
        <w:tc>
          <w:tcPr>
            <w:tcW w:w="3118" w:type="dxa"/>
          </w:tcPr>
          <w:p w:rsidR="00CE42AA" w:rsidRDefault="00CE42AA">
            <w:pPr>
              <w:pStyle w:val="ConsPlusNormal"/>
            </w:pPr>
            <w:r>
              <w:t xml:space="preserve">Экономия электрической энергии в натуральном </w:t>
            </w:r>
            <w:r>
              <w:lastRenderedPageBreak/>
              <w:t>выражении</w:t>
            </w:r>
          </w:p>
        </w:tc>
        <w:tc>
          <w:tcPr>
            <w:tcW w:w="1077" w:type="dxa"/>
          </w:tcPr>
          <w:p w:rsidR="00CE42AA" w:rsidRDefault="00CE42AA">
            <w:pPr>
              <w:pStyle w:val="ConsPlusNormal"/>
              <w:jc w:val="center"/>
            </w:pPr>
            <w:r>
              <w:lastRenderedPageBreak/>
              <w:t>тыс. кВт/час</w:t>
            </w:r>
          </w:p>
        </w:tc>
        <w:tc>
          <w:tcPr>
            <w:tcW w:w="850" w:type="dxa"/>
          </w:tcPr>
          <w:p w:rsidR="00CE42AA" w:rsidRDefault="00CE42AA">
            <w:pPr>
              <w:pStyle w:val="ConsPlusNormal"/>
              <w:jc w:val="center"/>
            </w:pPr>
            <w:r>
              <w:t>0,00</w:t>
            </w:r>
          </w:p>
        </w:tc>
        <w:tc>
          <w:tcPr>
            <w:tcW w:w="1304" w:type="dxa"/>
          </w:tcPr>
          <w:p w:rsidR="00CE42AA" w:rsidRDefault="00CE42AA">
            <w:pPr>
              <w:pStyle w:val="ConsPlusNormal"/>
              <w:jc w:val="center"/>
            </w:pPr>
            <w:r>
              <w:t>733246,21</w:t>
            </w:r>
          </w:p>
        </w:tc>
        <w:tc>
          <w:tcPr>
            <w:tcW w:w="1304" w:type="dxa"/>
          </w:tcPr>
          <w:p w:rsidR="00CE42AA" w:rsidRDefault="00CE42AA">
            <w:pPr>
              <w:pStyle w:val="ConsPlusNormal"/>
              <w:jc w:val="center"/>
            </w:pPr>
            <w:r>
              <w:t>649900,03</w:t>
            </w:r>
          </w:p>
        </w:tc>
        <w:tc>
          <w:tcPr>
            <w:tcW w:w="1304" w:type="dxa"/>
          </w:tcPr>
          <w:p w:rsidR="00CE42AA" w:rsidRDefault="00CE42AA">
            <w:pPr>
              <w:pStyle w:val="ConsPlusNormal"/>
              <w:jc w:val="center"/>
            </w:pPr>
            <w:r>
              <w:t>1017209,73</w:t>
            </w:r>
          </w:p>
        </w:tc>
        <w:tc>
          <w:tcPr>
            <w:tcW w:w="1304" w:type="dxa"/>
          </w:tcPr>
          <w:p w:rsidR="00CE42AA" w:rsidRDefault="00CE42AA">
            <w:pPr>
              <w:pStyle w:val="ConsPlusNormal"/>
              <w:jc w:val="center"/>
            </w:pPr>
            <w:r>
              <w:t>1308705,30</w:t>
            </w:r>
          </w:p>
        </w:tc>
        <w:tc>
          <w:tcPr>
            <w:tcW w:w="1304" w:type="dxa"/>
          </w:tcPr>
          <w:p w:rsidR="00CE42AA" w:rsidRDefault="00CE42AA">
            <w:pPr>
              <w:pStyle w:val="ConsPlusNormal"/>
              <w:jc w:val="center"/>
            </w:pPr>
            <w:r>
              <w:t>1545167,83</w:t>
            </w:r>
          </w:p>
        </w:tc>
        <w:tc>
          <w:tcPr>
            <w:tcW w:w="1474" w:type="dxa"/>
          </w:tcPr>
          <w:p w:rsidR="00CE42AA" w:rsidRDefault="00CE42AA">
            <w:pPr>
              <w:pStyle w:val="ConsPlusNormal"/>
              <w:jc w:val="center"/>
            </w:pPr>
            <w:r>
              <w:t>2701512,95</w:t>
            </w:r>
          </w:p>
        </w:tc>
      </w:tr>
      <w:tr w:rsidR="00CE42AA">
        <w:tc>
          <w:tcPr>
            <w:tcW w:w="510" w:type="dxa"/>
          </w:tcPr>
          <w:p w:rsidR="00CE42AA" w:rsidRDefault="00CE42AA">
            <w:pPr>
              <w:pStyle w:val="ConsPlusNormal"/>
              <w:jc w:val="center"/>
            </w:pPr>
            <w:r>
              <w:lastRenderedPageBreak/>
              <w:t>10.</w:t>
            </w:r>
          </w:p>
        </w:tc>
        <w:tc>
          <w:tcPr>
            <w:tcW w:w="3118" w:type="dxa"/>
          </w:tcPr>
          <w:p w:rsidR="00CE42AA" w:rsidRDefault="00CE42AA">
            <w:pPr>
              <w:pStyle w:val="ConsPlusNormal"/>
            </w:pPr>
            <w:r>
              <w:t>Экономия электрической энергии в стоимостном выражении</w:t>
            </w:r>
          </w:p>
        </w:tc>
        <w:tc>
          <w:tcPr>
            <w:tcW w:w="1077" w:type="dxa"/>
          </w:tcPr>
          <w:p w:rsidR="00CE42AA" w:rsidRDefault="00CE42AA">
            <w:pPr>
              <w:pStyle w:val="ConsPlusNormal"/>
              <w:jc w:val="center"/>
            </w:pPr>
            <w:r>
              <w:t>тыс. руб.</w:t>
            </w:r>
          </w:p>
        </w:tc>
        <w:tc>
          <w:tcPr>
            <w:tcW w:w="850" w:type="dxa"/>
          </w:tcPr>
          <w:p w:rsidR="00CE42AA" w:rsidRDefault="00CE42AA">
            <w:pPr>
              <w:pStyle w:val="ConsPlusNormal"/>
              <w:jc w:val="center"/>
            </w:pPr>
            <w:r>
              <w:t>0,00</w:t>
            </w:r>
          </w:p>
        </w:tc>
        <w:tc>
          <w:tcPr>
            <w:tcW w:w="1304" w:type="dxa"/>
          </w:tcPr>
          <w:p w:rsidR="00CE42AA" w:rsidRDefault="00CE42AA">
            <w:pPr>
              <w:pStyle w:val="ConsPlusNormal"/>
              <w:jc w:val="center"/>
            </w:pPr>
            <w:r>
              <w:t>1250184,79</w:t>
            </w:r>
          </w:p>
        </w:tc>
        <w:tc>
          <w:tcPr>
            <w:tcW w:w="1304" w:type="dxa"/>
          </w:tcPr>
          <w:p w:rsidR="00CE42AA" w:rsidRDefault="00CE42AA">
            <w:pPr>
              <w:pStyle w:val="ConsPlusNormal"/>
              <w:jc w:val="center"/>
            </w:pPr>
            <w:r>
              <w:t>1385099,44</w:t>
            </w:r>
          </w:p>
        </w:tc>
        <w:tc>
          <w:tcPr>
            <w:tcW w:w="1304" w:type="dxa"/>
          </w:tcPr>
          <w:p w:rsidR="00CE42AA" w:rsidRDefault="00CE42AA">
            <w:pPr>
              <w:pStyle w:val="ConsPlusNormal"/>
              <w:jc w:val="center"/>
            </w:pPr>
            <w:r>
              <w:t>2384721,05</w:t>
            </w:r>
          </w:p>
        </w:tc>
        <w:tc>
          <w:tcPr>
            <w:tcW w:w="1304" w:type="dxa"/>
          </w:tcPr>
          <w:p w:rsidR="00CE42AA" w:rsidRDefault="00CE42AA">
            <w:pPr>
              <w:pStyle w:val="ConsPlusNormal"/>
              <w:jc w:val="center"/>
            </w:pPr>
            <w:r>
              <w:t>3374905,59</w:t>
            </w:r>
          </w:p>
        </w:tc>
        <w:tc>
          <w:tcPr>
            <w:tcW w:w="1304" w:type="dxa"/>
          </w:tcPr>
          <w:p w:rsidR="00CE42AA" w:rsidRDefault="00CE42AA">
            <w:pPr>
              <w:pStyle w:val="ConsPlusNormal"/>
              <w:jc w:val="center"/>
            </w:pPr>
            <w:r>
              <w:t>4383167,93</w:t>
            </w:r>
          </w:p>
        </w:tc>
        <w:tc>
          <w:tcPr>
            <w:tcW w:w="1474" w:type="dxa"/>
          </w:tcPr>
          <w:p w:rsidR="00CE42AA" w:rsidRDefault="00CE42AA">
            <w:pPr>
              <w:pStyle w:val="ConsPlusNormal"/>
              <w:jc w:val="center"/>
            </w:pPr>
            <w:r>
              <w:t>12341925,81</w:t>
            </w:r>
          </w:p>
        </w:tc>
      </w:tr>
      <w:tr w:rsidR="00CE42AA">
        <w:tc>
          <w:tcPr>
            <w:tcW w:w="510" w:type="dxa"/>
          </w:tcPr>
          <w:p w:rsidR="00CE42AA" w:rsidRDefault="00CE42AA">
            <w:pPr>
              <w:pStyle w:val="ConsPlusNormal"/>
              <w:jc w:val="center"/>
            </w:pPr>
            <w:r>
              <w:t>11.</w:t>
            </w:r>
          </w:p>
        </w:tc>
        <w:tc>
          <w:tcPr>
            <w:tcW w:w="3118" w:type="dxa"/>
          </w:tcPr>
          <w:p w:rsidR="00CE42AA" w:rsidRDefault="00CE42AA">
            <w:pPr>
              <w:pStyle w:val="ConsPlusNormal"/>
            </w:pPr>
            <w:r>
              <w:t>Экономия тепловой энергии в натуральном выражении</w:t>
            </w:r>
          </w:p>
        </w:tc>
        <w:tc>
          <w:tcPr>
            <w:tcW w:w="1077" w:type="dxa"/>
          </w:tcPr>
          <w:p w:rsidR="00CE42AA" w:rsidRDefault="00CE42AA">
            <w:pPr>
              <w:pStyle w:val="ConsPlusNormal"/>
              <w:jc w:val="center"/>
            </w:pPr>
            <w:r>
              <w:t>тыс. Гкал</w:t>
            </w:r>
          </w:p>
        </w:tc>
        <w:tc>
          <w:tcPr>
            <w:tcW w:w="850" w:type="dxa"/>
          </w:tcPr>
          <w:p w:rsidR="00CE42AA" w:rsidRDefault="00CE42AA">
            <w:pPr>
              <w:pStyle w:val="ConsPlusNormal"/>
              <w:jc w:val="center"/>
            </w:pPr>
            <w:r>
              <w:t>0,00</w:t>
            </w:r>
          </w:p>
        </w:tc>
        <w:tc>
          <w:tcPr>
            <w:tcW w:w="1304" w:type="dxa"/>
          </w:tcPr>
          <w:p w:rsidR="00CE42AA" w:rsidRDefault="00CE42AA">
            <w:pPr>
              <w:pStyle w:val="ConsPlusNormal"/>
              <w:jc w:val="center"/>
            </w:pPr>
            <w:r>
              <w:t>369,06</w:t>
            </w:r>
          </w:p>
        </w:tc>
        <w:tc>
          <w:tcPr>
            <w:tcW w:w="1304" w:type="dxa"/>
          </w:tcPr>
          <w:p w:rsidR="00CE42AA" w:rsidRDefault="00CE42AA">
            <w:pPr>
              <w:pStyle w:val="ConsPlusNormal"/>
              <w:jc w:val="center"/>
            </w:pPr>
            <w:r>
              <w:t>334,58</w:t>
            </w:r>
          </w:p>
        </w:tc>
        <w:tc>
          <w:tcPr>
            <w:tcW w:w="1304" w:type="dxa"/>
          </w:tcPr>
          <w:p w:rsidR="00CE42AA" w:rsidRDefault="00CE42AA">
            <w:pPr>
              <w:pStyle w:val="ConsPlusNormal"/>
              <w:jc w:val="center"/>
            </w:pPr>
            <w:r>
              <w:t>535,80</w:t>
            </w:r>
          </w:p>
        </w:tc>
        <w:tc>
          <w:tcPr>
            <w:tcW w:w="1304" w:type="dxa"/>
          </w:tcPr>
          <w:p w:rsidR="00CE42AA" w:rsidRDefault="00CE42AA">
            <w:pPr>
              <w:pStyle w:val="ConsPlusNormal"/>
              <w:jc w:val="center"/>
            </w:pPr>
            <w:r>
              <w:t>705,48</w:t>
            </w:r>
          </w:p>
        </w:tc>
        <w:tc>
          <w:tcPr>
            <w:tcW w:w="1304" w:type="dxa"/>
          </w:tcPr>
          <w:p w:rsidR="00CE42AA" w:rsidRDefault="00CE42AA">
            <w:pPr>
              <w:pStyle w:val="ConsPlusNormal"/>
              <w:jc w:val="center"/>
            </w:pPr>
            <w:r>
              <w:t>852,60</w:t>
            </w:r>
          </w:p>
        </w:tc>
        <w:tc>
          <w:tcPr>
            <w:tcW w:w="1474" w:type="dxa"/>
          </w:tcPr>
          <w:p w:rsidR="00CE42AA" w:rsidRDefault="00CE42AA">
            <w:pPr>
              <w:pStyle w:val="ConsPlusNormal"/>
              <w:jc w:val="center"/>
            </w:pPr>
            <w:r>
              <w:t>1677,57</w:t>
            </w:r>
          </w:p>
        </w:tc>
      </w:tr>
      <w:tr w:rsidR="00CE42AA">
        <w:tc>
          <w:tcPr>
            <w:tcW w:w="510" w:type="dxa"/>
          </w:tcPr>
          <w:p w:rsidR="00CE42AA" w:rsidRDefault="00CE42AA">
            <w:pPr>
              <w:pStyle w:val="ConsPlusNormal"/>
              <w:jc w:val="center"/>
            </w:pPr>
            <w:r>
              <w:t>12.</w:t>
            </w:r>
          </w:p>
        </w:tc>
        <w:tc>
          <w:tcPr>
            <w:tcW w:w="3118" w:type="dxa"/>
          </w:tcPr>
          <w:p w:rsidR="00CE42AA" w:rsidRDefault="00CE42AA">
            <w:pPr>
              <w:pStyle w:val="ConsPlusNormal"/>
            </w:pPr>
            <w:r>
              <w:t>Экономия тепловой энергии в стоимостном выражении</w:t>
            </w:r>
          </w:p>
        </w:tc>
        <w:tc>
          <w:tcPr>
            <w:tcW w:w="1077" w:type="dxa"/>
          </w:tcPr>
          <w:p w:rsidR="00CE42AA" w:rsidRDefault="00CE42AA">
            <w:pPr>
              <w:pStyle w:val="ConsPlusNormal"/>
              <w:jc w:val="center"/>
            </w:pPr>
            <w:r>
              <w:t>тыс. руб.</w:t>
            </w:r>
          </w:p>
        </w:tc>
        <w:tc>
          <w:tcPr>
            <w:tcW w:w="850" w:type="dxa"/>
          </w:tcPr>
          <w:p w:rsidR="00CE42AA" w:rsidRDefault="00CE42AA">
            <w:pPr>
              <w:pStyle w:val="ConsPlusNormal"/>
              <w:jc w:val="center"/>
            </w:pPr>
            <w:r>
              <w:t>0,00</w:t>
            </w:r>
          </w:p>
        </w:tc>
        <w:tc>
          <w:tcPr>
            <w:tcW w:w="1304" w:type="dxa"/>
          </w:tcPr>
          <w:p w:rsidR="00CE42AA" w:rsidRDefault="00CE42AA">
            <w:pPr>
              <w:pStyle w:val="ConsPlusNormal"/>
              <w:jc w:val="center"/>
            </w:pPr>
            <w:r>
              <w:t>276177,35</w:t>
            </w:r>
          </w:p>
        </w:tc>
        <w:tc>
          <w:tcPr>
            <w:tcW w:w="1304" w:type="dxa"/>
          </w:tcPr>
          <w:p w:rsidR="00CE42AA" w:rsidRDefault="00CE42AA">
            <w:pPr>
              <w:pStyle w:val="ConsPlusNormal"/>
              <w:jc w:val="center"/>
            </w:pPr>
            <w:r>
              <w:t>280423,82</w:t>
            </w:r>
          </w:p>
        </w:tc>
        <w:tc>
          <w:tcPr>
            <w:tcW w:w="1304" w:type="dxa"/>
          </w:tcPr>
          <w:p w:rsidR="00CE42AA" w:rsidRDefault="00CE42AA">
            <w:pPr>
              <w:pStyle w:val="ConsPlusNormal"/>
              <w:jc w:val="center"/>
            </w:pPr>
            <w:r>
              <w:t>502962,06</w:t>
            </w:r>
          </w:p>
        </w:tc>
        <w:tc>
          <w:tcPr>
            <w:tcW w:w="1304" w:type="dxa"/>
          </w:tcPr>
          <w:p w:rsidR="00CE42AA" w:rsidRDefault="00CE42AA">
            <w:pPr>
              <w:pStyle w:val="ConsPlusNormal"/>
              <w:jc w:val="center"/>
            </w:pPr>
            <w:r>
              <w:t>741701,31</w:t>
            </w:r>
          </w:p>
        </w:tc>
        <w:tc>
          <w:tcPr>
            <w:tcW w:w="1304" w:type="dxa"/>
          </w:tcPr>
          <w:p w:rsidR="00CE42AA" w:rsidRDefault="00CE42AA">
            <w:pPr>
              <w:pStyle w:val="ConsPlusNormal"/>
              <w:jc w:val="center"/>
            </w:pPr>
            <w:r>
              <w:t>1003948,86</w:t>
            </w:r>
          </w:p>
        </w:tc>
        <w:tc>
          <w:tcPr>
            <w:tcW w:w="1474" w:type="dxa"/>
          </w:tcPr>
          <w:p w:rsidR="00CE42AA" w:rsidRDefault="00CE42AA">
            <w:pPr>
              <w:pStyle w:val="ConsPlusNormal"/>
              <w:jc w:val="center"/>
            </w:pPr>
            <w:r>
              <w:t>3481250,99</w:t>
            </w:r>
          </w:p>
        </w:tc>
      </w:tr>
      <w:tr w:rsidR="00CE42AA">
        <w:tc>
          <w:tcPr>
            <w:tcW w:w="510" w:type="dxa"/>
          </w:tcPr>
          <w:p w:rsidR="00CE42AA" w:rsidRDefault="00CE42AA">
            <w:pPr>
              <w:pStyle w:val="ConsPlusNormal"/>
              <w:jc w:val="center"/>
            </w:pPr>
            <w:r>
              <w:t>13.</w:t>
            </w:r>
          </w:p>
        </w:tc>
        <w:tc>
          <w:tcPr>
            <w:tcW w:w="3118" w:type="dxa"/>
          </w:tcPr>
          <w:p w:rsidR="00CE42AA" w:rsidRDefault="00CE42AA">
            <w:pPr>
              <w:pStyle w:val="ConsPlusNormal"/>
            </w:pPr>
            <w:r>
              <w:t>Экономия воды в натуральном выражении</w:t>
            </w:r>
          </w:p>
        </w:tc>
        <w:tc>
          <w:tcPr>
            <w:tcW w:w="1077" w:type="dxa"/>
          </w:tcPr>
          <w:p w:rsidR="00CE42AA" w:rsidRDefault="00CE42AA">
            <w:pPr>
              <w:pStyle w:val="ConsPlusNormal"/>
              <w:jc w:val="center"/>
            </w:pPr>
            <w:r>
              <w:t>тыс. куб. м</w:t>
            </w:r>
          </w:p>
        </w:tc>
        <w:tc>
          <w:tcPr>
            <w:tcW w:w="850" w:type="dxa"/>
          </w:tcPr>
          <w:p w:rsidR="00CE42AA" w:rsidRDefault="00CE42AA">
            <w:pPr>
              <w:pStyle w:val="ConsPlusNormal"/>
              <w:jc w:val="center"/>
            </w:pPr>
            <w:r>
              <w:t>0,00</w:t>
            </w:r>
          </w:p>
        </w:tc>
        <w:tc>
          <w:tcPr>
            <w:tcW w:w="1304" w:type="dxa"/>
          </w:tcPr>
          <w:p w:rsidR="00CE42AA" w:rsidRDefault="00CE42AA">
            <w:pPr>
              <w:pStyle w:val="ConsPlusNormal"/>
              <w:jc w:val="center"/>
            </w:pPr>
            <w:r>
              <w:t>19120,17</w:t>
            </w:r>
          </w:p>
        </w:tc>
        <w:tc>
          <w:tcPr>
            <w:tcW w:w="1304" w:type="dxa"/>
          </w:tcPr>
          <w:p w:rsidR="00CE42AA" w:rsidRDefault="00CE42AA">
            <w:pPr>
              <w:pStyle w:val="ConsPlusNormal"/>
              <w:jc w:val="center"/>
            </w:pPr>
            <w:r>
              <w:t>16872,07</w:t>
            </w:r>
          </w:p>
        </w:tc>
        <w:tc>
          <w:tcPr>
            <w:tcW w:w="1304" w:type="dxa"/>
          </w:tcPr>
          <w:p w:rsidR="00CE42AA" w:rsidRDefault="00CE42AA">
            <w:pPr>
              <w:pStyle w:val="ConsPlusNormal"/>
              <w:jc w:val="center"/>
            </w:pPr>
            <w:r>
              <w:t>26277,60</w:t>
            </w:r>
          </w:p>
        </w:tc>
        <w:tc>
          <w:tcPr>
            <w:tcW w:w="1304" w:type="dxa"/>
          </w:tcPr>
          <w:p w:rsidR="00CE42AA" w:rsidRDefault="00CE42AA">
            <w:pPr>
              <w:pStyle w:val="ConsPlusNormal"/>
              <w:jc w:val="center"/>
            </w:pPr>
            <w:r>
              <w:t>33623,69</w:t>
            </w:r>
          </w:p>
        </w:tc>
        <w:tc>
          <w:tcPr>
            <w:tcW w:w="1304" w:type="dxa"/>
          </w:tcPr>
          <w:p w:rsidR="00CE42AA" w:rsidRDefault="00CE42AA">
            <w:pPr>
              <w:pStyle w:val="ConsPlusNormal"/>
              <w:jc w:val="center"/>
            </w:pPr>
            <w:r>
              <w:t>39462,49</w:t>
            </w:r>
          </w:p>
        </w:tc>
        <w:tc>
          <w:tcPr>
            <w:tcW w:w="1474" w:type="dxa"/>
          </w:tcPr>
          <w:p w:rsidR="00CE42AA" w:rsidRDefault="00CE42AA">
            <w:pPr>
              <w:pStyle w:val="ConsPlusNormal"/>
              <w:jc w:val="center"/>
            </w:pPr>
            <w:r>
              <w:t>66468,53</w:t>
            </w:r>
          </w:p>
        </w:tc>
      </w:tr>
      <w:tr w:rsidR="00CE42AA">
        <w:tc>
          <w:tcPr>
            <w:tcW w:w="510" w:type="dxa"/>
          </w:tcPr>
          <w:p w:rsidR="00CE42AA" w:rsidRDefault="00CE42AA">
            <w:pPr>
              <w:pStyle w:val="ConsPlusNormal"/>
              <w:jc w:val="center"/>
            </w:pPr>
            <w:r>
              <w:t>14.</w:t>
            </w:r>
          </w:p>
        </w:tc>
        <w:tc>
          <w:tcPr>
            <w:tcW w:w="3118" w:type="dxa"/>
          </w:tcPr>
          <w:p w:rsidR="00CE42AA" w:rsidRDefault="00CE42AA">
            <w:pPr>
              <w:pStyle w:val="ConsPlusNormal"/>
            </w:pPr>
            <w:r>
              <w:t>Экономия воды в стоимостном выражении</w:t>
            </w:r>
          </w:p>
        </w:tc>
        <w:tc>
          <w:tcPr>
            <w:tcW w:w="1077" w:type="dxa"/>
          </w:tcPr>
          <w:p w:rsidR="00CE42AA" w:rsidRDefault="00CE42AA">
            <w:pPr>
              <w:pStyle w:val="ConsPlusNormal"/>
              <w:jc w:val="center"/>
            </w:pPr>
            <w:r>
              <w:t>тыс. руб.</w:t>
            </w:r>
          </w:p>
        </w:tc>
        <w:tc>
          <w:tcPr>
            <w:tcW w:w="850" w:type="dxa"/>
          </w:tcPr>
          <w:p w:rsidR="00CE42AA" w:rsidRDefault="00CE42AA">
            <w:pPr>
              <w:pStyle w:val="ConsPlusNormal"/>
              <w:jc w:val="center"/>
            </w:pPr>
            <w:r>
              <w:t>0,00</w:t>
            </w:r>
          </w:p>
        </w:tc>
        <w:tc>
          <w:tcPr>
            <w:tcW w:w="1304" w:type="dxa"/>
          </w:tcPr>
          <w:p w:rsidR="00CE42AA" w:rsidRDefault="00CE42AA">
            <w:pPr>
              <w:pStyle w:val="ConsPlusNormal"/>
              <w:jc w:val="center"/>
            </w:pPr>
            <w:r>
              <w:t>118353,86</w:t>
            </w:r>
          </w:p>
        </w:tc>
        <w:tc>
          <w:tcPr>
            <w:tcW w:w="1304" w:type="dxa"/>
          </w:tcPr>
          <w:p w:rsidR="00CE42AA" w:rsidRDefault="00CE42AA">
            <w:pPr>
              <w:pStyle w:val="ConsPlusNormal"/>
              <w:jc w:val="center"/>
            </w:pPr>
            <w:r>
              <w:t>114881,93</w:t>
            </w:r>
          </w:p>
        </w:tc>
        <w:tc>
          <w:tcPr>
            <w:tcW w:w="1304" w:type="dxa"/>
          </w:tcPr>
          <w:p w:rsidR="00CE42AA" w:rsidRDefault="00CE42AA">
            <w:pPr>
              <w:pStyle w:val="ConsPlusNormal"/>
              <w:jc w:val="center"/>
            </w:pPr>
            <w:r>
              <w:t>196816,59</w:t>
            </w:r>
          </w:p>
        </w:tc>
        <w:tc>
          <w:tcPr>
            <w:tcW w:w="1304" w:type="dxa"/>
          </w:tcPr>
          <w:p w:rsidR="00CE42AA" w:rsidRDefault="00CE42AA">
            <w:pPr>
              <w:pStyle w:val="ConsPlusNormal"/>
              <w:jc w:val="center"/>
            </w:pPr>
            <w:r>
              <w:t>277021,87</w:t>
            </w:r>
          </w:p>
        </w:tc>
        <w:tc>
          <w:tcPr>
            <w:tcW w:w="1304" w:type="dxa"/>
          </w:tcPr>
          <w:p w:rsidR="00CE42AA" w:rsidRDefault="00CE42AA">
            <w:pPr>
              <w:pStyle w:val="ConsPlusNormal"/>
              <w:jc w:val="center"/>
            </w:pPr>
            <w:r>
              <w:t>357639,83</w:t>
            </w:r>
          </w:p>
        </w:tc>
        <w:tc>
          <w:tcPr>
            <w:tcW w:w="1474" w:type="dxa"/>
          </w:tcPr>
          <w:p w:rsidR="00CE42AA" w:rsidRDefault="00CE42AA">
            <w:pPr>
              <w:pStyle w:val="ConsPlusNormal"/>
              <w:jc w:val="center"/>
            </w:pPr>
            <w:r>
              <w:t>970154,52</w:t>
            </w:r>
          </w:p>
        </w:tc>
      </w:tr>
      <w:tr w:rsidR="00CE42AA">
        <w:tc>
          <w:tcPr>
            <w:tcW w:w="510" w:type="dxa"/>
          </w:tcPr>
          <w:p w:rsidR="00CE42AA" w:rsidRDefault="00CE42AA">
            <w:pPr>
              <w:pStyle w:val="ConsPlusNormal"/>
              <w:jc w:val="center"/>
            </w:pPr>
            <w:r>
              <w:t>15.</w:t>
            </w:r>
          </w:p>
        </w:tc>
        <w:tc>
          <w:tcPr>
            <w:tcW w:w="3118" w:type="dxa"/>
          </w:tcPr>
          <w:p w:rsidR="00CE42AA" w:rsidRDefault="00CE42AA">
            <w:pPr>
              <w:pStyle w:val="ConsPlusNormal"/>
            </w:pPr>
            <w:r>
              <w:t>Экономия природного газа в натуральном выражении</w:t>
            </w:r>
          </w:p>
        </w:tc>
        <w:tc>
          <w:tcPr>
            <w:tcW w:w="1077" w:type="dxa"/>
          </w:tcPr>
          <w:p w:rsidR="00CE42AA" w:rsidRDefault="00CE42AA">
            <w:pPr>
              <w:pStyle w:val="ConsPlusNormal"/>
              <w:jc w:val="center"/>
            </w:pPr>
            <w:r>
              <w:t>тыс. куб. м</w:t>
            </w:r>
          </w:p>
        </w:tc>
        <w:tc>
          <w:tcPr>
            <w:tcW w:w="850" w:type="dxa"/>
          </w:tcPr>
          <w:p w:rsidR="00CE42AA" w:rsidRDefault="00CE42AA">
            <w:pPr>
              <w:pStyle w:val="ConsPlusNormal"/>
              <w:jc w:val="center"/>
            </w:pPr>
            <w:r>
              <w:t>0,00</w:t>
            </w:r>
          </w:p>
        </w:tc>
        <w:tc>
          <w:tcPr>
            <w:tcW w:w="1304" w:type="dxa"/>
          </w:tcPr>
          <w:p w:rsidR="00CE42AA" w:rsidRDefault="00CE42AA">
            <w:pPr>
              <w:pStyle w:val="ConsPlusNormal"/>
              <w:jc w:val="center"/>
            </w:pPr>
            <w:r>
              <w:t>480526,78</w:t>
            </w:r>
          </w:p>
        </w:tc>
        <w:tc>
          <w:tcPr>
            <w:tcW w:w="1304" w:type="dxa"/>
          </w:tcPr>
          <w:p w:rsidR="00CE42AA" w:rsidRDefault="00CE42AA">
            <w:pPr>
              <w:pStyle w:val="ConsPlusNormal"/>
              <w:jc w:val="center"/>
            </w:pPr>
            <w:r>
              <w:t>444200,57</w:t>
            </w:r>
          </w:p>
        </w:tc>
        <w:tc>
          <w:tcPr>
            <w:tcW w:w="1304" w:type="dxa"/>
          </w:tcPr>
          <w:p w:rsidR="00CE42AA" w:rsidRDefault="00CE42AA">
            <w:pPr>
              <w:pStyle w:val="ConsPlusNormal"/>
              <w:jc w:val="center"/>
            </w:pPr>
            <w:r>
              <w:t>725643,57</w:t>
            </w:r>
          </w:p>
        </w:tc>
        <w:tc>
          <w:tcPr>
            <w:tcW w:w="1304" w:type="dxa"/>
          </w:tcPr>
          <w:p w:rsidR="00CE42AA" w:rsidRDefault="00CE42AA">
            <w:pPr>
              <w:pStyle w:val="ConsPlusNormal"/>
              <w:jc w:val="center"/>
            </w:pPr>
            <w:r>
              <w:t>974992,83</w:t>
            </w:r>
          </w:p>
        </w:tc>
        <w:tc>
          <w:tcPr>
            <w:tcW w:w="1304" w:type="dxa"/>
          </w:tcPr>
          <w:p w:rsidR="00CE42AA" w:rsidRDefault="00CE42AA">
            <w:pPr>
              <w:pStyle w:val="ConsPlusNormal"/>
              <w:jc w:val="center"/>
            </w:pPr>
            <w:r>
              <w:t>1202821,56</w:t>
            </w:r>
          </w:p>
        </w:tc>
        <w:tc>
          <w:tcPr>
            <w:tcW w:w="1474" w:type="dxa"/>
          </w:tcPr>
          <w:p w:rsidR="00CE42AA" w:rsidRDefault="00CE42AA">
            <w:pPr>
              <w:pStyle w:val="ConsPlusNormal"/>
              <w:jc w:val="center"/>
            </w:pPr>
            <w:r>
              <w:t>2630146,36</w:t>
            </w:r>
          </w:p>
        </w:tc>
      </w:tr>
      <w:tr w:rsidR="00CE42AA">
        <w:tc>
          <w:tcPr>
            <w:tcW w:w="510" w:type="dxa"/>
          </w:tcPr>
          <w:p w:rsidR="00CE42AA" w:rsidRDefault="00CE42AA">
            <w:pPr>
              <w:pStyle w:val="ConsPlusNormal"/>
              <w:jc w:val="center"/>
            </w:pPr>
            <w:r>
              <w:t>16.</w:t>
            </w:r>
          </w:p>
        </w:tc>
        <w:tc>
          <w:tcPr>
            <w:tcW w:w="3118" w:type="dxa"/>
          </w:tcPr>
          <w:p w:rsidR="00CE42AA" w:rsidRDefault="00CE42AA">
            <w:pPr>
              <w:pStyle w:val="ConsPlusNormal"/>
            </w:pPr>
            <w:r>
              <w:t>Экономия природного газа в стоимостном выражении</w:t>
            </w:r>
          </w:p>
        </w:tc>
        <w:tc>
          <w:tcPr>
            <w:tcW w:w="1077" w:type="dxa"/>
          </w:tcPr>
          <w:p w:rsidR="00CE42AA" w:rsidRDefault="00CE42AA">
            <w:pPr>
              <w:pStyle w:val="ConsPlusNormal"/>
              <w:jc w:val="center"/>
            </w:pPr>
            <w:r>
              <w:t>тыс. руб.</w:t>
            </w:r>
          </w:p>
        </w:tc>
        <w:tc>
          <w:tcPr>
            <w:tcW w:w="850" w:type="dxa"/>
          </w:tcPr>
          <w:p w:rsidR="00CE42AA" w:rsidRDefault="00CE42AA">
            <w:pPr>
              <w:pStyle w:val="ConsPlusNormal"/>
              <w:jc w:val="center"/>
            </w:pPr>
            <w:r>
              <w:t>0,00</w:t>
            </w:r>
          </w:p>
        </w:tc>
        <w:tc>
          <w:tcPr>
            <w:tcW w:w="1304" w:type="dxa"/>
          </w:tcPr>
          <w:p w:rsidR="00CE42AA" w:rsidRDefault="00CE42AA">
            <w:pPr>
              <w:pStyle w:val="ConsPlusNormal"/>
              <w:jc w:val="center"/>
            </w:pPr>
            <w:r>
              <w:t>1374306,58</w:t>
            </w:r>
          </w:p>
        </w:tc>
        <w:tc>
          <w:tcPr>
            <w:tcW w:w="1304" w:type="dxa"/>
          </w:tcPr>
          <w:p w:rsidR="00CE42AA" w:rsidRDefault="00CE42AA">
            <w:pPr>
              <w:pStyle w:val="ConsPlusNormal"/>
              <w:jc w:val="center"/>
            </w:pPr>
            <w:r>
              <w:t>1588017,02</w:t>
            </w:r>
          </w:p>
        </w:tc>
        <w:tc>
          <w:tcPr>
            <w:tcW w:w="1304" w:type="dxa"/>
          </w:tcPr>
          <w:p w:rsidR="00CE42AA" w:rsidRDefault="00CE42AA">
            <w:pPr>
              <w:pStyle w:val="ConsPlusNormal"/>
              <w:jc w:val="center"/>
            </w:pPr>
            <w:r>
              <w:t>3242719,68</w:t>
            </w:r>
          </w:p>
        </w:tc>
        <w:tc>
          <w:tcPr>
            <w:tcW w:w="1304" w:type="dxa"/>
          </w:tcPr>
          <w:p w:rsidR="00CE42AA" w:rsidRDefault="00CE42AA">
            <w:pPr>
              <w:pStyle w:val="ConsPlusNormal"/>
              <w:jc w:val="center"/>
            </w:pPr>
            <w:r>
              <w:t>5446249,00</w:t>
            </w:r>
          </w:p>
        </w:tc>
        <w:tc>
          <w:tcPr>
            <w:tcW w:w="1304" w:type="dxa"/>
          </w:tcPr>
          <w:p w:rsidR="00CE42AA" w:rsidRDefault="00CE42AA">
            <w:pPr>
              <w:pStyle w:val="ConsPlusNormal"/>
              <w:jc w:val="center"/>
            </w:pPr>
            <w:r>
              <w:t>8398607,55</w:t>
            </w:r>
          </w:p>
        </w:tc>
        <w:tc>
          <w:tcPr>
            <w:tcW w:w="1474" w:type="dxa"/>
          </w:tcPr>
          <w:p w:rsidR="00CE42AA" w:rsidRDefault="00CE42AA">
            <w:pPr>
              <w:pStyle w:val="ConsPlusNormal"/>
              <w:jc w:val="center"/>
            </w:pPr>
            <w:r>
              <w:t>27903148,40</w:t>
            </w:r>
          </w:p>
        </w:tc>
      </w:tr>
      <w:tr w:rsidR="00CE42AA">
        <w:tc>
          <w:tcPr>
            <w:tcW w:w="13549" w:type="dxa"/>
            <w:gridSpan w:val="10"/>
          </w:tcPr>
          <w:p w:rsidR="00CE42AA" w:rsidRDefault="00CE42AA">
            <w:pPr>
              <w:pStyle w:val="ConsPlusNormal"/>
              <w:jc w:val="center"/>
              <w:outlineLvl w:val="2"/>
            </w:pPr>
            <w:r>
              <w:t>III. Целевые показатели в области энергосбережения и повышения энергетической эффективности в бюджетном секторе</w:t>
            </w:r>
          </w:p>
        </w:tc>
      </w:tr>
      <w:tr w:rsidR="00CE42AA">
        <w:tc>
          <w:tcPr>
            <w:tcW w:w="510" w:type="dxa"/>
          </w:tcPr>
          <w:p w:rsidR="00CE42AA" w:rsidRDefault="00CE42AA">
            <w:pPr>
              <w:pStyle w:val="ConsPlusNormal"/>
              <w:jc w:val="center"/>
            </w:pPr>
            <w:r>
              <w:t>17.</w:t>
            </w:r>
          </w:p>
        </w:tc>
        <w:tc>
          <w:tcPr>
            <w:tcW w:w="3118" w:type="dxa"/>
          </w:tcPr>
          <w:p w:rsidR="00CE42AA" w:rsidRDefault="00CE42AA">
            <w:pPr>
              <w:pStyle w:val="ConsPlusNormal"/>
            </w:pPr>
            <w:r>
              <w:t>Доля объемов ЭЭ, потребляемой бюджетным учреждением (далее - БУ), расчеты за которую осуществляются с использованием приборов учета, в общем объеме ЭЭ, потребляемой БУ в Республике Дагестан</w:t>
            </w:r>
          </w:p>
        </w:tc>
        <w:tc>
          <w:tcPr>
            <w:tcW w:w="1077" w:type="dxa"/>
          </w:tcPr>
          <w:p w:rsidR="00CE42AA" w:rsidRDefault="00CE42AA">
            <w:pPr>
              <w:pStyle w:val="ConsPlusNormal"/>
              <w:jc w:val="center"/>
            </w:pPr>
            <w:r>
              <w:t>%</w:t>
            </w:r>
          </w:p>
        </w:tc>
        <w:tc>
          <w:tcPr>
            <w:tcW w:w="850" w:type="dxa"/>
          </w:tcPr>
          <w:p w:rsidR="00CE42AA" w:rsidRDefault="00CE42AA">
            <w:pPr>
              <w:pStyle w:val="ConsPlusNormal"/>
              <w:jc w:val="center"/>
            </w:pPr>
            <w:r>
              <w:t>12,86</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474" w:type="dxa"/>
          </w:tcPr>
          <w:p w:rsidR="00CE42AA" w:rsidRDefault="00CE42AA">
            <w:pPr>
              <w:pStyle w:val="ConsPlusNormal"/>
              <w:jc w:val="center"/>
            </w:pPr>
            <w:r>
              <w:t>100,00</w:t>
            </w:r>
          </w:p>
        </w:tc>
      </w:tr>
      <w:tr w:rsidR="00CE42AA">
        <w:tc>
          <w:tcPr>
            <w:tcW w:w="510" w:type="dxa"/>
          </w:tcPr>
          <w:p w:rsidR="00CE42AA" w:rsidRDefault="00CE42AA">
            <w:pPr>
              <w:pStyle w:val="ConsPlusNormal"/>
              <w:jc w:val="center"/>
            </w:pPr>
            <w:r>
              <w:lastRenderedPageBreak/>
              <w:t>18.</w:t>
            </w:r>
          </w:p>
        </w:tc>
        <w:tc>
          <w:tcPr>
            <w:tcW w:w="3118" w:type="dxa"/>
          </w:tcPr>
          <w:p w:rsidR="00CE42AA" w:rsidRDefault="00CE42AA">
            <w:pPr>
              <w:pStyle w:val="ConsPlusNormal"/>
            </w:pPr>
            <w:r>
              <w:t>Доля объемов ТЭ, потребляемой БУ, расчеты за которую осуществляются с использованием приборов учета, в общем объеме ТЭ, потребляемой БУ в Республике Дагестан</w:t>
            </w:r>
          </w:p>
        </w:tc>
        <w:tc>
          <w:tcPr>
            <w:tcW w:w="1077" w:type="dxa"/>
          </w:tcPr>
          <w:p w:rsidR="00CE42AA" w:rsidRDefault="00CE42AA">
            <w:pPr>
              <w:pStyle w:val="ConsPlusNormal"/>
              <w:jc w:val="center"/>
            </w:pPr>
            <w:r>
              <w:t>%</w:t>
            </w:r>
          </w:p>
        </w:tc>
        <w:tc>
          <w:tcPr>
            <w:tcW w:w="850" w:type="dxa"/>
          </w:tcPr>
          <w:p w:rsidR="00CE42AA" w:rsidRDefault="00CE42AA">
            <w:pPr>
              <w:pStyle w:val="ConsPlusNormal"/>
              <w:jc w:val="center"/>
            </w:pPr>
            <w:r>
              <w:t>9,50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474" w:type="dxa"/>
          </w:tcPr>
          <w:p w:rsidR="00CE42AA" w:rsidRDefault="00CE42AA">
            <w:pPr>
              <w:pStyle w:val="ConsPlusNormal"/>
              <w:jc w:val="center"/>
            </w:pPr>
            <w:r>
              <w:t>100,00</w:t>
            </w:r>
          </w:p>
        </w:tc>
      </w:tr>
      <w:tr w:rsidR="00CE42AA">
        <w:tc>
          <w:tcPr>
            <w:tcW w:w="510" w:type="dxa"/>
          </w:tcPr>
          <w:p w:rsidR="00CE42AA" w:rsidRDefault="00CE42AA">
            <w:pPr>
              <w:pStyle w:val="ConsPlusNormal"/>
              <w:jc w:val="center"/>
            </w:pPr>
            <w:r>
              <w:t>19.</w:t>
            </w:r>
          </w:p>
        </w:tc>
        <w:tc>
          <w:tcPr>
            <w:tcW w:w="3118" w:type="dxa"/>
          </w:tcPr>
          <w:p w:rsidR="00CE42AA" w:rsidRDefault="00CE42AA">
            <w:pPr>
              <w:pStyle w:val="ConsPlusNormal"/>
            </w:pPr>
            <w:r>
              <w:t>Доля объемов воды, потребляемой БУ, расчеты за которую осуществляются с использованием приборов учета, в общем объеме ЭЭ, потребляемой БУ в Республике Дагестан</w:t>
            </w:r>
          </w:p>
        </w:tc>
        <w:tc>
          <w:tcPr>
            <w:tcW w:w="1077" w:type="dxa"/>
          </w:tcPr>
          <w:p w:rsidR="00CE42AA" w:rsidRDefault="00CE42AA">
            <w:pPr>
              <w:pStyle w:val="ConsPlusNormal"/>
              <w:jc w:val="center"/>
            </w:pPr>
            <w:r>
              <w:t>%</w:t>
            </w:r>
          </w:p>
        </w:tc>
        <w:tc>
          <w:tcPr>
            <w:tcW w:w="850" w:type="dxa"/>
          </w:tcPr>
          <w:p w:rsidR="00CE42AA" w:rsidRDefault="00CE42AA">
            <w:pPr>
              <w:pStyle w:val="ConsPlusNormal"/>
              <w:jc w:val="center"/>
            </w:pPr>
            <w:r>
              <w:t>9,38</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474" w:type="dxa"/>
          </w:tcPr>
          <w:p w:rsidR="00CE42AA" w:rsidRDefault="00CE42AA">
            <w:pPr>
              <w:pStyle w:val="ConsPlusNormal"/>
              <w:jc w:val="center"/>
            </w:pPr>
            <w:r>
              <w:t>100,00</w:t>
            </w:r>
          </w:p>
        </w:tc>
      </w:tr>
      <w:tr w:rsidR="00CE42AA">
        <w:tc>
          <w:tcPr>
            <w:tcW w:w="510" w:type="dxa"/>
          </w:tcPr>
          <w:p w:rsidR="00CE42AA" w:rsidRDefault="00CE42AA">
            <w:pPr>
              <w:pStyle w:val="ConsPlusNormal"/>
              <w:jc w:val="center"/>
            </w:pPr>
            <w:r>
              <w:t>20.</w:t>
            </w:r>
          </w:p>
        </w:tc>
        <w:tc>
          <w:tcPr>
            <w:tcW w:w="3118" w:type="dxa"/>
          </w:tcPr>
          <w:p w:rsidR="00CE42AA" w:rsidRDefault="00CE42AA">
            <w:pPr>
              <w:pStyle w:val="ConsPlusNormal"/>
            </w:pPr>
            <w:r>
              <w:t>Доля объемов природного газа, потребляемого БУ, расчеты за который осуществляются с использованием приборов учета, в общем объеме природного газа, потребляемого БУ в Республике Дагестан</w:t>
            </w:r>
          </w:p>
        </w:tc>
        <w:tc>
          <w:tcPr>
            <w:tcW w:w="1077" w:type="dxa"/>
          </w:tcPr>
          <w:p w:rsidR="00CE42AA" w:rsidRDefault="00CE42AA">
            <w:pPr>
              <w:pStyle w:val="ConsPlusNormal"/>
              <w:jc w:val="center"/>
            </w:pPr>
            <w:r>
              <w:t>%</w:t>
            </w:r>
          </w:p>
        </w:tc>
        <w:tc>
          <w:tcPr>
            <w:tcW w:w="850" w:type="dxa"/>
          </w:tcPr>
          <w:p w:rsidR="00CE42AA" w:rsidRDefault="00CE42AA">
            <w:pPr>
              <w:pStyle w:val="ConsPlusNormal"/>
              <w:jc w:val="center"/>
            </w:pPr>
            <w:r>
              <w:t>30,68</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474" w:type="dxa"/>
          </w:tcPr>
          <w:p w:rsidR="00CE42AA" w:rsidRDefault="00CE42AA">
            <w:pPr>
              <w:pStyle w:val="ConsPlusNormal"/>
              <w:jc w:val="center"/>
            </w:pPr>
            <w:r>
              <w:t>100,00</w:t>
            </w:r>
          </w:p>
        </w:tc>
      </w:tr>
      <w:tr w:rsidR="00CE42AA">
        <w:tc>
          <w:tcPr>
            <w:tcW w:w="510" w:type="dxa"/>
          </w:tcPr>
          <w:p w:rsidR="00CE42AA" w:rsidRDefault="00CE42AA">
            <w:pPr>
              <w:pStyle w:val="ConsPlusNormal"/>
              <w:jc w:val="center"/>
            </w:pPr>
            <w:r>
              <w:t>21.</w:t>
            </w:r>
          </w:p>
        </w:tc>
        <w:tc>
          <w:tcPr>
            <w:tcW w:w="3118" w:type="dxa"/>
          </w:tcPr>
          <w:p w:rsidR="00CE42AA" w:rsidRDefault="00CE42AA">
            <w:pPr>
              <w:pStyle w:val="ConsPlusNormal"/>
            </w:pPr>
            <w:r>
              <w:t>Доля расходов республиканского бюджета Республики Дагестан на обеспечение энергетическими ресурсами БУ (для сопоставимых условий)</w:t>
            </w:r>
          </w:p>
        </w:tc>
        <w:tc>
          <w:tcPr>
            <w:tcW w:w="1077" w:type="dxa"/>
          </w:tcPr>
          <w:p w:rsidR="00CE42AA" w:rsidRDefault="00CE42AA">
            <w:pPr>
              <w:pStyle w:val="ConsPlusNormal"/>
              <w:jc w:val="center"/>
            </w:pPr>
            <w:r>
              <w:t>%</w:t>
            </w:r>
          </w:p>
        </w:tc>
        <w:tc>
          <w:tcPr>
            <w:tcW w:w="850" w:type="dxa"/>
          </w:tcPr>
          <w:p w:rsidR="00CE42AA" w:rsidRDefault="00CE42AA">
            <w:pPr>
              <w:pStyle w:val="ConsPlusNormal"/>
              <w:jc w:val="center"/>
            </w:pPr>
            <w:r>
              <w:t>1,49</w:t>
            </w:r>
          </w:p>
        </w:tc>
        <w:tc>
          <w:tcPr>
            <w:tcW w:w="1304" w:type="dxa"/>
          </w:tcPr>
          <w:p w:rsidR="00CE42AA" w:rsidRDefault="00CE42AA">
            <w:pPr>
              <w:pStyle w:val="ConsPlusNormal"/>
              <w:jc w:val="center"/>
            </w:pPr>
            <w:r>
              <w:t>3,12</w:t>
            </w:r>
          </w:p>
        </w:tc>
        <w:tc>
          <w:tcPr>
            <w:tcW w:w="1304" w:type="dxa"/>
          </w:tcPr>
          <w:p w:rsidR="00CE42AA" w:rsidRDefault="00CE42AA">
            <w:pPr>
              <w:pStyle w:val="ConsPlusNormal"/>
              <w:jc w:val="center"/>
            </w:pPr>
            <w:r>
              <w:t>3,43</w:t>
            </w:r>
          </w:p>
        </w:tc>
        <w:tc>
          <w:tcPr>
            <w:tcW w:w="1304" w:type="dxa"/>
          </w:tcPr>
          <w:p w:rsidR="00CE42AA" w:rsidRDefault="00CE42AA">
            <w:pPr>
              <w:pStyle w:val="ConsPlusNormal"/>
              <w:jc w:val="center"/>
            </w:pPr>
            <w:r>
              <w:t>3,79</w:t>
            </w:r>
          </w:p>
        </w:tc>
        <w:tc>
          <w:tcPr>
            <w:tcW w:w="1304" w:type="dxa"/>
          </w:tcPr>
          <w:p w:rsidR="00CE42AA" w:rsidRDefault="00CE42AA">
            <w:pPr>
              <w:pStyle w:val="ConsPlusNormal"/>
              <w:jc w:val="center"/>
            </w:pPr>
            <w:r>
              <w:t>4,19</w:t>
            </w:r>
          </w:p>
        </w:tc>
        <w:tc>
          <w:tcPr>
            <w:tcW w:w="1304" w:type="dxa"/>
          </w:tcPr>
          <w:p w:rsidR="00CE42AA" w:rsidRDefault="00CE42AA">
            <w:pPr>
              <w:pStyle w:val="ConsPlusNormal"/>
              <w:jc w:val="center"/>
            </w:pPr>
            <w:r>
              <w:t>4,65</w:t>
            </w:r>
          </w:p>
        </w:tc>
        <w:tc>
          <w:tcPr>
            <w:tcW w:w="1474" w:type="dxa"/>
          </w:tcPr>
          <w:p w:rsidR="00CE42AA" w:rsidRDefault="00CE42AA">
            <w:pPr>
              <w:pStyle w:val="ConsPlusNormal"/>
              <w:jc w:val="center"/>
            </w:pPr>
            <w:r>
              <w:t>6,13</w:t>
            </w:r>
          </w:p>
        </w:tc>
      </w:tr>
      <w:tr w:rsidR="00CE42AA">
        <w:tc>
          <w:tcPr>
            <w:tcW w:w="510" w:type="dxa"/>
          </w:tcPr>
          <w:p w:rsidR="00CE42AA" w:rsidRDefault="00CE42AA">
            <w:pPr>
              <w:pStyle w:val="ConsPlusNormal"/>
              <w:jc w:val="center"/>
            </w:pPr>
            <w:r>
              <w:t>22.</w:t>
            </w:r>
          </w:p>
        </w:tc>
        <w:tc>
          <w:tcPr>
            <w:tcW w:w="3118" w:type="dxa"/>
          </w:tcPr>
          <w:p w:rsidR="00CE42AA" w:rsidRDefault="00CE42AA">
            <w:pPr>
              <w:pStyle w:val="ConsPlusNormal"/>
            </w:pPr>
            <w:r>
              <w:t xml:space="preserve">Доля расходов </w:t>
            </w:r>
            <w:r>
              <w:lastRenderedPageBreak/>
              <w:t>республиканского бюджета Республики Дагестан на обеспечение энергетическими ресурсами БУ (для фактических условий)</w:t>
            </w:r>
          </w:p>
        </w:tc>
        <w:tc>
          <w:tcPr>
            <w:tcW w:w="1077" w:type="dxa"/>
          </w:tcPr>
          <w:p w:rsidR="00CE42AA" w:rsidRDefault="00CE42AA">
            <w:pPr>
              <w:pStyle w:val="ConsPlusNormal"/>
              <w:jc w:val="center"/>
            </w:pPr>
            <w:r>
              <w:lastRenderedPageBreak/>
              <w:t>%</w:t>
            </w:r>
          </w:p>
        </w:tc>
        <w:tc>
          <w:tcPr>
            <w:tcW w:w="850" w:type="dxa"/>
          </w:tcPr>
          <w:p w:rsidR="00CE42AA" w:rsidRDefault="00CE42AA">
            <w:pPr>
              <w:pStyle w:val="ConsPlusNormal"/>
              <w:jc w:val="center"/>
            </w:pPr>
            <w:r>
              <w:t>1,49</w:t>
            </w:r>
          </w:p>
        </w:tc>
        <w:tc>
          <w:tcPr>
            <w:tcW w:w="1304" w:type="dxa"/>
          </w:tcPr>
          <w:p w:rsidR="00CE42AA" w:rsidRDefault="00CE42AA">
            <w:pPr>
              <w:pStyle w:val="ConsPlusNormal"/>
              <w:jc w:val="center"/>
            </w:pPr>
            <w:r>
              <w:t>1,82</w:t>
            </w:r>
          </w:p>
        </w:tc>
        <w:tc>
          <w:tcPr>
            <w:tcW w:w="1304" w:type="dxa"/>
          </w:tcPr>
          <w:p w:rsidR="00CE42AA" w:rsidRDefault="00CE42AA">
            <w:pPr>
              <w:pStyle w:val="ConsPlusNormal"/>
              <w:jc w:val="center"/>
            </w:pPr>
            <w:r>
              <w:t>1,74</w:t>
            </w:r>
          </w:p>
        </w:tc>
        <w:tc>
          <w:tcPr>
            <w:tcW w:w="1304" w:type="dxa"/>
          </w:tcPr>
          <w:p w:rsidR="00CE42AA" w:rsidRDefault="00CE42AA">
            <w:pPr>
              <w:pStyle w:val="ConsPlusNormal"/>
              <w:jc w:val="center"/>
            </w:pPr>
            <w:r>
              <w:t>1,67</w:t>
            </w:r>
          </w:p>
        </w:tc>
        <w:tc>
          <w:tcPr>
            <w:tcW w:w="1304" w:type="dxa"/>
          </w:tcPr>
          <w:p w:rsidR="00CE42AA" w:rsidRDefault="00CE42AA">
            <w:pPr>
              <w:pStyle w:val="ConsPlusNormal"/>
              <w:jc w:val="center"/>
            </w:pPr>
            <w:r>
              <w:t>1,61</w:t>
            </w:r>
          </w:p>
        </w:tc>
        <w:tc>
          <w:tcPr>
            <w:tcW w:w="1304" w:type="dxa"/>
          </w:tcPr>
          <w:p w:rsidR="00CE42AA" w:rsidRDefault="00CE42AA">
            <w:pPr>
              <w:pStyle w:val="ConsPlusNormal"/>
              <w:jc w:val="center"/>
            </w:pPr>
            <w:r>
              <w:t>1,55</w:t>
            </w:r>
          </w:p>
        </w:tc>
        <w:tc>
          <w:tcPr>
            <w:tcW w:w="1474" w:type="dxa"/>
          </w:tcPr>
          <w:p w:rsidR="00CE42AA" w:rsidRDefault="00CE42AA">
            <w:pPr>
              <w:pStyle w:val="ConsPlusNormal"/>
              <w:jc w:val="center"/>
            </w:pPr>
            <w:r>
              <w:t>1,02</w:t>
            </w:r>
          </w:p>
        </w:tc>
      </w:tr>
      <w:tr w:rsidR="00CE42AA">
        <w:tc>
          <w:tcPr>
            <w:tcW w:w="510" w:type="dxa"/>
          </w:tcPr>
          <w:p w:rsidR="00CE42AA" w:rsidRDefault="00CE42AA">
            <w:pPr>
              <w:pStyle w:val="ConsPlusNormal"/>
              <w:jc w:val="center"/>
            </w:pPr>
            <w:r>
              <w:lastRenderedPageBreak/>
              <w:t>23.</w:t>
            </w:r>
          </w:p>
        </w:tc>
        <w:tc>
          <w:tcPr>
            <w:tcW w:w="3118" w:type="dxa"/>
          </w:tcPr>
          <w:p w:rsidR="00CE42AA" w:rsidRDefault="00CE42AA">
            <w:pPr>
              <w:pStyle w:val="ConsPlusNormal"/>
            </w:pPr>
            <w:r>
              <w:t>Объем расходов республиканского бюджета Республики Дагестан на обеспечение энергетическими ресурсами БУ (для фактических условий)</w:t>
            </w:r>
          </w:p>
        </w:tc>
        <w:tc>
          <w:tcPr>
            <w:tcW w:w="1077" w:type="dxa"/>
          </w:tcPr>
          <w:p w:rsidR="00CE42AA" w:rsidRDefault="00CE42AA">
            <w:pPr>
              <w:pStyle w:val="ConsPlusNormal"/>
              <w:jc w:val="center"/>
            </w:pPr>
            <w:r>
              <w:t>млн. руб.</w:t>
            </w:r>
          </w:p>
        </w:tc>
        <w:tc>
          <w:tcPr>
            <w:tcW w:w="850" w:type="dxa"/>
          </w:tcPr>
          <w:p w:rsidR="00CE42AA" w:rsidRDefault="00CE42AA">
            <w:pPr>
              <w:pStyle w:val="ConsPlusNormal"/>
              <w:jc w:val="center"/>
            </w:pPr>
            <w:r>
              <w:t>103,05</w:t>
            </w:r>
          </w:p>
        </w:tc>
        <w:tc>
          <w:tcPr>
            <w:tcW w:w="1304" w:type="dxa"/>
          </w:tcPr>
          <w:p w:rsidR="00CE42AA" w:rsidRDefault="00CE42AA">
            <w:pPr>
              <w:pStyle w:val="ConsPlusNormal"/>
              <w:jc w:val="center"/>
            </w:pPr>
            <w:r>
              <w:t>174,39</w:t>
            </w:r>
          </w:p>
        </w:tc>
        <w:tc>
          <w:tcPr>
            <w:tcW w:w="1304" w:type="dxa"/>
          </w:tcPr>
          <w:p w:rsidR="00CE42AA" w:rsidRDefault="00CE42AA">
            <w:pPr>
              <w:pStyle w:val="ConsPlusNormal"/>
              <w:jc w:val="center"/>
            </w:pPr>
            <w:r>
              <w:t>118,26</w:t>
            </w:r>
          </w:p>
        </w:tc>
        <w:tc>
          <w:tcPr>
            <w:tcW w:w="1304" w:type="dxa"/>
          </w:tcPr>
          <w:p w:rsidR="00CE42AA" w:rsidRDefault="00CE42AA">
            <w:pPr>
              <w:pStyle w:val="ConsPlusNormal"/>
              <w:jc w:val="center"/>
            </w:pPr>
            <w:r>
              <w:t>133,96</w:t>
            </w:r>
          </w:p>
        </w:tc>
        <w:tc>
          <w:tcPr>
            <w:tcW w:w="1304" w:type="dxa"/>
          </w:tcPr>
          <w:p w:rsidR="00CE42AA" w:rsidRDefault="00CE42AA">
            <w:pPr>
              <w:pStyle w:val="ConsPlusNormal"/>
              <w:jc w:val="center"/>
            </w:pPr>
            <w:r>
              <w:t>152,33</w:t>
            </w:r>
          </w:p>
        </w:tc>
        <w:tc>
          <w:tcPr>
            <w:tcW w:w="1304" w:type="dxa"/>
          </w:tcPr>
          <w:p w:rsidR="00CE42AA" w:rsidRDefault="00CE42AA">
            <w:pPr>
              <w:pStyle w:val="ConsPlusNormal"/>
              <w:jc w:val="center"/>
            </w:pPr>
            <w:r>
              <w:t>173,87</w:t>
            </w:r>
          </w:p>
        </w:tc>
        <w:tc>
          <w:tcPr>
            <w:tcW w:w="1474" w:type="dxa"/>
          </w:tcPr>
          <w:p w:rsidR="00CE42AA" w:rsidRDefault="00CE42AA">
            <w:pPr>
              <w:pStyle w:val="ConsPlusNormal"/>
              <w:jc w:val="center"/>
            </w:pPr>
            <w:r>
              <w:t>127,57</w:t>
            </w:r>
          </w:p>
        </w:tc>
      </w:tr>
      <w:tr w:rsidR="00CE42AA">
        <w:tc>
          <w:tcPr>
            <w:tcW w:w="510" w:type="dxa"/>
          </w:tcPr>
          <w:p w:rsidR="00CE42AA" w:rsidRDefault="00CE42AA">
            <w:pPr>
              <w:pStyle w:val="ConsPlusNormal"/>
              <w:jc w:val="center"/>
            </w:pPr>
            <w:r>
              <w:t>24.</w:t>
            </w:r>
          </w:p>
        </w:tc>
        <w:tc>
          <w:tcPr>
            <w:tcW w:w="3118" w:type="dxa"/>
          </w:tcPr>
          <w:p w:rsidR="00CE42AA" w:rsidRDefault="00CE42AA">
            <w:pPr>
              <w:pStyle w:val="ConsPlusNormal"/>
            </w:pPr>
            <w:r>
              <w:t>Объем расходов республиканского бюджета Республики Дагестан на обеспечение энергетическими ресурсами БУ (для сопоставимых условий)</w:t>
            </w:r>
          </w:p>
        </w:tc>
        <w:tc>
          <w:tcPr>
            <w:tcW w:w="1077" w:type="dxa"/>
          </w:tcPr>
          <w:p w:rsidR="00CE42AA" w:rsidRDefault="00CE42AA">
            <w:pPr>
              <w:pStyle w:val="ConsPlusNormal"/>
              <w:jc w:val="center"/>
            </w:pPr>
            <w:r>
              <w:t>млн. руб.</w:t>
            </w:r>
          </w:p>
        </w:tc>
        <w:tc>
          <w:tcPr>
            <w:tcW w:w="850" w:type="dxa"/>
          </w:tcPr>
          <w:p w:rsidR="00CE42AA" w:rsidRDefault="00CE42AA">
            <w:pPr>
              <w:pStyle w:val="ConsPlusNormal"/>
              <w:jc w:val="center"/>
            </w:pPr>
            <w:r>
              <w:t>103,05</w:t>
            </w:r>
          </w:p>
        </w:tc>
        <w:tc>
          <w:tcPr>
            <w:tcW w:w="1304" w:type="dxa"/>
          </w:tcPr>
          <w:p w:rsidR="00CE42AA" w:rsidRDefault="00CE42AA">
            <w:pPr>
              <w:pStyle w:val="ConsPlusNormal"/>
              <w:jc w:val="center"/>
            </w:pPr>
            <w:r>
              <w:t>620,62</w:t>
            </w:r>
          </w:p>
        </w:tc>
        <w:tc>
          <w:tcPr>
            <w:tcW w:w="1304" w:type="dxa"/>
          </w:tcPr>
          <w:p w:rsidR="00CE42AA" w:rsidRDefault="00CE42AA">
            <w:pPr>
              <w:pStyle w:val="ConsPlusNormal"/>
              <w:jc w:val="center"/>
            </w:pPr>
            <w:r>
              <w:t>738,88</w:t>
            </w:r>
          </w:p>
        </w:tc>
        <w:tc>
          <w:tcPr>
            <w:tcW w:w="1304" w:type="dxa"/>
          </w:tcPr>
          <w:p w:rsidR="00CE42AA" w:rsidRDefault="00CE42AA">
            <w:pPr>
              <w:pStyle w:val="ConsPlusNormal"/>
              <w:jc w:val="center"/>
            </w:pPr>
            <w:r>
              <w:t>872,85</w:t>
            </w:r>
          </w:p>
        </w:tc>
        <w:tc>
          <w:tcPr>
            <w:tcW w:w="1304" w:type="dxa"/>
          </w:tcPr>
          <w:p w:rsidR="00CE42AA" w:rsidRDefault="00CE42AA">
            <w:pPr>
              <w:pStyle w:val="ConsPlusNormal"/>
              <w:jc w:val="center"/>
            </w:pPr>
            <w:r>
              <w:t>1025,18</w:t>
            </w:r>
          </w:p>
        </w:tc>
        <w:tc>
          <w:tcPr>
            <w:tcW w:w="1304" w:type="dxa"/>
          </w:tcPr>
          <w:p w:rsidR="00CE42AA" w:rsidRDefault="00CE42AA">
            <w:pPr>
              <w:pStyle w:val="ConsPlusNormal"/>
              <w:jc w:val="center"/>
            </w:pPr>
            <w:r>
              <w:t>1199,05</w:t>
            </w:r>
          </w:p>
        </w:tc>
        <w:tc>
          <w:tcPr>
            <w:tcW w:w="1474" w:type="dxa"/>
          </w:tcPr>
          <w:p w:rsidR="00CE42AA" w:rsidRDefault="00CE42AA">
            <w:pPr>
              <w:pStyle w:val="ConsPlusNormal"/>
              <w:jc w:val="center"/>
            </w:pPr>
            <w:r>
              <w:t>1761,07</w:t>
            </w:r>
          </w:p>
        </w:tc>
      </w:tr>
      <w:tr w:rsidR="00CE42AA">
        <w:tc>
          <w:tcPr>
            <w:tcW w:w="510" w:type="dxa"/>
          </w:tcPr>
          <w:p w:rsidR="00CE42AA" w:rsidRDefault="00CE42AA">
            <w:pPr>
              <w:pStyle w:val="ConsPlusNormal"/>
              <w:jc w:val="center"/>
            </w:pPr>
            <w:r>
              <w:t>25.</w:t>
            </w:r>
          </w:p>
        </w:tc>
        <w:tc>
          <w:tcPr>
            <w:tcW w:w="3118" w:type="dxa"/>
          </w:tcPr>
          <w:p w:rsidR="00CE42AA" w:rsidRDefault="00CE42AA">
            <w:pPr>
              <w:pStyle w:val="ConsPlusNormal"/>
            </w:pPr>
            <w:r>
              <w:t>Доля расходов республиканского бюджета Республики Дагестан на предоставление субсидий организациям коммунального комплекса на приобретение топлива</w:t>
            </w:r>
          </w:p>
        </w:tc>
        <w:tc>
          <w:tcPr>
            <w:tcW w:w="1077" w:type="dxa"/>
          </w:tcPr>
          <w:p w:rsidR="00CE42AA" w:rsidRDefault="00CE42AA">
            <w:pPr>
              <w:pStyle w:val="ConsPlusNormal"/>
              <w:jc w:val="center"/>
            </w:pPr>
            <w:r>
              <w:t>%</w:t>
            </w:r>
          </w:p>
        </w:tc>
        <w:tc>
          <w:tcPr>
            <w:tcW w:w="850" w:type="dxa"/>
          </w:tcPr>
          <w:p w:rsidR="00CE42AA" w:rsidRDefault="00CE42AA">
            <w:pPr>
              <w:pStyle w:val="ConsPlusNormal"/>
              <w:jc w:val="center"/>
            </w:pPr>
            <w:r>
              <w:t>0,00</w:t>
            </w:r>
          </w:p>
        </w:tc>
        <w:tc>
          <w:tcPr>
            <w:tcW w:w="1304" w:type="dxa"/>
          </w:tcPr>
          <w:p w:rsidR="00CE42AA" w:rsidRDefault="00CE42AA">
            <w:pPr>
              <w:pStyle w:val="ConsPlusNormal"/>
              <w:jc w:val="center"/>
            </w:pPr>
            <w:r>
              <w:t>0,00</w:t>
            </w:r>
          </w:p>
        </w:tc>
        <w:tc>
          <w:tcPr>
            <w:tcW w:w="1304" w:type="dxa"/>
          </w:tcPr>
          <w:p w:rsidR="00CE42AA" w:rsidRDefault="00CE42AA">
            <w:pPr>
              <w:pStyle w:val="ConsPlusNormal"/>
              <w:jc w:val="center"/>
            </w:pPr>
            <w:r>
              <w:t>0,00</w:t>
            </w:r>
          </w:p>
        </w:tc>
        <w:tc>
          <w:tcPr>
            <w:tcW w:w="1304" w:type="dxa"/>
          </w:tcPr>
          <w:p w:rsidR="00CE42AA" w:rsidRDefault="00CE42AA">
            <w:pPr>
              <w:pStyle w:val="ConsPlusNormal"/>
              <w:jc w:val="center"/>
            </w:pPr>
            <w:r>
              <w:t>0,00</w:t>
            </w:r>
          </w:p>
        </w:tc>
        <w:tc>
          <w:tcPr>
            <w:tcW w:w="1304" w:type="dxa"/>
          </w:tcPr>
          <w:p w:rsidR="00CE42AA" w:rsidRDefault="00CE42AA">
            <w:pPr>
              <w:pStyle w:val="ConsPlusNormal"/>
              <w:jc w:val="center"/>
            </w:pPr>
            <w:r>
              <w:t>0,00</w:t>
            </w:r>
          </w:p>
        </w:tc>
        <w:tc>
          <w:tcPr>
            <w:tcW w:w="1304" w:type="dxa"/>
          </w:tcPr>
          <w:p w:rsidR="00CE42AA" w:rsidRDefault="00CE42AA">
            <w:pPr>
              <w:pStyle w:val="ConsPlusNormal"/>
              <w:jc w:val="center"/>
            </w:pPr>
            <w:r>
              <w:t>0,00</w:t>
            </w:r>
          </w:p>
        </w:tc>
        <w:tc>
          <w:tcPr>
            <w:tcW w:w="1474" w:type="dxa"/>
          </w:tcPr>
          <w:p w:rsidR="00CE42AA" w:rsidRDefault="00CE42AA">
            <w:pPr>
              <w:pStyle w:val="ConsPlusNormal"/>
              <w:jc w:val="center"/>
            </w:pPr>
            <w:r>
              <w:t>0,00</w:t>
            </w:r>
          </w:p>
        </w:tc>
      </w:tr>
      <w:tr w:rsidR="00CE42AA">
        <w:tc>
          <w:tcPr>
            <w:tcW w:w="510" w:type="dxa"/>
          </w:tcPr>
          <w:p w:rsidR="00CE42AA" w:rsidRDefault="00CE42AA">
            <w:pPr>
              <w:pStyle w:val="ConsPlusNormal"/>
              <w:jc w:val="center"/>
            </w:pPr>
            <w:r>
              <w:t>26.</w:t>
            </w:r>
          </w:p>
        </w:tc>
        <w:tc>
          <w:tcPr>
            <w:tcW w:w="3118" w:type="dxa"/>
          </w:tcPr>
          <w:p w:rsidR="00CE42AA" w:rsidRDefault="00CE42AA">
            <w:pPr>
              <w:pStyle w:val="ConsPlusNormal"/>
            </w:pPr>
            <w:r>
              <w:t xml:space="preserve">Объем расходов республиканского бюджета Республики Дагестан на предоставление субсидий организациям коммунального комплекса на приобретение </w:t>
            </w:r>
            <w:r>
              <w:lastRenderedPageBreak/>
              <w:t>топлива</w:t>
            </w:r>
          </w:p>
        </w:tc>
        <w:tc>
          <w:tcPr>
            <w:tcW w:w="1077" w:type="dxa"/>
          </w:tcPr>
          <w:p w:rsidR="00CE42AA" w:rsidRDefault="00CE42AA">
            <w:pPr>
              <w:pStyle w:val="ConsPlusNormal"/>
              <w:jc w:val="center"/>
            </w:pPr>
            <w:r>
              <w:lastRenderedPageBreak/>
              <w:t>млн. руб.</w:t>
            </w:r>
          </w:p>
        </w:tc>
        <w:tc>
          <w:tcPr>
            <w:tcW w:w="850" w:type="dxa"/>
          </w:tcPr>
          <w:p w:rsidR="00CE42AA" w:rsidRDefault="00CE42AA">
            <w:pPr>
              <w:pStyle w:val="ConsPlusNormal"/>
              <w:jc w:val="center"/>
            </w:pPr>
            <w:r>
              <w:t>0,00</w:t>
            </w:r>
          </w:p>
        </w:tc>
        <w:tc>
          <w:tcPr>
            <w:tcW w:w="1304" w:type="dxa"/>
          </w:tcPr>
          <w:p w:rsidR="00CE42AA" w:rsidRDefault="00CE42AA">
            <w:pPr>
              <w:pStyle w:val="ConsPlusNormal"/>
              <w:jc w:val="center"/>
            </w:pPr>
            <w:r>
              <w:t>0,00</w:t>
            </w:r>
          </w:p>
        </w:tc>
        <w:tc>
          <w:tcPr>
            <w:tcW w:w="1304" w:type="dxa"/>
          </w:tcPr>
          <w:p w:rsidR="00CE42AA" w:rsidRDefault="00CE42AA">
            <w:pPr>
              <w:pStyle w:val="ConsPlusNormal"/>
              <w:jc w:val="center"/>
            </w:pPr>
            <w:r>
              <w:t>0,00</w:t>
            </w:r>
          </w:p>
        </w:tc>
        <w:tc>
          <w:tcPr>
            <w:tcW w:w="1304" w:type="dxa"/>
          </w:tcPr>
          <w:p w:rsidR="00CE42AA" w:rsidRDefault="00CE42AA">
            <w:pPr>
              <w:pStyle w:val="ConsPlusNormal"/>
              <w:jc w:val="center"/>
            </w:pPr>
            <w:r>
              <w:t>0,00</w:t>
            </w:r>
          </w:p>
        </w:tc>
        <w:tc>
          <w:tcPr>
            <w:tcW w:w="1304" w:type="dxa"/>
          </w:tcPr>
          <w:p w:rsidR="00CE42AA" w:rsidRDefault="00CE42AA">
            <w:pPr>
              <w:pStyle w:val="ConsPlusNormal"/>
              <w:jc w:val="center"/>
            </w:pPr>
            <w:r>
              <w:t>0,00</w:t>
            </w:r>
          </w:p>
        </w:tc>
        <w:tc>
          <w:tcPr>
            <w:tcW w:w="1304" w:type="dxa"/>
          </w:tcPr>
          <w:p w:rsidR="00CE42AA" w:rsidRDefault="00CE42AA">
            <w:pPr>
              <w:pStyle w:val="ConsPlusNormal"/>
              <w:jc w:val="center"/>
            </w:pPr>
            <w:r>
              <w:t>0,00</w:t>
            </w:r>
          </w:p>
        </w:tc>
        <w:tc>
          <w:tcPr>
            <w:tcW w:w="1474" w:type="dxa"/>
          </w:tcPr>
          <w:p w:rsidR="00CE42AA" w:rsidRDefault="00CE42AA">
            <w:pPr>
              <w:pStyle w:val="ConsPlusNormal"/>
              <w:jc w:val="center"/>
            </w:pPr>
            <w:r>
              <w:t>0,00</w:t>
            </w:r>
          </w:p>
        </w:tc>
      </w:tr>
      <w:tr w:rsidR="00CE42AA">
        <w:tc>
          <w:tcPr>
            <w:tcW w:w="510" w:type="dxa"/>
          </w:tcPr>
          <w:p w:rsidR="00CE42AA" w:rsidRDefault="00CE42AA">
            <w:pPr>
              <w:pStyle w:val="ConsPlusNormal"/>
              <w:jc w:val="center"/>
            </w:pPr>
            <w:r>
              <w:lastRenderedPageBreak/>
              <w:t>27.</w:t>
            </w:r>
          </w:p>
        </w:tc>
        <w:tc>
          <w:tcPr>
            <w:tcW w:w="3118" w:type="dxa"/>
          </w:tcPr>
          <w:p w:rsidR="00CE42AA" w:rsidRDefault="00CE42AA">
            <w:pPr>
              <w:pStyle w:val="ConsPlusNormal"/>
            </w:pPr>
            <w:r>
              <w:t>Доля БУ, финансируемых за счет средств республиканского бюджета Республики Дагестан, в общем объеме БУ, в отношении которых проведено обязательное энергетическое обследование</w:t>
            </w:r>
          </w:p>
        </w:tc>
        <w:tc>
          <w:tcPr>
            <w:tcW w:w="1077" w:type="dxa"/>
          </w:tcPr>
          <w:p w:rsidR="00CE42AA" w:rsidRDefault="00CE42AA">
            <w:pPr>
              <w:pStyle w:val="ConsPlusNormal"/>
              <w:jc w:val="center"/>
            </w:pPr>
            <w:r>
              <w:t>%</w:t>
            </w:r>
          </w:p>
        </w:tc>
        <w:tc>
          <w:tcPr>
            <w:tcW w:w="850" w:type="dxa"/>
          </w:tcPr>
          <w:p w:rsidR="00CE42AA" w:rsidRDefault="00CE42AA">
            <w:pPr>
              <w:pStyle w:val="ConsPlusNormal"/>
              <w:jc w:val="center"/>
            </w:pPr>
            <w:r>
              <w:t>0,00</w:t>
            </w:r>
          </w:p>
        </w:tc>
        <w:tc>
          <w:tcPr>
            <w:tcW w:w="1304" w:type="dxa"/>
          </w:tcPr>
          <w:p w:rsidR="00CE42AA" w:rsidRDefault="00CE42AA">
            <w:pPr>
              <w:pStyle w:val="ConsPlusNormal"/>
              <w:jc w:val="center"/>
            </w:pPr>
            <w:r>
              <w:t>50,00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474" w:type="dxa"/>
          </w:tcPr>
          <w:p w:rsidR="00CE42AA" w:rsidRDefault="00CE42AA">
            <w:pPr>
              <w:pStyle w:val="ConsPlusNormal"/>
              <w:jc w:val="center"/>
            </w:pPr>
            <w:r>
              <w:t>100,00</w:t>
            </w:r>
          </w:p>
        </w:tc>
      </w:tr>
      <w:tr w:rsidR="00CE42AA">
        <w:tc>
          <w:tcPr>
            <w:tcW w:w="510" w:type="dxa"/>
          </w:tcPr>
          <w:p w:rsidR="00CE42AA" w:rsidRDefault="00CE42AA">
            <w:pPr>
              <w:pStyle w:val="ConsPlusNormal"/>
              <w:jc w:val="center"/>
            </w:pPr>
            <w:r>
              <w:t>28.</w:t>
            </w:r>
          </w:p>
        </w:tc>
        <w:tc>
          <w:tcPr>
            <w:tcW w:w="3118" w:type="dxa"/>
          </w:tcPr>
          <w:p w:rsidR="00CE42AA" w:rsidRDefault="00CE42AA">
            <w:pPr>
              <w:pStyle w:val="ConsPlusNormal"/>
            </w:pPr>
            <w:r>
              <w:t>Число энергосервисных договоров, заключенных государственными заказчиками</w:t>
            </w:r>
          </w:p>
        </w:tc>
        <w:tc>
          <w:tcPr>
            <w:tcW w:w="1077" w:type="dxa"/>
          </w:tcPr>
          <w:p w:rsidR="00CE42AA" w:rsidRDefault="00CE42AA">
            <w:pPr>
              <w:pStyle w:val="ConsPlusNormal"/>
              <w:jc w:val="center"/>
            </w:pPr>
            <w:r>
              <w:t>ед.</w:t>
            </w:r>
          </w:p>
        </w:tc>
        <w:tc>
          <w:tcPr>
            <w:tcW w:w="850" w:type="dxa"/>
          </w:tcPr>
          <w:p w:rsidR="00CE42AA" w:rsidRDefault="00CE42AA">
            <w:pPr>
              <w:pStyle w:val="ConsPlusNormal"/>
              <w:jc w:val="center"/>
            </w:pPr>
            <w:r>
              <w:t>0</w:t>
            </w:r>
          </w:p>
        </w:tc>
        <w:tc>
          <w:tcPr>
            <w:tcW w:w="1304" w:type="dxa"/>
          </w:tcPr>
          <w:p w:rsidR="00CE42AA" w:rsidRDefault="00CE42AA">
            <w:pPr>
              <w:pStyle w:val="ConsPlusNormal"/>
              <w:jc w:val="center"/>
            </w:pPr>
            <w:r>
              <w:t>30</w:t>
            </w:r>
          </w:p>
        </w:tc>
        <w:tc>
          <w:tcPr>
            <w:tcW w:w="1304" w:type="dxa"/>
          </w:tcPr>
          <w:p w:rsidR="00CE42AA" w:rsidRDefault="00CE42AA">
            <w:pPr>
              <w:pStyle w:val="ConsPlusNormal"/>
              <w:jc w:val="center"/>
            </w:pPr>
            <w:r>
              <w:t>180</w:t>
            </w:r>
          </w:p>
        </w:tc>
        <w:tc>
          <w:tcPr>
            <w:tcW w:w="1304" w:type="dxa"/>
          </w:tcPr>
          <w:p w:rsidR="00CE42AA" w:rsidRDefault="00CE42AA">
            <w:pPr>
              <w:pStyle w:val="ConsPlusNormal"/>
              <w:jc w:val="center"/>
            </w:pPr>
            <w:r>
              <w:t>330</w:t>
            </w:r>
          </w:p>
        </w:tc>
        <w:tc>
          <w:tcPr>
            <w:tcW w:w="1304" w:type="dxa"/>
          </w:tcPr>
          <w:p w:rsidR="00CE42AA" w:rsidRDefault="00CE42AA">
            <w:pPr>
              <w:pStyle w:val="ConsPlusNormal"/>
              <w:jc w:val="center"/>
            </w:pPr>
            <w:r>
              <w:t>480</w:t>
            </w:r>
          </w:p>
        </w:tc>
        <w:tc>
          <w:tcPr>
            <w:tcW w:w="1304" w:type="dxa"/>
          </w:tcPr>
          <w:p w:rsidR="00CE42AA" w:rsidRDefault="00CE42AA">
            <w:pPr>
              <w:pStyle w:val="ConsPlusNormal"/>
              <w:jc w:val="center"/>
            </w:pPr>
            <w:r>
              <w:t>630</w:t>
            </w:r>
          </w:p>
        </w:tc>
        <w:tc>
          <w:tcPr>
            <w:tcW w:w="1474" w:type="dxa"/>
          </w:tcPr>
          <w:p w:rsidR="00CE42AA" w:rsidRDefault="00CE42AA">
            <w:pPr>
              <w:pStyle w:val="ConsPlusNormal"/>
              <w:jc w:val="center"/>
            </w:pPr>
            <w:r>
              <w:t>1380</w:t>
            </w:r>
          </w:p>
        </w:tc>
      </w:tr>
      <w:tr w:rsidR="00CE42AA">
        <w:tc>
          <w:tcPr>
            <w:tcW w:w="510" w:type="dxa"/>
          </w:tcPr>
          <w:p w:rsidR="00CE42AA" w:rsidRDefault="00CE42AA">
            <w:pPr>
              <w:pStyle w:val="ConsPlusNormal"/>
              <w:jc w:val="center"/>
            </w:pPr>
            <w:r>
              <w:t>29.</w:t>
            </w:r>
          </w:p>
        </w:tc>
        <w:tc>
          <w:tcPr>
            <w:tcW w:w="3118" w:type="dxa"/>
          </w:tcPr>
          <w:p w:rsidR="00CE42AA" w:rsidRDefault="00CE42AA">
            <w:pPr>
              <w:pStyle w:val="ConsPlusNormal"/>
            </w:pPr>
            <w:r>
              <w:t>Доля государственных заказчиков в общем объеме государственных заказчиков, с которыми заключены энергосервисные договоры</w:t>
            </w:r>
          </w:p>
        </w:tc>
        <w:tc>
          <w:tcPr>
            <w:tcW w:w="1077" w:type="dxa"/>
          </w:tcPr>
          <w:p w:rsidR="00CE42AA" w:rsidRDefault="00CE42AA">
            <w:pPr>
              <w:pStyle w:val="ConsPlusNormal"/>
              <w:jc w:val="center"/>
            </w:pPr>
            <w:r>
              <w:t>%</w:t>
            </w:r>
          </w:p>
        </w:tc>
        <w:tc>
          <w:tcPr>
            <w:tcW w:w="850" w:type="dxa"/>
          </w:tcPr>
          <w:p w:rsidR="00CE42AA" w:rsidRDefault="00CE42AA">
            <w:pPr>
              <w:pStyle w:val="ConsPlusNormal"/>
              <w:jc w:val="center"/>
            </w:pPr>
            <w:r>
              <w:t>0,00</w:t>
            </w:r>
          </w:p>
        </w:tc>
        <w:tc>
          <w:tcPr>
            <w:tcW w:w="1304" w:type="dxa"/>
          </w:tcPr>
          <w:p w:rsidR="00CE42AA" w:rsidRDefault="00CE42AA">
            <w:pPr>
              <w:pStyle w:val="ConsPlusNormal"/>
              <w:jc w:val="center"/>
            </w:pPr>
            <w:r>
              <w:t>0,41</w:t>
            </w:r>
          </w:p>
        </w:tc>
        <w:tc>
          <w:tcPr>
            <w:tcW w:w="1304" w:type="dxa"/>
          </w:tcPr>
          <w:p w:rsidR="00CE42AA" w:rsidRDefault="00CE42AA">
            <w:pPr>
              <w:pStyle w:val="ConsPlusNormal"/>
              <w:jc w:val="center"/>
            </w:pPr>
            <w:r>
              <w:t>2,47</w:t>
            </w:r>
          </w:p>
        </w:tc>
        <w:tc>
          <w:tcPr>
            <w:tcW w:w="1304" w:type="dxa"/>
          </w:tcPr>
          <w:p w:rsidR="00CE42AA" w:rsidRDefault="00CE42AA">
            <w:pPr>
              <w:pStyle w:val="ConsPlusNormal"/>
              <w:jc w:val="center"/>
            </w:pPr>
            <w:r>
              <w:t>4,54</w:t>
            </w:r>
          </w:p>
        </w:tc>
        <w:tc>
          <w:tcPr>
            <w:tcW w:w="1304" w:type="dxa"/>
          </w:tcPr>
          <w:p w:rsidR="00CE42AA" w:rsidRDefault="00CE42AA">
            <w:pPr>
              <w:pStyle w:val="ConsPlusNormal"/>
              <w:jc w:val="center"/>
            </w:pPr>
            <w:r>
              <w:t>6,60</w:t>
            </w:r>
          </w:p>
        </w:tc>
        <w:tc>
          <w:tcPr>
            <w:tcW w:w="1304" w:type="dxa"/>
          </w:tcPr>
          <w:p w:rsidR="00CE42AA" w:rsidRDefault="00CE42AA">
            <w:pPr>
              <w:pStyle w:val="ConsPlusNormal"/>
              <w:jc w:val="center"/>
            </w:pPr>
            <w:r>
              <w:t>8,66</w:t>
            </w:r>
          </w:p>
        </w:tc>
        <w:tc>
          <w:tcPr>
            <w:tcW w:w="1474" w:type="dxa"/>
          </w:tcPr>
          <w:p w:rsidR="00CE42AA" w:rsidRDefault="00CE42AA">
            <w:pPr>
              <w:pStyle w:val="ConsPlusNormal"/>
              <w:jc w:val="center"/>
            </w:pPr>
            <w:r>
              <w:t>18,97</w:t>
            </w:r>
          </w:p>
        </w:tc>
      </w:tr>
      <w:tr w:rsidR="00CE42AA">
        <w:tc>
          <w:tcPr>
            <w:tcW w:w="510" w:type="dxa"/>
          </w:tcPr>
          <w:p w:rsidR="00CE42AA" w:rsidRDefault="00CE42AA">
            <w:pPr>
              <w:pStyle w:val="ConsPlusNormal"/>
              <w:jc w:val="center"/>
            </w:pPr>
            <w:r>
              <w:t>30.</w:t>
            </w:r>
          </w:p>
        </w:tc>
        <w:tc>
          <w:tcPr>
            <w:tcW w:w="3118" w:type="dxa"/>
          </w:tcPr>
          <w:p w:rsidR="00CE42AA" w:rsidRDefault="00CE42AA">
            <w:pPr>
              <w:pStyle w:val="ConsPlusNormal"/>
            </w:pPr>
            <w:r>
              <w:t>Доля товаров, работ, услуг, закупаемых для государственных нужд в соответствии с требованиями энергетической эффективности, в общем объеме закупаемых товаров, работ, услуг для государственных нужд</w:t>
            </w:r>
          </w:p>
        </w:tc>
        <w:tc>
          <w:tcPr>
            <w:tcW w:w="1077" w:type="dxa"/>
          </w:tcPr>
          <w:p w:rsidR="00CE42AA" w:rsidRDefault="00CE42AA">
            <w:pPr>
              <w:pStyle w:val="ConsPlusNormal"/>
              <w:jc w:val="center"/>
            </w:pPr>
            <w:r>
              <w:t>%</w:t>
            </w:r>
          </w:p>
        </w:tc>
        <w:tc>
          <w:tcPr>
            <w:tcW w:w="850" w:type="dxa"/>
          </w:tcPr>
          <w:p w:rsidR="00CE42AA" w:rsidRDefault="00CE42AA">
            <w:pPr>
              <w:pStyle w:val="ConsPlusNormal"/>
              <w:jc w:val="center"/>
            </w:pPr>
            <w:r>
              <w:t>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474" w:type="dxa"/>
          </w:tcPr>
          <w:p w:rsidR="00CE42AA" w:rsidRDefault="00CE42AA">
            <w:pPr>
              <w:pStyle w:val="ConsPlusNormal"/>
              <w:jc w:val="center"/>
            </w:pPr>
            <w:r>
              <w:t>100,00</w:t>
            </w:r>
          </w:p>
        </w:tc>
      </w:tr>
      <w:tr w:rsidR="00CE42AA">
        <w:tc>
          <w:tcPr>
            <w:tcW w:w="510" w:type="dxa"/>
          </w:tcPr>
          <w:p w:rsidR="00CE42AA" w:rsidRDefault="00CE42AA">
            <w:pPr>
              <w:pStyle w:val="ConsPlusNormal"/>
              <w:jc w:val="center"/>
            </w:pPr>
            <w:r>
              <w:t>31.</w:t>
            </w:r>
          </w:p>
        </w:tc>
        <w:tc>
          <w:tcPr>
            <w:tcW w:w="3118" w:type="dxa"/>
          </w:tcPr>
          <w:p w:rsidR="00CE42AA" w:rsidRDefault="00CE42AA">
            <w:pPr>
              <w:pStyle w:val="ConsPlusNormal"/>
            </w:pPr>
            <w:r>
              <w:t xml:space="preserve">Удельные расходы республиканского бюджета Республики Дагестан на предоставление социальной </w:t>
            </w:r>
            <w:r>
              <w:lastRenderedPageBreak/>
              <w:t>поддержки гражданам по оплате жилого помещения и коммунальных услуг на 1 человека</w:t>
            </w:r>
          </w:p>
        </w:tc>
        <w:tc>
          <w:tcPr>
            <w:tcW w:w="1077" w:type="dxa"/>
          </w:tcPr>
          <w:p w:rsidR="00CE42AA" w:rsidRDefault="00CE42AA">
            <w:pPr>
              <w:pStyle w:val="ConsPlusNormal"/>
              <w:jc w:val="center"/>
            </w:pPr>
            <w:r>
              <w:lastRenderedPageBreak/>
              <w:t>тыс. руб./чел.</w:t>
            </w:r>
          </w:p>
        </w:tc>
        <w:tc>
          <w:tcPr>
            <w:tcW w:w="850" w:type="dxa"/>
          </w:tcPr>
          <w:p w:rsidR="00CE42AA" w:rsidRDefault="00CE42AA">
            <w:pPr>
              <w:pStyle w:val="ConsPlusNormal"/>
              <w:jc w:val="center"/>
            </w:pPr>
            <w:r>
              <w:t>1,78</w:t>
            </w:r>
          </w:p>
        </w:tc>
        <w:tc>
          <w:tcPr>
            <w:tcW w:w="1304" w:type="dxa"/>
          </w:tcPr>
          <w:p w:rsidR="00CE42AA" w:rsidRDefault="00CE42AA">
            <w:pPr>
              <w:pStyle w:val="ConsPlusNormal"/>
              <w:jc w:val="center"/>
            </w:pPr>
            <w:r>
              <w:t>2,70</w:t>
            </w:r>
          </w:p>
        </w:tc>
        <w:tc>
          <w:tcPr>
            <w:tcW w:w="1304" w:type="dxa"/>
          </w:tcPr>
          <w:p w:rsidR="00CE42AA" w:rsidRDefault="00CE42AA">
            <w:pPr>
              <w:pStyle w:val="ConsPlusNormal"/>
              <w:jc w:val="center"/>
            </w:pPr>
            <w:r>
              <w:t>2,80</w:t>
            </w:r>
          </w:p>
        </w:tc>
        <w:tc>
          <w:tcPr>
            <w:tcW w:w="1304" w:type="dxa"/>
          </w:tcPr>
          <w:p w:rsidR="00CE42AA" w:rsidRDefault="00CE42AA">
            <w:pPr>
              <w:pStyle w:val="ConsPlusNormal"/>
              <w:jc w:val="center"/>
            </w:pPr>
            <w:r>
              <w:t>2,91</w:t>
            </w:r>
          </w:p>
        </w:tc>
        <w:tc>
          <w:tcPr>
            <w:tcW w:w="1304" w:type="dxa"/>
          </w:tcPr>
          <w:p w:rsidR="00CE42AA" w:rsidRDefault="00CE42AA">
            <w:pPr>
              <w:pStyle w:val="ConsPlusNormal"/>
              <w:jc w:val="center"/>
            </w:pPr>
            <w:r>
              <w:t>3,02</w:t>
            </w:r>
          </w:p>
        </w:tc>
        <w:tc>
          <w:tcPr>
            <w:tcW w:w="1304" w:type="dxa"/>
          </w:tcPr>
          <w:p w:rsidR="00CE42AA" w:rsidRDefault="00CE42AA">
            <w:pPr>
              <w:pStyle w:val="ConsPlusNormal"/>
              <w:jc w:val="center"/>
            </w:pPr>
            <w:r>
              <w:t>3,14</w:t>
            </w:r>
          </w:p>
        </w:tc>
        <w:tc>
          <w:tcPr>
            <w:tcW w:w="1474" w:type="dxa"/>
          </w:tcPr>
          <w:p w:rsidR="00CE42AA" w:rsidRDefault="00CE42AA">
            <w:pPr>
              <w:pStyle w:val="ConsPlusNormal"/>
              <w:jc w:val="center"/>
            </w:pPr>
            <w:r>
              <w:t>3,78</w:t>
            </w:r>
          </w:p>
        </w:tc>
      </w:tr>
      <w:tr w:rsidR="00CE42AA">
        <w:tc>
          <w:tcPr>
            <w:tcW w:w="13549" w:type="dxa"/>
            <w:gridSpan w:val="10"/>
          </w:tcPr>
          <w:p w:rsidR="00CE42AA" w:rsidRDefault="00CE42AA">
            <w:pPr>
              <w:pStyle w:val="ConsPlusNormal"/>
              <w:jc w:val="center"/>
              <w:outlineLvl w:val="2"/>
            </w:pPr>
            <w:r>
              <w:lastRenderedPageBreak/>
              <w:t>IV. Целевые показатели в области энергосбережения и повышения энергетической эффективности в жилищном фонде</w:t>
            </w:r>
          </w:p>
        </w:tc>
      </w:tr>
      <w:tr w:rsidR="00CE42AA">
        <w:tc>
          <w:tcPr>
            <w:tcW w:w="510" w:type="dxa"/>
          </w:tcPr>
          <w:p w:rsidR="00CE42AA" w:rsidRDefault="00CE42AA">
            <w:pPr>
              <w:pStyle w:val="ConsPlusNormal"/>
              <w:jc w:val="center"/>
            </w:pPr>
            <w:r>
              <w:t>32.</w:t>
            </w:r>
          </w:p>
        </w:tc>
        <w:tc>
          <w:tcPr>
            <w:tcW w:w="3118" w:type="dxa"/>
          </w:tcPr>
          <w:p w:rsidR="00CE42AA" w:rsidRDefault="00CE42AA">
            <w:pPr>
              <w:pStyle w:val="ConsPlusNormal"/>
            </w:pPr>
            <w:r>
              <w:t>Доля объемов ЭЭ, потребляемой в жилых домах (за исключением многоквартирных домов), расчеты за которую осуществляются с использованием приборов учета, в общем объеме ЭЭ, потребляемой в жилых домах (за исключением многоквартирных домов) в Республике Дагестан</w:t>
            </w:r>
          </w:p>
        </w:tc>
        <w:tc>
          <w:tcPr>
            <w:tcW w:w="1077" w:type="dxa"/>
          </w:tcPr>
          <w:p w:rsidR="00CE42AA" w:rsidRDefault="00CE42AA">
            <w:pPr>
              <w:pStyle w:val="ConsPlusNormal"/>
              <w:jc w:val="center"/>
            </w:pPr>
            <w:r>
              <w:t>%</w:t>
            </w:r>
          </w:p>
        </w:tc>
        <w:tc>
          <w:tcPr>
            <w:tcW w:w="850" w:type="dxa"/>
          </w:tcPr>
          <w:p w:rsidR="00CE42AA" w:rsidRDefault="00CE42AA">
            <w:pPr>
              <w:pStyle w:val="ConsPlusNormal"/>
              <w:jc w:val="center"/>
            </w:pPr>
            <w:r>
              <w:t>94,30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474" w:type="dxa"/>
          </w:tcPr>
          <w:p w:rsidR="00CE42AA" w:rsidRDefault="00CE42AA">
            <w:pPr>
              <w:pStyle w:val="ConsPlusNormal"/>
              <w:jc w:val="center"/>
            </w:pPr>
            <w:r>
              <w:t>100,00</w:t>
            </w:r>
          </w:p>
        </w:tc>
      </w:tr>
      <w:tr w:rsidR="00CE42AA">
        <w:tc>
          <w:tcPr>
            <w:tcW w:w="510" w:type="dxa"/>
          </w:tcPr>
          <w:p w:rsidR="00CE42AA" w:rsidRDefault="00CE42AA">
            <w:pPr>
              <w:pStyle w:val="ConsPlusNormal"/>
              <w:jc w:val="center"/>
            </w:pPr>
            <w:r>
              <w:t>33.</w:t>
            </w:r>
          </w:p>
        </w:tc>
        <w:tc>
          <w:tcPr>
            <w:tcW w:w="3118" w:type="dxa"/>
          </w:tcPr>
          <w:p w:rsidR="00CE42AA" w:rsidRDefault="00CE42AA">
            <w:pPr>
              <w:pStyle w:val="ConsPlusNormal"/>
            </w:pPr>
            <w:r>
              <w:t>Доля объемов ЭЭ, потребляемой в многоквартирных домах, расчеты за которую осуществляются с использованием коллективных (общедомовых) приборов учета, в общем объеме ЭЭ, потребляемой в многоквартирных домах в Республике Дагестан</w:t>
            </w:r>
          </w:p>
        </w:tc>
        <w:tc>
          <w:tcPr>
            <w:tcW w:w="1077" w:type="dxa"/>
          </w:tcPr>
          <w:p w:rsidR="00CE42AA" w:rsidRDefault="00CE42AA">
            <w:pPr>
              <w:pStyle w:val="ConsPlusNormal"/>
              <w:jc w:val="center"/>
            </w:pPr>
            <w:r>
              <w:t>%</w:t>
            </w:r>
          </w:p>
        </w:tc>
        <w:tc>
          <w:tcPr>
            <w:tcW w:w="850" w:type="dxa"/>
          </w:tcPr>
          <w:p w:rsidR="00CE42AA" w:rsidRDefault="00CE42AA">
            <w:pPr>
              <w:pStyle w:val="ConsPlusNormal"/>
              <w:jc w:val="center"/>
            </w:pPr>
            <w:r>
              <w:t>7,21</w:t>
            </w:r>
          </w:p>
        </w:tc>
        <w:tc>
          <w:tcPr>
            <w:tcW w:w="1304" w:type="dxa"/>
          </w:tcPr>
          <w:p w:rsidR="00CE42AA" w:rsidRDefault="00CE42AA">
            <w:pPr>
              <w:pStyle w:val="ConsPlusNormal"/>
              <w:jc w:val="center"/>
            </w:pPr>
            <w:r>
              <w:t>5,52</w:t>
            </w:r>
          </w:p>
        </w:tc>
        <w:tc>
          <w:tcPr>
            <w:tcW w:w="1304" w:type="dxa"/>
          </w:tcPr>
          <w:p w:rsidR="00CE42AA" w:rsidRDefault="00CE42AA">
            <w:pPr>
              <w:pStyle w:val="ConsPlusNormal"/>
              <w:jc w:val="center"/>
            </w:pPr>
            <w:r>
              <w:t>5,52</w:t>
            </w:r>
          </w:p>
        </w:tc>
        <w:tc>
          <w:tcPr>
            <w:tcW w:w="1304" w:type="dxa"/>
          </w:tcPr>
          <w:p w:rsidR="00CE42AA" w:rsidRDefault="00CE42AA">
            <w:pPr>
              <w:pStyle w:val="ConsPlusNormal"/>
              <w:jc w:val="center"/>
            </w:pPr>
            <w:r>
              <w:t>5,52</w:t>
            </w:r>
          </w:p>
        </w:tc>
        <w:tc>
          <w:tcPr>
            <w:tcW w:w="1304" w:type="dxa"/>
          </w:tcPr>
          <w:p w:rsidR="00CE42AA" w:rsidRDefault="00CE42AA">
            <w:pPr>
              <w:pStyle w:val="ConsPlusNormal"/>
              <w:jc w:val="center"/>
            </w:pPr>
            <w:r>
              <w:t>5,52</w:t>
            </w:r>
          </w:p>
        </w:tc>
        <w:tc>
          <w:tcPr>
            <w:tcW w:w="1304" w:type="dxa"/>
          </w:tcPr>
          <w:p w:rsidR="00CE42AA" w:rsidRDefault="00CE42AA">
            <w:pPr>
              <w:pStyle w:val="ConsPlusNormal"/>
              <w:jc w:val="center"/>
            </w:pPr>
            <w:r>
              <w:t>5,52</w:t>
            </w:r>
          </w:p>
        </w:tc>
        <w:tc>
          <w:tcPr>
            <w:tcW w:w="1474" w:type="dxa"/>
          </w:tcPr>
          <w:p w:rsidR="00CE42AA" w:rsidRDefault="00CE42AA">
            <w:pPr>
              <w:pStyle w:val="ConsPlusNormal"/>
              <w:jc w:val="center"/>
            </w:pPr>
            <w:r>
              <w:t>5,52</w:t>
            </w:r>
          </w:p>
        </w:tc>
      </w:tr>
      <w:tr w:rsidR="00CE42AA">
        <w:tc>
          <w:tcPr>
            <w:tcW w:w="510" w:type="dxa"/>
          </w:tcPr>
          <w:p w:rsidR="00CE42AA" w:rsidRDefault="00CE42AA">
            <w:pPr>
              <w:pStyle w:val="ConsPlusNormal"/>
              <w:jc w:val="center"/>
            </w:pPr>
            <w:r>
              <w:t>34.</w:t>
            </w:r>
          </w:p>
        </w:tc>
        <w:tc>
          <w:tcPr>
            <w:tcW w:w="3118" w:type="dxa"/>
          </w:tcPr>
          <w:p w:rsidR="00CE42AA" w:rsidRDefault="00CE42AA">
            <w:pPr>
              <w:pStyle w:val="ConsPlusNormal"/>
            </w:pPr>
            <w:r>
              <w:t xml:space="preserve">Доля объемов ЭЭ, потребляемой в </w:t>
            </w:r>
            <w:r>
              <w:lastRenderedPageBreak/>
              <w:t>многоквартирных домах, оплата которой осуществляется с использованием индивидуальных и общих (для коммунальной квартиры) приборов учета, в общем объеме ЭЭ, потребляемой (используемой) в многоквартирных домах в Республике Дагестан</w:t>
            </w:r>
          </w:p>
        </w:tc>
        <w:tc>
          <w:tcPr>
            <w:tcW w:w="1077" w:type="dxa"/>
          </w:tcPr>
          <w:p w:rsidR="00CE42AA" w:rsidRDefault="00CE42AA">
            <w:pPr>
              <w:pStyle w:val="ConsPlusNormal"/>
              <w:jc w:val="center"/>
            </w:pPr>
            <w:r>
              <w:lastRenderedPageBreak/>
              <w:t>%</w:t>
            </w:r>
          </w:p>
        </w:tc>
        <w:tc>
          <w:tcPr>
            <w:tcW w:w="850" w:type="dxa"/>
          </w:tcPr>
          <w:p w:rsidR="00CE42AA" w:rsidRDefault="00CE42AA">
            <w:pPr>
              <w:pStyle w:val="ConsPlusNormal"/>
              <w:jc w:val="center"/>
            </w:pPr>
            <w:r>
              <w:t>92,79</w:t>
            </w:r>
          </w:p>
        </w:tc>
        <w:tc>
          <w:tcPr>
            <w:tcW w:w="1304" w:type="dxa"/>
          </w:tcPr>
          <w:p w:rsidR="00CE42AA" w:rsidRDefault="00CE42AA">
            <w:pPr>
              <w:pStyle w:val="ConsPlusNormal"/>
              <w:jc w:val="center"/>
            </w:pPr>
            <w:r>
              <w:t>94,48</w:t>
            </w:r>
          </w:p>
        </w:tc>
        <w:tc>
          <w:tcPr>
            <w:tcW w:w="1304" w:type="dxa"/>
          </w:tcPr>
          <w:p w:rsidR="00CE42AA" w:rsidRDefault="00CE42AA">
            <w:pPr>
              <w:pStyle w:val="ConsPlusNormal"/>
              <w:jc w:val="center"/>
            </w:pPr>
            <w:r>
              <w:t>94,48</w:t>
            </w:r>
          </w:p>
        </w:tc>
        <w:tc>
          <w:tcPr>
            <w:tcW w:w="1304" w:type="dxa"/>
          </w:tcPr>
          <w:p w:rsidR="00CE42AA" w:rsidRDefault="00CE42AA">
            <w:pPr>
              <w:pStyle w:val="ConsPlusNormal"/>
              <w:jc w:val="center"/>
            </w:pPr>
            <w:r>
              <w:t>94,48</w:t>
            </w:r>
          </w:p>
        </w:tc>
        <w:tc>
          <w:tcPr>
            <w:tcW w:w="1304" w:type="dxa"/>
          </w:tcPr>
          <w:p w:rsidR="00CE42AA" w:rsidRDefault="00CE42AA">
            <w:pPr>
              <w:pStyle w:val="ConsPlusNormal"/>
              <w:jc w:val="center"/>
            </w:pPr>
            <w:r>
              <w:t>94,48</w:t>
            </w:r>
          </w:p>
        </w:tc>
        <w:tc>
          <w:tcPr>
            <w:tcW w:w="1304" w:type="dxa"/>
          </w:tcPr>
          <w:p w:rsidR="00CE42AA" w:rsidRDefault="00CE42AA">
            <w:pPr>
              <w:pStyle w:val="ConsPlusNormal"/>
              <w:jc w:val="center"/>
            </w:pPr>
            <w:r>
              <w:t>94,48</w:t>
            </w:r>
          </w:p>
        </w:tc>
        <w:tc>
          <w:tcPr>
            <w:tcW w:w="1474" w:type="dxa"/>
          </w:tcPr>
          <w:p w:rsidR="00CE42AA" w:rsidRDefault="00CE42AA">
            <w:pPr>
              <w:pStyle w:val="ConsPlusNormal"/>
              <w:jc w:val="center"/>
            </w:pPr>
            <w:r>
              <w:t>94,48</w:t>
            </w:r>
          </w:p>
        </w:tc>
      </w:tr>
      <w:tr w:rsidR="00CE42AA">
        <w:tc>
          <w:tcPr>
            <w:tcW w:w="510" w:type="dxa"/>
          </w:tcPr>
          <w:p w:rsidR="00CE42AA" w:rsidRDefault="00CE42AA">
            <w:pPr>
              <w:pStyle w:val="ConsPlusNormal"/>
              <w:jc w:val="center"/>
            </w:pPr>
            <w:r>
              <w:lastRenderedPageBreak/>
              <w:t>35.</w:t>
            </w:r>
          </w:p>
        </w:tc>
        <w:tc>
          <w:tcPr>
            <w:tcW w:w="3118" w:type="dxa"/>
          </w:tcPr>
          <w:p w:rsidR="00CE42AA" w:rsidRDefault="00CE42AA">
            <w:pPr>
              <w:pStyle w:val="ConsPlusNormal"/>
            </w:pPr>
            <w:r>
              <w:t>Доля объемов ТЭ, потребляемой в жилых домах, расчеты за которую осуществляются с использованием приборов учета, в общем объеме ТЭ, потребляемой (используемой) в жилых домах в Республике Дагестан (за исключением многоквартирных домов)</w:t>
            </w:r>
          </w:p>
        </w:tc>
        <w:tc>
          <w:tcPr>
            <w:tcW w:w="1077" w:type="dxa"/>
          </w:tcPr>
          <w:p w:rsidR="00CE42AA" w:rsidRDefault="00CE42AA">
            <w:pPr>
              <w:pStyle w:val="ConsPlusNormal"/>
              <w:jc w:val="center"/>
            </w:pPr>
            <w:r>
              <w:t>%</w:t>
            </w:r>
          </w:p>
        </w:tc>
        <w:tc>
          <w:tcPr>
            <w:tcW w:w="850" w:type="dxa"/>
          </w:tcPr>
          <w:p w:rsidR="00CE42AA" w:rsidRDefault="00CE42AA">
            <w:pPr>
              <w:pStyle w:val="ConsPlusNormal"/>
              <w:jc w:val="center"/>
            </w:pPr>
            <w:r>
              <w:t>0,00</w:t>
            </w:r>
          </w:p>
        </w:tc>
        <w:tc>
          <w:tcPr>
            <w:tcW w:w="1304" w:type="dxa"/>
          </w:tcPr>
          <w:p w:rsidR="00CE42AA" w:rsidRDefault="00CE42AA">
            <w:pPr>
              <w:pStyle w:val="ConsPlusNormal"/>
              <w:jc w:val="center"/>
            </w:pPr>
            <w:r>
              <w:t>10,00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474" w:type="dxa"/>
          </w:tcPr>
          <w:p w:rsidR="00CE42AA" w:rsidRDefault="00CE42AA">
            <w:pPr>
              <w:pStyle w:val="ConsPlusNormal"/>
              <w:jc w:val="center"/>
            </w:pPr>
            <w:r>
              <w:t>100,00</w:t>
            </w:r>
          </w:p>
        </w:tc>
      </w:tr>
      <w:tr w:rsidR="00CE42AA">
        <w:tc>
          <w:tcPr>
            <w:tcW w:w="510" w:type="dxa"/>
          </w:tcPr>
          <w:p w:rsidR="00CE42AA" w:rsidRDefault="00CE42AA">
            <w:pPr>
              <w:pStyle w:val="ConsPlusNormal"/>
              <w:jc w:val="center"/>
            </w:pPr>
            <w:r>
              <w:t>36.</w:t>
            </w:r>
          </w:p>
        </w:tc>
        <w:tc>
          <w:tcPr>
            <w:tcW w:w="3118" w:type="dxa"/>
          </w:tcPr>
          <w:p w:rsidR="00CE42AA" w:rsidRDefault="00CE42AA">
            <w:pPr>
              <w:pStyle w:val="ConsPlusNormal"/>
            </w:pPr>
            <w:r>
              <w:t>Доля объемов ТЭ, потребляемой в многоквартирных домах, оплата которой осуществляется с использованием коллективных (общедомовых) приборов учета, в общем объеме ТЭ, потребляемой в многоквартирных домах в Республике Дагестан</w:t>
            </w:r>
          </w:p>
        </w:tc>
        <w:tc>
          <w:tcPr>
            <w:tcW w:w="1077" w:type="dxa"/>
          </w:tcPr>
          <w:p w:rsidR="00CE42AA" w:rsidRDefault="00CE42AA">
            <w:pPr>
              <w:pStyle w:val="ConsPlusNormal"/>
              <w:jc w:val="center"/>
            </w:pPr>
            <w:r>
              <w:t>%</w:t>
            </w:r>
          </w:p>
        </w:tc>
        <w:tc>
          <w:tcPr>
            <w:tcW w:w="850" w:type="dxa"/>
          </w:tcPr>
          <w:p w:rsidR="00CE42AA" w:rsidRDefault="00CE42AA">
            <w:pPr>
              <w:pStyle w:val="ConsPlusNormal"/>
              <w:jc w:val="center"/>
            </w:pPr>
            <w:r>
              <w:t>0,00</w:t>
            </w:r>
          </w:p>
        </w:tc>
        <w:tc>
          <w:tcPr>
            <w:tcW w:w="1304" w:type="dxa"/>
          </w:tcPr>
          <w:p w:rsidR="00CE42AA" w:rsidRDefault="00CE42AA">
            <w:pPr>
              <w:pStyle w:val="ConsPlusNormal"/>
              <w:jc w:val="center"/>
            </w:pPr>
            <w:r>
              <w:t>10,00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474" w:type="dxa"/>
          </w:tcPr>
          <w:p w:rsidR="00CE42AA" w:rsidRDefault="00CE42AA">
            <w:pPr>
              <w:pStyle w:val="ConsPlusNormal"/>
              <w:jc w:val="center"/>
            </w:pPr>
            <w:r>
              <w:t>100,00</w:t>
            </w:r>
          </w:p>
        </w:tc>
      </w:tr>
      <w:tr w:rsidR="00CE42AA">
        <w:tc>
          <w:tcPr>
            <w:tcW w:w="510" w:type="dxa"/>
          </w:tcPr>
          <w:p w:rsidR="00CE42AA" w:rsidRDefault="00CE42AA">
            <w:pPr>
              <w:pStyle w:val="ConsPlusNormal"/>
              <w:jc w:val="center"/>
            </w:pPr>
            <w:r>
              <w:t>37.</w:t>
            </w:r>
          </w:p>
        </w:tc>
        <w:tc>
          <w:tcPr>
            <w:tcW w:w="3118" w:type="dxa"/>
          </w:tcPr>
          <w:p w:rsidR="00CE42AA" w:rsidRDefault="00CE42AA">
            <w:pPr>
              <w:pStyle w:val="ConsPlusNormal"/>
            </w:pPr>
            <w:r>
              <w:t xml:space="preserve">Доля объемов воды, </w:t>
            </w:r>
            <w:r>
              <w:lastRenderedPageBreak/>
              <w:t>потребляемой в жилых домах (за исключением многоквартирных домов), расчеты за которую осуществляются с использованием приборов учета, в общем объеме воды, потребляемой (используемой) в жилых домах (за исключением многоквартирных домов) в Республике Дагестан</w:t>
            </w:r>
          </w:p>
        </w:tc>
        <w:tc>
          <w:tcPr>
            <w:tcW w:w="1077" w:type="dxa"/>
          </w:tcPr>
          <w:p w:rsidR="00CE42AA" w:rsidRDefault="00CE42AA">
            <w:pPr>
              <w:pStyle w:val="ConsPlusNormal"/>
              <w:jc w:val="center"/>
            </w:pPr>
            <w:r>
              <w:lastRenderedPageBreak/>
              <w:t>%</w:t>
            </w:r>
          </w:p>
        </w:tc>
        <w:tc>
          <w:tcPr>
            <w:tcW w:w="850" w:type="dxa"/>
          </w:tcPr>
          <w:p w:rsidR="00CE42AA" w:rsidRDefault="00CE42AA">
            <w:pPr>
              <w:pStyle w:val="ConsPlusNormal"/>
              <w:jc w:val="center"/>
            </w:pPr>
            <w:r>
              <w:t>13,19</w:t>
            </w:r>
          </w:p>
        </w:tc>
        <w:tc>
          <w:tcPr>
            <w:tcW w:w="1304" w:type="dxa"/>
          </w:tcPr>
          <w:p w:rsidR="00CE42AA" w:rsidRDefault="00CE42AA">
            <w:pPr>
              <w:pStyle w:val="ConsPlusNormal"/>
              <w:jc w:val="center"/>
            </w:pPr>
            <w:r>
              <w:t>25,00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474" w:type="dxa"/>
          </w:tcPr>
          <w:p w:rsidR="00CE42AA" w:rsidRDefault="00CE42AA">
            <w:pPr>
              <w:pStyle w:val="ConsPlusNormal"/>
              <w:jc w:val="center"/>
            </w:pPr>
            <w:r>
              <w:t>100,00</w:t>
            </w:r>
          </w:p>
        </w:tc>
      </w:tr>
      <w:tr w:rsidR="00CE42AA">
        <w:tc>
          <w:tcPr>
            <w:tcW w:w="510" w:type="dxa"/>
          </w:tcPr>
          <w:p w:rsidR="00CE42AA" w:rsidRDefault="00CE42AA">
            <w:pPr>
              <w:pStyle w:val="ConsPlusNormal"/>
              <w:jc w:val="center"/>
            </w:pPr>
            <w:r>
              <w:lastRenderedPageBreak/>
              <w:t>38.</w:t>
            </w:r>
          </w:p>
        </w:tc>
        <w:tc>
          <w:tcPr>
            <w:tcW w:w="3118" w:type="dxa"/>
          </w:tcPr>
          <w:p w:rsidR="00CE42AA" w:rsidRDefault="00CE42AA">
            <w:pPr>
              <w:pStyle w:val="ConsPlusNormal"/>
            </w:pPr>
            <w:r>
              <w:t>Доля объемов воды,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воды, потребляемой (используемой) в многоквартирных домах в Республике Дагестан</w:t>
            </w:r>
          </w:p>
        </w:tc>
        <w:tc>
          <w:tcPr>
            <w:tcW w:w="1077" w:type="dxa"/>
          </w:tcPr>
          <w:p w:rsidR="00CE42AA" w:rsidRDefault="00CE42AA">
            <w:pPr>
              <w:pStyle w:val="ConsPlusNormal"/>
              <w:jc w:val="center"/>
            </w:pPr>
            <w:r>
              <w:t>%</w:t>
            </w:r>
          </w:p>
        </w:tc>
        <w:tc>
          <w:tcPr>
            <w:tcW w:w="850" w:type="dxa"/>
          </w:tcPr>
          <w:p w:rsidR="00CE42AA" w:rsidRDefault="00CE42AA">
            <w:pPr>
              <w:pStyle w:val="ConsPlusNormal"/>
              <w:jc w:val="center"/>
            </w:pPr>
            <w:r>
              <w:t>6,12</w:t>
            </w:r>
          </w:p>
        </w:tc>
        <w:tc>
          <w:tcPr>
            <w:tcW w:w="1304" w:type="dxa"/>
          </w:tcPr>
          <w:p w:rsidR="00CE42AA" w:rsidRDefault="00CE42AA">
            <w:pPr>
              <w:pStyle w:val="ConsPlusNormal"/>
              <w:jc w:val="center"/>
            </w:pPr>
            <w:r>
              <w:t>10,00</w:t>
            </w:r>
          </w:p>
        </w:tc>
        <w:tc>
          <w:tcPr>
            <w:tcW w:w="1304" w:type="dxa"/>
          </w:tcPr>
          <w:p w:rsidR="00CE42AA" w:rsidRDefault="00CE42AA">
            <w:pPr>
              <w:pStyle w:val="ConsPlusNormal"/>
              <w:jc w:val="center"/>
            </w:pPr>
            <w:r>
              <w:t>50,00</w:t>
            </w:r>
          </w:p>
        </w:tc>
        <w:tc>
          <w:tcPr>
            <w:tcW w:w="1304" w:type="dxa"/>
          </w:tcPr>
          <w:p w:rsidR="00CE42AA" w:rsidRDefault="00CE42AA">
            <w:pPr>
              <w:pStyle w:val="ConsPlusNormal"/>
              <w:jc w:val="center"/>
            </w:pPr>
            <w:r>
              <w:t>50,00</w:t>
            </w:r>
          </w:p>
        </w:tc>
        <w:tc>
          <w:tcPr>
            <w:tcW w:w="1304" w:type="dxa"/>
          </w:tcPr>
          <w:p w:rsidR="00CE42AA" w:rsidRDefault="00CE42AA">
            <w:pPr>
              <w:pStyle w:val="ConsPlusNormal"/>
              <w:jc w:val="center"/>
            </w:pPr>
            <w:r>
              <w:t>50,00</w:t>
            </w:r>
          </w:p>
        </w:tc>
        <w:tc>
          <w:tcPr>
            <w:tcW w:w="1304" w:type="dxa"/>
          </w:tcPr>
          <w:p w:rsidR="00CE42AA" w:rsidRDefault="00CE42AA">
            <w:pPr>
              <w:pStyle w:val="ConsPlusNormal"/>
              <w:jc w:val="center"/>
            </w:pPr>
            <w:r>
              <w:t>50,00</w:t>
            </w:r>
          </w:p>
        </w:tc>
        <w:tc>
          <w:tcPr>
            <w:tcW w:w="1474" w:type="dxa"/>
          </w:tcPr>
          <w:p w:rsidR="00CE42AA" w:rsidRDefault="00CE42AA">
            <w:pPr>
              <w:pStyle w:val="ConsPlusNormal"/>
              <w:jc w:val="center"/>
            </w:pPr>
            <w:r>
              <w:t>50,00</w:t>
            </w:r>
          </w:p>
        </w:tc>
      </w:tr>
      <w:tr w:rsidR="00CE42AA">
        <w:tc>
          <w:tcPr>
            <w:tcW w:w="510" w:type="dxa"/>
          </w:tcPr>
          <w:p w:rsidR="00CE42AA" w:rsidRDefault="00CE42AA">
            <w:pPr>
              <w:pStyle w:val="ConsPlusNormal"/>
              <w:jc w:val="center"/>
            </w:pPr>
            <w:r>
              <w:t>39.</w:t>
            </w:r>
          </w:p>
        </w:tc>
        <w:tc>
          <w:tcPr>
            <w:tcW w:w="3118" w:type="dxa"/>
          </w:tcPr>
          <w:p w:rsidR="00CE42AA" w:rsidRDefault="00CE42AA">
            <w:pPr>
              <w:pStyle w:val="ConsPlusNormal"/>
            </w:pPr>
            <w:r>
              <w:t xml:space="preserve">Доля объемов воды,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w:t>
            </w:r>
            <w:r>
              <w:lastRenderedPageBreak/>
              <w:t>объеме воды, потребляемой (используемой) в многоквартирных домах в Республике Дагестан</w:t>
            </w:r>
          </w:p>
        </w:tc>
        <w:tc>
          <w:tcPr>
            <w:tcW w:w="1077" w:type="dxa"/>
          </w:tcPr>
          <w:p w:rsidR="00CE42AA" w:rsidRDefault="00CE42AA">
            <w:pPr>
              <w:pStyle w:val="ConsPlusNormal"/>
              <w:jc w:val="center"/>
            </w:pPr>
            <w:r>
              <w:lastRenderedPageBreak/>
              <w:t>%</w:t>
            </w:r>
          </w:p>
        </w:tc>
        <w:tc>
          <w:tcPr>
            <w:tcW w:w="850" w:type="dxa"/>
          </w:tcPr>
          <w:p w:rsidR="00CE42AA" w:rsidRDefault="00CE42AA">
            <w:pPr>
              <w:pStyle w:val="ConsPlusNormal"/>
              <w:jc w:val="center"/>
            </w:pPr>
            <w:r>
              <w:t>6,12</w:t>
            </w:r>
          </w:p>
        </w:tc>
        <w:tc>
          <w:tcPr>
            <w:tcW w:w="1304" w:type="dxa"/>
          </w:tcPr>
          <w:p w:rsidR="00CE42AA" w:rsidRDefault="00CE42AA">
            <w:pPr>
              <w:pStyle w:val="ConsPlusNormal"/>
              <w:jc w:val="center"/>
            </w:pPr>
            <w:r>
              <w:t>10,00</w:t>
            </w:r>
          </w:p>
        </w:tc>
        <w:tc>
          <w:tcPr>
            <w:tcW w:w="1304" w:type="dxa"/>
          </w:tcPr>
          <w:p w:rsidR="00CE42AA" w:rsidRDefault="00CE42AA">
            <w:pPr>
              <w:pStyle w:val="ConsPlusNormal"/>
              <w:jc w:val="center"/>
            </w:pPr>
            <w:r>
              <w:t>50,00</w:t>
            </w:r>
          </w:p>
        </w:tc>
        <w:tc>
          <w:tcPr>
            <w:tcW w:w="1304" w:type="dxa"/>
          </w:tcPr>
          <w:p w:rsidR="00CE42AA" w:rsidRDefault="00CE42AA">
            <w:pPr>
              <w:pStyle w:val="ConsPlusNormal"/>
              <w:jc w:val="center"/>
            </w:pPr>
            <w:r>
              <w:t>50,00</w:t>
            </w:r>
          </w:p>
        </w:tc>
        <w:tc>
          <w:tcPr>
            <w:tcW w:w="1304" w:type="dxa"/>
          </w:tcPr>
          <w:p w:rsidR="00CE42AA" w:rsidRDefault="00CE42AA">
            <w:pPr>
              <w:pStyle w:val="ConsPlusNormal"/>
              <w:jc w:val="center"/>
            </w:pPr>
            <w:r>
              <w:t>50,00</w:t>
            </w:r>
          </w:p>
        </w:tc>
        <w:tc>
          <w:tcPr>
            <w:tcW w:w="1304" w:type="dxa"/>
          </w:tcPr>
          <w:p w:rsidR="00CE42AA" w:rsidRDefault="00CE42AA">
            <w:pPr>
              <w:pStyle w:val="ConsPlusNormal"/>
              <w:jc w:val="center"/>
            </w:pPr>
            <w:r>
              <w:t>50,00</w:t>
            </w:r>
          </w:p>
        </w:tc>
        <w:tc>
          <w:tcPr>
            <w:tcW w:w="1474" w:type="dxa"/>
          </w:tcPr>
          <w:p w:rsidR="00CE42AA" w:rsidRDefault="00CE42AA">
            <w:pPr>
              <w:pStyle w:val="ConsPlusNormal"/>
              <w:jc w:val="center"/>
            </w:pPr>
            <w:r>
              <w:t>50,00</w:t>
            </w:r>
          </w:p>
        </w:tc>
      </w:tr>
      <w:tr w:rsidR="00CE42AA">
        <w:tc>
          <w:tcPr>
            <w:tcW w:w="510" w:type="dxa"/>
          </w:tcPr>
          <w:p w:rsidR="00CE42AA" w:rsidRDefault="00CE42AA">
            <w:pPr>
              <w:pStyle w:val="ConsPlusNormal"/>
              <w:jc w:val="center"/>
            </w:pPr>
            <w:r>
              <w:lastRenderedPageBreak/>
              <w:t>40.</w:t>
            </w:r>
          </w:p>
        </w:tc>
        <w:tc>
          <w:tcPr>
            <w:tcW w:w="3118" w:type="dxa"/>
          </w:tcPr>
          <w:p w:rsidR="00CE42AA" w:rsidRDefault="00CE42AA">
            <w:pPr>
              <w:pStyle w:val="ConsPlusNormal"/>
            </w:pPr>
            <w:r>
              <w:t>Доля объемов природного газа, потребляемого (используемого) в жилых домах (за исключением многоквартирных домов), расчеты за который осуществляются с использованием приборов учета, в общем объеме природного газа, потребляемого (используемого) в жилых домах (за исключением многоквартирных домов) в Республике Дагестан</w:t>
            </w:r>
          </w:p>
        </w:tc>
        <w:tc>
          <w:tcPr>
            <w:tcW w:w="1077" w:type="dxa"/>
          </w:tcPr>
          <w:p w:rsidR="00CE42AA" w:rsidRDefault="00CE42AA">
            <w:pPr>
              <w:pStyle w:val="ConsPlusNormal"/>
              <w:jc w:val="center"/>
            </w:pPr>
            <w:r>
              <w:t>%</w:t>
            </w:r>
          </w:p>
        </w:tc>
        <w:tc>
          <w:tcPr>
            <w:tcW w:w="850" w:type="dxa"/>
          </w:tcPr>
          <w:p w:rsidR="00CE42AA" w:rsidRDefault="00CE42AA">
            <w:pPr>
              <w:pStyle w:val="ConsPlusNormal"/>
              <w:jc w:val="center"/>
            </w:pPr>
            <w:r>
              <w:t>90,00</w:t>
            </w:r>
          </w:p>
        </w:tc>
        <w:tc>
          <w:tcPr>
            <w:tcW w:w="1304" w:type="dxa"/>
          </w:tcPr>
          <w:p w:rsidR="00CE42AA" w:rsidRDefault="00CE42AA">
            <w:pPr>
              <w:pStyle w:val="ConsPlusNormal"/>
              <w:jc w:val="center"/>
            </w:pPr>
            <w:r>
              <w:t>95,00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474" w:type="dxa"/>
          </w:tcPr>
          <w:p w:rsidR="00CE42AA" w:rsidRDefault="00CE42AA">
            <w:pPr>
              <w:pStyle w:val="ConsPlusNormal"/>
              <w:jc w:val="center"/>
            </w:pPr>
            <w:r>
              <w:t>100,00</w:t>
            </w:r>
          </w:p>
        </w:tc>
      </w:tr>
      <w:tr w:rsidR="00CE42AA">
        <w:tc>
          <w:tcPr>
            <w:tcW w:w="510" w:type="dxa"/>
          </w:tcPr>
          <w:p w:rsidR="00CE42AA" w:rsidRDefault="00CE42AA">
            <w:pPr>
              <w:pStyle w:val="ConsPlusNormal"/>
              <w:jc w:val="center"/>
            </w:pPr>
            <w:r>
              <w:t>41.</w:t>
            </w:r>
          </w:p>
        </w:tc>
        <w:tc>
          <w:tcPr>
            <w:tcW w:w="3118" w:type="dxa"/>
          </w:tcPr>
          <w:p w:rsidR="00CE42AA" w:rsidRDefault="00CE42AA">
            <w:pPr>
              <w:pStyle w:val="ConsPlusNormal"/>
            </w:pPr>
            <w:r>
              <w:t xml:space="preserve">Доля объемов природного газа, потребляемого (используемого) в многоквартирных домах, расчеты за который осуществляются с использованием индивидуальных и общих (для коммунальной квартиры) приборов учета, в общем объеме природного газа, потребляемого (используемого) в </w:t>
            </w:r>
            <w:r>
              <w:lastRenderedPageBreak/>
              <w:t>многоквартирных домах в Республике Дагестан</w:t>
            </w:r>
          </w:p>
        </w:tc>
        <w:tc>
          <w:tcPr>
            <w:tcW w:w="1077" w:type="dxa"/>
          </w:tcPr>
          <w:p w:rsidR="00CE42AA" w:rsidRDefault="00CE42AA">
            <w:pPr>
              <w:pStyle w:val="ConsPlusNormal"/>
              <w:jc w:val="center"/>
            </w:pPr>
            <w:r>
              <w:lastRenderedPageBreak/>
              <w:t>%</w:t>
            </w:r>
          </w:p>
        </w:tc>
        <w:tc>
          <w:tcPr>
            <w:tcW w:w="850" w:type="dxa"/>
          </w:tcPr>
          <w:p w:rsidR="00CE42AA" w:rsidRDefault="00CE42AA">
            <w:pPr>
              <w:pStyle w:val="ConsPlusNormal"/>
              <w:jc w:val="center"/>
            </w:pPr>
            <w:r>
              <w:t>1,63</w:t>
            </w:r>
          </w:p>
        </w:tc>
        <w:tc>
          <w:tcPr>
            <w:tcW w:w="1304" w:type="dxa"/>
          </w:tcPr>
          <w:p w:rsidR="00CE42AA" w:rsidRDefault="00CE42AA">
            <w:pPr>
              <w:pStyle w:val="ConsPlusNormal"/>
              <w:jc w:val="center"/>
            </w:pPr>
            <w:r>
              <w:t>10,00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304" w:type="dxa"/>
          </w:tcPr>
          <w:p w:rsidR="00CE42AA" w:rsidRDefault="00CE42AA">
            <w:pPr>
              <w:pStyle w:val="ConsPlusNormal"/>
              <w:jc w:val="center"/>
            </w:pPr>
            <w:r>
              <w:t>100,00</w:t>
            </w:r>
          </w:p>
        </w:tc>
        <w:tc>
          <w:tcPr>
            <w:tcW w:w="1474" w:type="dxa"/>
          </w:tcPr>
          <w:p w:rsidR="00CE42AA" w:rsidRDefault="00CE42AA">
            <w:pPr>
              <w:pStyle w:val="ConsPlusNormal"/>
              <w:jc w:val="center"/>
            </w:pPr>
            <w:r>
              <w:t>100,00</w:t>
            </w:r>
          </w:p>
        </w:tc>
      </w:tr>
      <w:tr w:rsidR="00CE42AA">
        <w:tc>
          <w:tcPr>
            <w:tcW w:w="510" w:type="dxa"/>
          </w:tcPr>
          <w:p w:rsidR="00CE42AA" w:rsidRDefault="00CE42AA">
            <w:pPr>
              <w:pStyle w:val="ConsPlusNormal"/>
              <w:jc w:val="center"/>
            </w:pPr>
            <w:r>
              <w:lastRenderedPageBreak/>
              <w:t>42.</w:t>
            </w:r>
          </w:p>
        </w:tc>
        <w:tc>
          <w:tcPr>
            <w:tcW w:w="3118" w:type="dxa"/>
          </w:tcPr>
          <w:p w:rsidR="00CE42AA" w:rsidRDefault="00CE42AA">
            <w:pPr>
              <w:pStyle w:val="ConsPlusNormal"/>
            </w:pPr>
            <w:r>
              <w:t>Количество жилых домов, которые подлежат энергетическому обследованию</w:t>
            </w:r>
          </w:p>
        </w:tc>
        <w:tc>
          <w:tcPr>
            <w:tcW w:w="1077" w:type="dxa"/>
          </w:tcPr>
          <w:p w:rsidR="00CE42AA" w:rsidRDefault="00CE42AA">
            <w:pPr>
              <w:pStyle w:val="ConsPlusNormal"/>
              <w:jc w:val="center"/>
            </w:pPr>
            <w:r>
              <w:t>ед.</w:t>
            </w:r>
          </w:p>
        </w:tc>
        <w:tc>
          <w:tcPr>
            <w:tcW w:w="850" w:type="dxa"/>
          </w:tcPr>
          <w:p w:rsidR="00CE42AA" w:rsidRDefault="00CE42AA">
            <w:pPr>
              <w:pStyle w:val="ConsPlusNormal"/>
              <w:jc w:val="center"/>
            </w:pPr>
            <w:r>
              <w:t>343195</w:t>
            </w:r>
          </w:p>
        </w:tc>
        <w:tc>
          <w:tcPr>
            <w:tcW w:w="1304" w:type="dxa"/>
          </w:tcPr>
          <w:p w:rsidR="00CE42AA" w:rsidRDefault="00CE42AA">
            <w:pPr>
              <w:pStyle w:val="ConsPlusNormal"/>
              <w:jc w:val="center"/>
            </w:pPr>
            <w:r>
              <w:t>357237</w:t>
            </w:r>
          </w:p>
        </w:tc>
        <w:tc>
          <w:tcPr>
            <w:tcW w:w="1304" w:type="dxa"/>
          </w:tcPr>
          <w:p w:rsidR="00CE42AA" w:rsidRDefault="00CE42AA">
            <w:pPr>
              <w:pStyle w:val="ConsPlusNormal"/>
              <w:jc w:val="center"/>
            </w:pPr>
            <w:r>
              <w:t>360809</w:t>
            </w:r>
          </w:p>
        </w:tc>
        <w:tc>
          <w:tcPr>
            <w:tcW w:w="1304" w:type="dxa"/>
          </w:tcPr>
          <w:p w:rsidR="00CE42AA" w:rsidRDefault="00CE42AA">
            <w:pPr>
              <w:pStyle w:val="ConsPlusNormal"/>
              <w:jc w:val="center"/>
            </w:pPr>
            <w:r>
              <w:t>364417</w:t>
            </w:r>
          </w:p>
        </w:tc>
        <w:tc>
          <w:tcPr>
            <w:tcW w:w="1304" w:type="dxa"/>
          </w:tcPr>
          <w:p w:rsidR="00CE42AA" w:rsidRDefault="00CE42AA">
            <w:pPr>
              <w:pStyle w:val="ConsPlusNormal"/>
              <w:jc w:val="center"/>
            </w:pPr>
            <w:r>
              <w:t>368062</w:t>
            </w:r>
          </w:p>
        </w:tc>
        <w:tc>
          <w:tcPr>
            <w:tcW w:w="1304" w:type="dxa"/>
          </w:tcPr>
          <w:p w:rsidR="00CE42AA" w:rsidRDefault="00CE42AA">
            <w:pPr>
              <w:pStyle w:val="ConsPlusNormal"/>
              <w:jc w:val="center"/>
            </w:pPr>
            <w:r>
              <w:t>371742</w:t>
            </w:r>
          </w:p>
        </w:tc>
        <w:tc>
          <w:tcPr>
            <w:tcW w:w="1474" w:type="dxa"/>
          </w:tcPr>
          <w:p w:rsidR="00CE42AA" w:rsidRDefault="00CE42AA">
            <w:pPr>
              <w:pStyle w:val="ConsPlusNormal"/>
              <w:jc w:val="center"/>
            </w:pPr>
            <w:r>
              <w:t>390705</w:t>
            </w:r>
          </w:p>
        </w:tc>
      </w:tr>
      <w:tr w:rsidR="00CE42AA">
        <w:tc>
          <w:tcPr>
            <w:tcW w:w="510" w:type="dxa"/>
          </w:tcPr>
          <w:p w:rsidR="00CE42AA" w:rsidRDefault="00CE42AA">
            <w:pPr>
              <w:pStyle w:val="ConsPlusNormal"/>
              <w:jc w:val="center"/>
            </w:pPr>
            <w:r>
              <w:t>43.</w:t>
            </w:r>
          </w:p>
        </w:tc>
        <w:tc>
          <w:tcPr>
            <w:tcW w:w="3118" w:type="dxa"/>
          </w:tcPr>
          <w:p w:rsidR="00CE42AA" w:rsidRDefault="00CE42AA">
            <w:pPr>
              <w:pStyle w:val="ConsPlusNormal"/>
            </w:pPr>
            <w:r>
              <w:t>Доля жилых домов, в отношении которых планируется энергетическое обследование</w:t>
            </w:r>
          </w:p>
        </w:tc>
        <w:tc>
          <w:tcPr>
            <w:tcW w:w="1077" w:type="dxa"/>
          </w:tcPr>
          <w:p w:rsidR="00CE42AA" w:rsidRDefault="00CE42AA">
            <w:pPr>
              <w:pStyle w:val="ConsPlusNormal"/>
              <w:jc w:val="center"/>
            </w:pPr>
            <w:r>
              <w:t>%</w:t>
            </w:r>
          </w:p>
        </w:tc>
        <w:tc>
          <w:tcPr>
            <w:tcW w:w="850" w:type="dxa"/>
          </w:tcPr>
          <w:p w:rsidR="00CE42AA" w:rsidRDefault="00CE42AA">
            <w:pPr>
              <w:pStyle w:val="ConsPlusNormal"/>
              <w:jc w:val="center"/>
            </w:pPr>
            <w:r>
              <w:t>0,00</w:t>
            </w:r>
          </w:p>
        </w:tc>
        <w:tc>
          <w:tcPr>
            <w:tcW w:w="1304" w:type="dxa"/>
          </w:tcPr>
          <w:p w:rsidR="00CE42AA" w:rsidRDefault="00CE42AA">
            <w:pPr>
              <w:pStyle w:val="ConsPlusNormal"/>
              <w:jc w:val="center"/>
            </w:pPr>
            <w:r>
              <w:t>0,14</w:t>
            </w:r>
          </w:p>
        </w:tc>
        <w:tc>
          <w:tcPr>
            <w:tcW w:w="1304" w:type="dxa"/>
          </w:tcPr>
          <w:p w:rsidR="00CE42AA" w:rsidRDefault="00CE42AA">
            <w:pPr>
              <w:pStyle w:val="ConsPlusNormal"/>
              <w:jc w:val="center"/>
            </w:pPr>
            <w:r>
              <w:t>0,35</w:t>
            </w:r>
          </w:p>
        </w:tc>
        <w:tc>
          <w:tcPr>
            <w:tcW w:w="1304" w:type="dxa"/>
          </w:tcPr>
          <w:p w:rsidR="00CE42AA" w:rsidRDefault="00CE42AA">
            <w:pPr>
              <w:pStyle w:val="ConsPlusNormal"/>
              <w:jc w:val="center"/>
            </w:pPr>
            <w:r>
              <w:t>0,55</w:t>
            </w:r>
          </w:p>
        </w:tc>
        <w:tc>
          <w:tcPr>
            <w:tcW w:w="1304" w:type="dxa"/>
          </w:tcPr>
          <w:p w:rsidR="00CE42AA" w:rsidRDefault="00CE42AA">
            <w:pPr>
              <w:pStyle w:val="ConsPlusNormal"/>
              <w:jc w:val="center"/>
            </w:pPr>
            <w:r>
              <w:t>0,75</w:t>
            </w:r>
          </w:p>
        </w:tc>
        <w:tc>
          <w:tcPr>
            <w:tcW w:w="1304" w:type="dxa"/>
          </w:tcPr>
          <w:p w:rsidR="00CE42AA" w:rsidRDefault="00CE42AA">
            <w:pPr>
              <w:pStyle w:val="ConsPlusNormal"/>
              <w:jc w:val="center"/>
            </w:pPr>
            <w:r>
              <w:t>0,94</w:t>
            </w:r>
          </w:p>
        </w:tc>
        <w:tc>
          <w:tcPr>
            <w:tcW w:w="1474" w:type="dxa"/>
          </w:tcPr>
          <w:p w:rsidR="00CE42AA" w:rsidRDefault="00CE42AA">
            <w:pPr>
              <w:pStyle w:val="ConsPlusNormal"/>
              <w:jc w:val="center"/>
            </w:pPr>
            <w:r>
              <w:t>1,86</w:t>
            </w:r>
          </w:p>
        </w:tc>
      </w:tr>
      <w:tr w:rsidR="00CE42AA">
        <w:tc>
          <w:tcPr>
            <w:tcW w:w="13549" w:type="dxa"/>
            <w:gridSpan w:val="10"/>
          </w:tcPr>
          <w:p w:rsidR="00CE42AA" w:rsidRDefault="00CE42AA">
            <w:pPr>
              <w:pStyle w:val="ConsPlusNormal"/>
              <w:jc w:val="center"/>
              <w:outlineLvl w:val="2"/>
            </w:pPr>
            <w:r>
              <w:t>V. Целевые показатели в области энергосбережения и повышения энергетической эффективности в транспортном комплексе</w:t>
            </w:r>
          </w:p>
        </w:tc>
      </w:tr>
      <w:tr w:rsidR="00CE42AA">
        <w:tc>
          <w:tcPr>
            <w:tcW w:w="510" w:type="dxa"/>
          </w:tcPr>
          <w:p w:rsidR="00CE42AA" w:rsidRDefault="00CE42AA">
            <w:pPr>
              <w:pStyle w:val="ConsPlusNormal"/>
              <w:jc w:val="center"/>
            </w:pPr>
            <w:r>
              <w:t>44.</w:t>
            </w:r>
          </w:p>
        </w:tc>
        <w:tc>
          <w:tcPr>
            <w:tcW w:w="3118" w:type="dxa"/>
          </w:tcPr>
          <w:p w:rsidR="00CE42AA" w:rsidRDefault="00CE42AA">
            <w:pPr>
              <w:pStyle w:val="ConsPlusNormal"/>
            </w:pPr>
            <w:r>
              <w:t>Количество высокоэкономичных по использованию моторного топлива (в том числе являющихся объектами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Республикой Дагестан</w:t>
            </w:r>
          </w:p>
        </w:tc>
        <w:tc>
          <w:tcPr>
            <w:tcW w:w="1077" w:type="dxa"/>
          </w:tcPr>
          <w:p w:rsidR="00CE42AA" w:rsidRDefault="00CE42AA">
            <w:pPr>
              <w:pStyle w:val="ConsPlusNormal"/>
              <w:jc w:val="center"/>
            </w:pPr>
            <w:r>
              <w:t>ед.</w:t>
            </w:r>
          </w:p>
        </w:tc>
        <w:tc>
          <w:tcPr>
            <w:tcW w:w="850" w:type="dxa"/>
          </w:tcPr>
          <w:p w:rsidR="00CE42AA" w:rsidRDefault="00CE42AA">
            <w:pPr>
              <w:pStyle w:val="ConsPlusNormal"/>
              <w:jc w:val="center"/>
            </w:pPr>
            <w:r>
              <w:t>0</w:t>
            </w:r>
          </w:p>
        </w:tc>
        <w:tc>
          <w:tcPr>
            <w:tcW w:w="1304" w:type="dxa"/>
          </w:tcPr>
          <w:p w:rsidR="00CE42AA" w:rsidRDefault="00CE42AA">
            <w:pPr>
              <w:pStyle w:val="ConsPlusNormal"/>
              <w:jc w:val="center"/>
            </w:pPr>
            <w:r>
              <w:t>15</w:t>
            </w:r>
          </w:p>
        </w:tc>
        <w:tc>
          <w:tcPr>
            <w:tcW w:w="1304" w:type="dxa"/>
          </w:tcPr>
          <w:p w:rsidR="00CE42AA" w:rsidRDefault="00CE42AA">
            <w:pPr>
              <w:pStyle w:val="ConsPlusNormal"/>
              <w:jc w:val="center"/>
            </w:pPr>
            <w:r>
              <w:t>30</w:t>
            </w:r>
          </w:p>
        </w:tc>
        <w:tc>
          <w:tcPr>
            <w:tcW w:w="1304" w:type="dxa"/>
          </w:tcPr>
          <w:p w:rsidR="00CE42AA" w:rsidRDefault="00CE42AA">
            <w:pPr>
              <w:pStyle w:val="ConsPlusNormal"/>
              <w:jc w:val="center"/>
            </w:pPr>
            <w:r>
              <w:t>45</w:t>
            </w:r>
          </w:p>
        </w:tc>
        <w:tc>
          <w:tcPr>
            <w:tcW w:w="1304" w:type="dxa"/>
          </w:tcPr>
          <w:p w:rsidR="00CE42AA" w:rsidRDefault="00CE42AA">
            <w:pPr>
              <w:pStyle w:val="ConsPlusNormal"/>
              <w:jc w:val="center"/>
            </w:pPr>
            <w:r>
              <w:t>60</w:t>
            </w:r>
          </w:p>
        </w:tc>
        <w:tc>
          <w:tcPr>
            <w:tcW w:w="1304" w:type="dxa"/>
          </w:tcPr>
          <w:p w:rsidR="00CE42AA" w:rsidRDefault="00CE42AA">
            <w:pPr>
              <w:pStyle w:val="ConsPlusNormal"/>
              <w:jc w:val="center"/>
            </w:pPr>
            <w:r>
              <w:t>75</w:t>
            </w:r>
          </w:p>
        </w:tc>
        <w:tc>
          <w:tcPr>
            <w:tcW w:w="1474" w:type="dxa"/>
          </w:tcPr>
          <w:p w:rsidR="00CE42AA" w:rsidRDefault="00CE42AA">
            <w:pPr>
              <w:pStyle w:val="ConsPlusNormal"/>
              <w:jc w:val="center"/>
            </w:pPr>
            <w:r>
              <w:t>150</w:t>
            </w:r>
          </w:p>
        </w:tc>
      </w:tr>
      <w:tr w:rsidR="00CE42AA">
        <w:tc>
          <w:tcPr>
            <w:tcW w:w="510" w:type="dxa"/>
          </w:tcPr>
          <w:p w:rsidR="00CE42AA" w:rsidRDefault="00CE42AA">
            <w:pPr>
              <w:pStyle w:val="ConsPlusNormal"/>
              <w:jc w:val="center"/>
            </w:pPr>
            <w:r>
              <w:t>45.</w:t>
            </w:r>
          </w:p>
        </w:tc>
        <w:tc>
          <w:tcPr>
            <w:tcW w:w="3118" w:type="dxa"/>
          </w:tcPr>
          <w:p w:rsidR="00CE42AA" w:rsidRDefault="00CE42AA">
            <w:pPr>
              <w:pStyle w:val="ConsPlusNormal"/>
            </w:pPr>
            <w:r>
              <w:t xml:space="preserve">Количество общественного транспорта, регулирование тарифов на услуги по перевозке на котором осуществляется Республикой </w:t>
            </w:r>
            <w:r>
              <w:lastRenderedPageBreak/>
              <w:t>Дагестан,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w:t>
            </w:r>
          </w:p>
        </w:tc>
        <w:tc>
          <w:tcPr>
            <w:tcW w:w="1077" w:type="dxa"/>
          </w:tcPr>
          <w:p w:rsidR="00CE42AA" w:rsidRDefault="00CE42AA">
            <w:pPr>
              <w:pStyle w:val="ConsPlusNormal"/>
              <w:jc w:val="center"/>
            </w:pPr>
            <w:r>
              <w:lastRenderedPageBreak/>
              <w:t>ед.</w:t>
            </w:r>
          </w:p>
        </w:tc>
        <w:tc>
          <w:tcPr>
            <w:tcW w:w="850" w:type="dxa"/>
          </w:tcPr>
          <w:p w:rsidR="00CE42AA" w:rsidRDefault="00CE42AA">
            <w:pPr>
              <w:pStyle w:val="ConsPlusNormal"/>
              <w:jc w:val="center"/>
            </w:pPr>
            <w:r>
              <w:t>0</w:t>
            </w:r>
          </w:p>
        </w:tc>
        <w:tc>
          <w:tcPr>
            <w:tcW w:w="1304" w:type="dxa"/>
          </w:tcPr>
          <w:p w:rsidR="00CE42AA" w:rsidRDefault="00CE42AA">
            <w:pPr>
              <w:pStyle w:val="ConsPlusNormal"/>
              <w:jc w:val="center"/>
            </w:pPr>
            <w:r>
              <w:t>15</w:t>
            </w:r>
          </w:p>
        </w:tc>
        <w:tc>
          <w:tcPr>
            <w:tcW w:w="1304" w:type="dxa"/>
          </w:tcPr>
          <w:p w:rsidR="00CE42AA" w:rsidRDefault="00CE42AA">
            <w:pPr>
              <w:pStyle w:val="ConsPlusNormal"/>
              <w:jc w:val="center"/>
            </w:pPr>
            <w:r>
              <w:t>30</w:t>
            </w:r>
          </w:p>
        </w:tc>
        <w:tc>
          <w:tcPr>
            <w:tcW w:w="1304" w:type="dxa"/>
          </w:tcPr>
          <w:p w:rsidR="00CE42AA" w:rsidRDefault="00CE42AA">
            <w:pPr>
              <w:pStyle w:val="ConsPlusNormal"/>
              <w:jc w:val="center"/>
            </w:pPr>
            <w:r>
              <w:t>45</w:t>
            </w:r>
          </w:p>
        </w:tc>
        <w:tc>
          <w:tcPr>
            <w:tcW w:w="1304" w:type="dxa"/>
          </w:tcPr>
          <w:p w:rsidR="00CE42AA" w:rsidRDefault="00CE42AA">
            <w:pPr>
              <w:pStyle w:val="ConsPlusNormal"/>
              <w:jc w:val="center"/>
            </w:pPr>
            <w:r>
              <w:t>60</w:t>
            </w:r>
          </w:p>
        </w:tc>
        <w:tc>
          <w:tcPr>
            <w:tcW w:w="1304" w:type="dxa"/>
          </w:tcPr>
          <w:p w:rsidR="00CE42AA" w:rsidRDefault="00CE42AA">
            <w:pPr>
              <w:pStyle w:val="ConsPlusNormal"/>
              <w:jc w:val="center"/>
            </w:pPr>
            <w:r>
              <w:t>75</w:t>
            </w:r>
          </w:p>
        </w:tc>
        <w:tc>
          <w:tcPr>
            <w:tcW w:w="1474" w:type="dxa"/>
          </w:tcPr>
          <w:p w:rsidR="00CE42AA" w:rsidRDefault="00CE42AA">
            <w:pPr>
              <w:pStyle w:val="ConsPlusNormal"/>
              <w:jc w:val="center"/>
            </w:pPr>
            <w:r>
              <w:t>150</w:t>
            </w:r>
          </w:p>
        </w:tc>
      </w:tr>
    </w:tbl>
    <w:p w:rsidR="00CE42AA" w:rsidRDefault="00CE42AA">
      <w:pPr>
        <w:sectPr w:rsidR="00CE42AA">
          <w:pgSz w:w="16838" w:h="11905" w:orient="landscape"/>
          <w:pgMar w:top="1701" w:right="1134" w:bottom="850" w:left="1134" w:header="0" w:footer="0" w:gutter="0"/>
          <w:cols w:space="720"/>
        </w:sectPr>
      </w:pPr>
    </w:p>
    <w:p w:rsidR="00CE42AA" w:rsidRDefault="00CE42AA">
      <w:pPr>
        <w:pStyle w:val="ConsPlusNormal"/>
        <w:jc w:val="both"/>
      </w:pPr>
    </w:p>
    <w:p w:rsidR="00CE42AA" w:rsidRDefault="00CE42AA">
      <w:pPr>
        <w:pStyle w:val="ConsPlusNormal"/>
        <w:jc w:val="both"/>
      </w:pPr>
    </w:p>
    <w:p w:rsidR="00CE42AA" w:rsidRDefault="00CE42AA">
      <w:pPr>
        <w:pStyle w:val="ConsPlusNormal"/>
        <w:jc w:val="both"/>
      </w:pPr>
    </w:p>
    <w:p w:rsidR="00CE42AA" w:rsidRDefault="00CE42AA">
      <w:pPr>
        <w:pStyle w:val="ConsPlusNormal"/>
        <w:jc w:val="both"/>
      </w:pPr>
    </w:p>
    <w:p w:rsidR="00CE42AA" w:rsidRDefault="00CE42AA">
      <w:pPr>
        <w:pStyle w:val="ConsPlusNormal"/>
        <w:jc w:val="both"/>
      </w:pPr>
    </w:p>
    <w:p w:rsidR="00CE42AA" w:rsidRDefault="00CE42AA">
      <w:pPr>
        <w:pStyle w:val="ConsPlusNormal"/>
        <w:jc w:val="right"/>
        <w:outlineLvl w:val="1"/>
      </w:pPr>
      <w:r>
        <w:t>Приложение N 4</w:t>
      </w:r>
    </w:p>
    <w:p w:rsidR="00CE42AA" w:rsidRDefault="00CE42AA">
      <w:pPr>
        <w:pStyle w:val="ConsPlusNormal"/>
        <w:jc w:val="right"/>
      </w:pPr>
      <w:r>
        <w:t>к государственной программе</w:t>
      </w:r>
    </w:p>
    <w:p w:rsidR="00CE42AA" w:rsidRDefault="00CE42AA">
      <w:pPr>
        <w:pStyle w:val="ConsPlusNormal"/>
        <w:jc w:val="right"/>
      </w:pPr>
      <w:r>
        <w:t>Республики Дагестан "Энергосбережение</w:t>
      </w:r>
    </w:p>
    <w:p w:rsidR="00CE42AA" w:rsidRDefault="00CE42AA">
      <w:pPr>
        <w:pStyle w:val="ConsPlusNormal"/>
        <w:jc w:val="right"/>
      </w:pPr>
      <w:r>
        <w:t>и повышение энергетической эффективности</w:t>
      </w:r>
    </w:p>
    <w:p w:rsidR="00CE42AA" w:rsidRDefault="00CE42AA">
      <w:pPr>
        <w:pStyle w:val="ConsPlusNormal"/>
        <w:jc w:val="right"/>
      </w:pPr>
      <w:r>
        <w:t>в Республике Дагестан на 2014-2020 годы"</w:t>
      </w:r>
    </w:p>
    <w:p w:rsidR="00CE42AA" w:rsidRDefault="00CE42AA">
      <w:pPr>
        <w:pStyle w:val="ConsPlusNormal"/>
        <w:jc w:val="both"/>
      </w:pPr>
    </w:p>
    <w:p w:rsidR="00CE42AA" w:rsidRDefault="00CE42AA">
      <w:pPr>
        <w:pStyle w:val="ConsPlusNormal"/>
        <w:jc w:val="center"/>
      </w:pPr>
      <w:r>
        <w:t>ПЕРЕЧЕНЬ</w:t>
      </w:r>
    </w:p>
    <w:p w:rsidR="00CE42AA" w:rsidRDefault="00CE42AA">
      <w:pPr>
        <w:pStyle w:val="ConsPlusNormal"/>
        <w:jc w:val="center"/>
      </w:pPr>
      <w:r>
        <w:t>МЕРОПРИЯТИЙ ГОСУДАРСТВЕННОЙ ПРОГРАММЫ РЕСПУБЛИКИ ДАГЕСТАН</w:t>
      </w:r>
    </w:p>
    <w:p w:rsidR="00CE42AA" w:rsidRDefault="00CE42AA">
      <w:pPr>
        <w:pStyle w:val="ConsPlusNormal"/>
        <w:jc w:val="center"/>
      </w:pPr>
      <w:r>
        <w:t>"ЭНЕРГОСБЕРЕЖЕНИЕ И ПОВЫШЕНИЕ ЭНЕРГЕТИЧЕСКОЙ ЭФФЕКТИВНОСТИ</w:t>
      </w:r>
    </w:p>
    <w:p w:rsidR="00CE42AA" w:rsidRDefault="00CE42AA">
      <w:pPr>
        <w:pStyle w:val="ConsPlusNormal"/>
        <w:jc w:val="center"/>
      </w:pPr>
      <w:r>
        <w:t>В РЕСПУБЛИКЕ ДАГЕСТАН НА 2014-2020 ГОДЫ"</w:t>
      </w:r>
    </w:p>
    <w:p w:rsidR="00CE42AA" w:rsidRDefault="00CE42A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CE42AA">
        <w:trPr>
          <w:jc w:val="center"/>
        </w:trPr>
        <w:tc>
          <w:tcPr>
            <w:tcW w:w="9294" w:type="dxa"/>
            <w:tcBorders>
              <w:top w:val="nil"/>
              <w:left w:val="single" w:sz="24" w:space="0" w:color="CED3F1"/>
              <w:bottom w:val="nil"/>
              <w:right w:val="single" w:sz="24" w:space="0" w:color="F4F3F8"/>
            </w:tcBorders>
            <w:shd w:val="clear" w:color="auto" w:fill="F4F3F8"/>
          </w:tcPr>
          <w:p w:rsidR="00CE42AA" w:rsidRDefault="00CE42AA">
            <w:pPr>
              <w:pStyle w:val="ConsPlusNormal"/>
              <w:jc w:val="center"/>
            </w:pPr>
            <w:r>
              <w:rPr>
                <w:color w:val="392C69"/>
              </w:rPr>
              <w:t>Список изменяющих документов</w:t>
            </w:r>
          </w:p>
          <w:p w:rsidR="00CE42AA" w:rsidRDefault="00CE42AA">
            <w:pPr>
              <w:pStyle w:val="ConsPlusNormal"/>
              <w:jc w:val="center"/>
            </w:pPr>
            <w:r>
              <w:rPr>
                <w:color w:val="392C69"/>
              </w:rPr>
              <w:t xml:space="preserve">(в ред. </w:t>
            </w:r>
            <w:hyperlink r:id="rId34" w:history="1">
              <w:r>
                <w:rPr>
                  <w:color w:val="0000FF"/>
                </w:rPr>
                <w:t>Постановления</w:t>
              </w:r>
            </w:hyperlink>
            <w:r>
              <w:rPr>
                <w:color w:val="392C69"/>
              </w:rPr>
              <w:t xml:space="preserve"> Правительства РД</w:t>
            </w:r>
          </w:p>
          <w:p w:rsidR="00CE42AA" w:rsidRDefault="00CE42AA">
            <w:pPr>
              <w:pStyle w:val="ConsPlusNormal"/>
              <w:jc w:val="center"/>
            </w:pPr>
            <w:r>
              <w:rPr>
                <w:color w:val="392C69"/>
              </w:rPr>
              <w:t>от 19.12.2014 N 639)</w:t>
            </w:r>
          </w:p>
        </w:tc>
      </w:tr>
    </w:tbl>
    <w:p w:rsidR="00CE42AA" w:rsidRDefault="00CE42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551"/>
        <w:gridCol w:w="964"/>
        <w:gridCol w:w="1474"/>
        <w:gridCol w:w="1474"/>
        <w:gridCol w:w="1304"/>
        <w:gridCol w:w="1304"/>
        <w:gridCol w:w="1304"/>
        <w:gridCol w:w="1304"/>
        <w:gridCol w:w="1304"/>
        <w:gridCol w:w="1701"/>
        <w:gridCol w:w="1701"/>
      </w:tblGrid>
      <w:tr w:rsidR="00CE42AA">
        <w:tc>
          <w:tcPr>
            <w:tcW w:w="850" w:type="dxa"/>
            <w:vMerge w:val="restart"/>
            <w:tcBorders>
              <w:top w:val="single" w:sz="4" w:space="0" w:color="auto"/>
              <w:bottom w:val="single" w:sz="4" w:space="0" w:color="auto"/>
            </w:tcBorders>
          </w:tcPr>
          <w:p w:rsidR="00CE42AA" w:rsidRDefault="00CE42AA">
            <w:pPr>
              <w:pStyle w:val="ConsPlusNormal"/>
              <w:jc w:val="center"/>
            </w:pPr>
            <w:r>
              <w:t>N п/п</w:t>
            </w:r>
          </w:p>
        </w:tc>
        <w:tc>
          <w:tcPr>
            <w:tcW w:w="2551" w:type="dxa"/>
            <w:vMerge w:val="restart"/>
            <w:tcBorders>
              <w:top w:val="single" w:sz="4" w:space="0" w:color="auto"/>
              <w:bottom w:val="single" w:sz="4" w:space="0" w:color="auto"/>
            </w:tcBorders>
          </w:tcPr>
          <w:p w:rsidR="00CE42AA" w:rsidRDefault="00CE42AA">
            <w:pPr>
              <w:pStyle w:val="ConsPlusNormal"/>
              <w:jc w:val="center"/>
            </w:pPr>
            <w:r>
              <w:t>Наименование мероприятия</w:t>
            </w:r>
          </w:p>
        </w:tc>
        <w:tc>
          <w:tcPr>
            <w:tcW w:w="964" w:type="dxa"/>
            <w:vMerge w:val="restart"/>
            <w:tcBorders>
              <w:top w:val="single" w:sz="4" w:space="0" w:color="auto"/>
              <w:bottom w:val="single" w:sz="4" w:space="0" w:color="auto"/>
            </w:tcBorders>
          </w:tcPr>
          <w:p w:rsidR="00CE42AA" w:rsidRDefault="00CE42AA">
            <w:pPr>
              <w:pStyle w:val="ConsPlusNormal"/>
              <w:jc w:val="center"/>
            </w:pPr>
            <w:r>
              <w:t>Источники финансирования</w:t>
            </w:r>
          </w:p>
        </w:tc>
        <w:tc>
          <w:tcPr>
            <w:tcW w:w="9468" w:type="dxa"/>
            <w:gridSpan w:val="7"/>
            <w:tcBorders>
              <w:top w:val="single" w:sz="4" w:space="0" w:color="auto"/>
              <w:bottom w:val="single" w:sz="4" w:space="0" w:color="auto"/>
            </w:tcBorders>
          </w:tcPr>
          <w:p w:rsidR="00CE42AA" w:rsidRDefault="00CE42AA">
            <w:pPr>
              <w:pStyle w:val="ConsPlusNormal"/>
              <w:jc w:val="center"/>
            </w:pPr>
            <w:r>
              <w:t>Объем финансирования (тыс. рублей)</w:t>
            </w:r>
          </w:p>
        </w:tc>
        <w:tc>
          <w:tcPr>
            <w:tcW w:w="1701" w:type="dxa"/>
            <w:vMerge w:val="restart"/>
            <w:tcBorders>
              <w:top w:val="single" w:sz="4" w:space="0" w:color="auto"/>
              <w:bottom w:val="single" w:sz="4" w:space="0" w:color="auto"/>
            </w:tcBorders>
          </w:tcPr>
          <w:p w:rsidR="00CE42AA" w:rsidRDefault="00CE42AA">
            <w:pPr>
              <w:pStyle w:val="ConsPlusNormal"/>
              <w:jc w:val="center"/>
            </w:pPr>
            <w:r>
              <w:t>Ответственный исполнитель</w:t>
            </w:r>
          </w:p>
        </w:tc>
        <w:tc>
          <w:tcPr>
            <w:tcW w:w="1701" w:type="dxa"/>
            <w:vMerge w:val="restart"/>
            <w:tcBorders>
              <w:top w:val="single" w:sz="4" w:space="0" w:color="auto"/>
              <w:bottom w:val="single" w:sz="4" w:space="0" w:color="auto"/>
            </w:tcBorders>
          </w:tcPr>
          <w:p w:rsidR="00CE42AA" w:rsidRDefault="00CE42AA">
            <w:pPr>
              <w:pStyle w:val="ConsPlusNormal"/>
              <w:jc w:val="center"/>
            </w:pPr>
            <w:r>
              <w:t>Ожидаемые результаты</w:t>
            </w:r>
          </w:p>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vMerge/>
            <w:tcBorders>
              <w:top w:val="single" w:sz="4" w:space="0" w:color="auto"/>
              <w:bottom w:val="single" w:sz="4" w:space="0" w:color="auto"/>
            </w:tcBorders>
          </w:tcPr>
          <w:p w:rsidR="00CE42AA" w:rsidRDefault="00CE42AA"/>
        </w:tc>
        <w:tc>
          <w:tcPr>
            <w:tcW w:w="1474" w:type="dxa"/>
            <w:tcBorders>
              <w:top w:val="single" w:sz="4" w:space="0" w:color="auto"/>
              <w:bottom w:val="single" w:sz="4" w:space="0" w:color="auto"/>
            </w:tcBorders>
          </w:tcPr>
          <w:p w:rsidR="00CE42AA" w:rsidRDefault="00CE42AA">
            <w:pPr>
              <w:pStyle w:val="ConsPlusNormal"/>
              <w:jc w:val="center"/>
            </w:pPr>
            <w:r>
              <w:t>Всего</w:t>
            </w:r>
          </w:p>
        </w:tc>
        <w:tc>
          <w:tcPr>
            <w:tcW w:w="1474" w:type="dxa"/>
            <w:tcBorders>
              <w:top w:val="single" w:sz="4" w:space="0" w:color="auto"/>
              <w:bottom w:val="single" w:sz="4" w:space="0" w:color="auto"/>
            </w:tcBorders>
          </w:tcPr>
          <w:p w:rsidR="00CE42AA" w:rsidRDefault="00CE42AA">
            <w:pPr>
              <w:pStyle w:val="ConsPlusNormal"/>
              <w:jc w:val="center"/>
            </w:pPr>
            <w:r>
              <w:t>2014 г.</w:t>
            </w:r>
          </w:p>
        </w:tc>
        <w:tc>
          <w:tcPr>
            <w:tcW w:w="1304" w:type="dxa"/>
            <w:tcBorders>
              <w:top w:val="single" w:sz="4" w:space="0" w:color="auto"/>
              <w:bottom w:val="single" w:sz="4" w:space="0" w:color="auto"/>
            </w:tcBorders>
          </w:tcPr>
          <w:p w:rsidR="00CE42AA" w:rsidRDefault="00CE42AA">
            <w:pPr>
              <w:pStyle w:val="ConsPlusNormal"/>
              <w:jc w:val="center"/>
            </w:pPr>
            <w:r>
              <w:t>2015 г.</w:t>
            </w:r>
          </w:p>
        </w:tc>
        <w:tc>
          <w:tcPr>
            <w:tcW w:w="1304" w:type="dxa"/>
            <w:tcBorders>
              <w:top w:val="single" w:sz="4" w:space="0" w:color="auto"/>
              <w:bottom w:val="single" w:sz="4" w:space="0" w:color="auto"/>
            </w:tcBorders>
          </w:tcPr>
          <w:p w:rsidR="00CE42AA" w:rsidRDefault="00CE42AA">
            <w:pPr>
              <w:pStyle w:val="ConsPlusNormal"/>
              <w:jc w:val="center"/>
            </w:pPr>
            <w:r>
              <w:t>2016 г.</w:t>
            </w:r>
          </w:p>
        </w:tc>
        <w:tc>
          <w:tcPr>
            <w:tcW w:w="1304" w:type="dxa"/>
            <w:tcBorders>
              <w:top w:val="single" w:sz="4" w:space="0" w:color="auto"/>
              <w:bottom w:val="single" w:sz="4" w:space="0" w:color="auto"/>
            </w:tcBorders>
          </w:tcPr>
          <w:p w:rsidR="00CE42AA" w:rsidRDefault="00CE42AA">
            <w:pPr>
              <w:pStyle w:val="ConsPlusNormal"/>
              <w:jc w:val="center"/>
            </w:pPr>
            <w:r>
              <w:t>2017 г.</w:t>
            </w:r>
          </w:p>
        </w:tc>
        <w:tc>
          <w:tcPr>
            <w:tcW w:w="1304" w:type="dxa"/>
            <w:tcBorders>
              <w:top w:val="single" w:sz="4" w:space="0" w:color="auto"/>
              <w:bottom w:val="single" w:sz="4" w:space="0" w:color="auto"/>
            </w:tcBorders>
          </w:tcPr>
          <w:p w:rsidR="00CE42AA" w:rsidRDefault="00CE42AA">
            <w:pPr>
              <w:pStyle w:val="ConsPlusNormal"/>
              <w:jc w:val="center"/>
            </w:pPr>
            <w:r>
              <w:t>2018 г.</w:t>
            </w:r>
          </w:p>
        </w:tc>
        <w:tc>
          <w:tcPr>
            <w:tcW w:w="1304" w:type="dxa"/>
            <w:tcBorders>
              <w:top w:val="single" w:sz="4" w:space="0" w:color="auto"/>
              <w:bottom w:val="single" w:sz="4" w:space="0" w:color="auto"/>
            </w:tcBorders>
          </w:tcPr>
          <w:p w:rsidR="00CE42AA" w:rsidRDefault="00CE42AA">
            <w:pPr>
              <w:pStyle w:val="ConsPlusNormal"/>
              <w:jc w:val="center"/>
            </w:pPr>
            <w:r>
              <w:t>2019-2020 гг.</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tcBorders>
              <w:top w:val="single" w:sz="4" w:space="0" w:color="auto"/>
              <w:bottom w:val="single" w:sz="4" w:space="0" w:color="auto"/>
            </w:tcBorders>
          </w:tcPr>
          <w:p w:rsidR="00CE42AA" w:rsidRDefault="00CE42AA">
            <w:pPr>
              <w:pStyle w:val="ConsPlusNormal"/>
              <w:jc w:val="center"/>
            </w:pPr>
            <w:r>
              <w:t>1</w:t>
            </w:r>
          </w:p>
        </w:tc>
        <w:tc>
          <w:tcPr>
            <w:tcW w:w="2551" w:type="dxa"/>
            <w:tcBorders>
              <w:top w:val="single" w:sz="4" w:space="0" w:color="auto"/>
              <w:bottom w:val="single" w:sz="4" w:space="0" w:color="auto"/>
            </w:tcBorders>
          </w:tcPr>
          <w:p w:rsidR="00CE42AA" w:rsidRDefault="00CE42AA">
            <w:pPr>
              <w:pStyle w:val="ConsPlusNormal"/>
              <w:jc w:val="center"/>
            </w:pPr>
            <w:r>
              <w:t>2</w:t>
            </w:r>
          </w:p>
        </w:tc>
        <w:tc>
          <w:tcPr>
            <w:tcW w:w="964" w:type="dxa"/>
            <w:tcBorders>
              <w:top w:val="single" w:sz="4" w:space="0" w:color="auto"/>
              <w:bottom w:val="single" w:sz="4" w:space="0" w:color="auto"/>
            </w:tcBorders>
          </w:tcPr>
          <w:p w:rsidR="00CE42AA" w:rsidRDefault="00CE42AA">
            <w:pPr>
              <w:pStyle w:val="ConsPlusNormal"/>
              <w:jc w:val="center"/>
            </w:pPr>
            <w:r>
              <w:t>3</w:t>
            </w:r>
          </w:p>
        </w:tc>
        <w:tc>
          <w:tcPr>
            <w:tcW w:w="1474" w:type="dxa"/>
            <w:tcBorders>
              <w:top w:val="single" w:sz="4" w:space="0" w:color="auto"/>
              <w:bottom w:val="single" w:sz="4" w:space="0" w:color="auto"/>
            </w:tcBorders>
          </w:tcPr>
          <w:p w:rsidR="00CE42AA" w:rsidRDefault="00CE42AA">
            <w:pPr>
              <w:pStyle w:val="ConsPlusNormal"/>
              <w:jc w:val="center"/>
            </w:pPr>
            <w:r>
              <w:t>4</w:t>
            </w:r>
          </w:p>
        </w:tc>
        <w:tc>
          <w:tcPr>
            <w:tcW w:w="1474" w:type="dxa"/>
            <w:tcBorders>
              <w:top w:val="single" w:sz="4" w:space="0" w:color="auto"/>
              <w:bottom w:val="single" w:sz="4" w:space="0" w:color="auto"/>
            </w:tcBorders>
          </w:tcPr>
          <w:p w:rsidR="00CE42AA" w:rsidRDefault="00CE42AA">
            <w:pPr>
              <w:pStyle w:val="ConsPlusNormal"/>
              <w:jc w:val="center"/>
            </w:pPr>
            <w:r>
              <w:t>5</w:t>
            </w:r>
          </w:p>
        </w:tc>
        <w:tc>
          <w:tcPr>
            <w:tcW w:w="1304" w:type="dxa"/>
            <w:tcBorders>
              <w:top w:val="single" w:sz="4" w:space="0" w:color="auto"/>
              <w:bottom w:val="single" w:sz="4" w:space="0" w:color="auto"/>
            </w:tcBorders>
          </w:tcPr>
          <w:p w:rsidR="00CE42AA" w:rsidRDefault="00CE42AA">
            <w:pPr>
              <w:pStyle w:val="ConsPlusNormal"/>
              <w:jc w:val="center"/>
            </w:pPr>
            <w:r>
              <w:t>6</w:t>
            </w:r>
          </w:p>
        </w:tc>
        <w:tc>
          <w:tcPr>
            <w:tcW w:w="1304" w:type="dxa"/>
            <w:tcBorders>
              <w:top w:val="single" w:sz="4" w:space="0" w:color="auto"/>
              <w:bottom w:val="single" w:sz="4" w:space="0" w:color="auto"/>
            </w:tcBorders>
          </w:tcPr>
          <w:p w:rsidR="00CE42AA" w:rsidRDefault="00CE42AA">
            <w:pPr>
              <w:pStyle w:val="ConsPlusNormal"/>
              <w:jc w:val="center"/>
            </w:pPr>
            <w:r>
              <w:t>7</w:t>
            </w:r>
          </w:p>
        </w:tc>
        <w:tc>
          <w:tcPr>
            <w:tcW w:w="1304" w:type="dxa"/>
            <w:tcBorders>
              <w:top w:val="single" w:sz="4" w:space="0" w:color="auto"/>
              <w:bottom w:val="single" w:sz="4" w:space="0" w:color="auto"/>
            </w:tcBorders>
          </w:tcPr>
          <w:p w:rsidR="00CE42AA" w:rsidRDefault="00CE42AA">
            <w:pPr>
              <w:pStyle w:val="ConsPlusNormal"/>
              <w:jc w:val="center"/>
            </w:pPr>
            <w:r>
              <w:t>8</w:t>
            </w:r>
          </w:p>
        </w:tc>
        <w:tc>
          <w:tcPr>
            <w:tcW w:w="1304" w:type="dxa"/>
            <w:tcBorders>
              <w:top w:val="single" w:sz="4" w:space="0" w:color="auto"/>
              <w:bottom w:val="single" w:sz="4" w:space="0" w:color="auto"/>
            </w:tcBorders>
          </w:tcPr>
          <w:p w:rsidR="00CE42AA" w:rsidRDefault="00CE42AA">
            <w:pPr>
              <w:pStyle w:val="ConsPlusNormal"/>
              <w:jc w:val="center"/>
            </w:pPr>
            <w:r>
              <w:t>9</w:t>
            </w:r>
          </w:p>
        </w:tc>
        <w:tc>
          <w:tcPr>
            <w:tcW w:w="1304" w:type="dxa"/>
            <w:tcBorders>
              <w:top w:val="single" w:sz="4" w:space="0" w:color="auto"/>
              <w:bottom w:val="single" w:sz="4" w:space="0" w:color="auto"/>
            </w:tcBorders>
          </w:tcPr>
          <w:p w:rsidR="00CE42AA" w:rsidRDefault="00CE42AA">
            <w:pPr>
              <w:pStyle w:val="ConsPlusNormal"/>
              <w:jc w:val="center"/>
            </w:pPr>
            <w:r>
              <w:t>10</w:t>
            </w:r>
          </w:p>
        </w:tc>
        <w:tc>
          <w:tcPr>
            <w:tcW w:w="1701" w:type="dxa"/>
            <w:tcBorders>
              <w:top w:val="single" w:sz="4" w:space="0" w:color="auto"/>
              <w:bottom w:val="single" w:sz="4" w:space="0" w:color="auto"/>
            </w:tcBorders>
          </w:tcPr>
          <w:p w:rsidR="00CE42AA" w:rsidRDefault="00CE42AA">
            <w:pPr>
              <w:pStyle w:val="ConsPlusNormal"/>
              <w:jc w:val="center"/>
            </w:pPr>
            <w:r>
              <w:t>11</w:t>
            </w:r>
          </w:p>
        </w:tc>
        <w:tc>
          <w:tcPr>
            <w:tcW w:w="1701" w:type="dxa"/>
            <w:tcBorders>
              <w:top w:val="single" w:sz="4" w:space="0" w:color="auto"/>
              <w:bottom w:val="single" w:sz="4" w:space="0" w:color="auto"/>
            </w:tcBorders>
          </w:tcPr>
          <w:p w:rsidR="00CE42AA" w:rsidRDefault="00CE42AA">
            <w:pPr>
              <w:pStyle w:val="ConsPlusNormal"/>
              <w:jc w:val="center"/>
            </w:pPr>
            <w:r>
              <w:t>12</w:t>
            </w:r>
          </w:p>
        </w:tc>
      </w:tr>
      <w:tr w:rsidR="00CE42AA">
        <w:tc>
          <w:tcPr>
            <w:tcW w:w="17235" w:type="dxa"/>
            <w:gridSpan w:val="12"/>
            <w:tcBorders>
              <w:top w:val="single" w:sz="4" w:space="0" w:color="auto"/>
              <w:bottom w:val="single" w:sz="4" w:space="0" w:color="auto"/>
            </w:tcBorders>
          </w:tcPr>
          <w:p w:rsidR="00CE42AA" w:rsidRDefault="00CE42AA">
            <w:pPr>
              <w:pStyle w:val="ConsPlusNormal"/>
              <w:jc w:val="center"/>
              <w:outlineLvl w:val="2"/>
            </w:pPr>
            <w:r>
              <w:t>Мероприятия по энергосбережению и повышению энергетической эффективности в бюджетных учреждениях и иных организациях с участием государства и муниципальных образований</w:t>
            </w:r>
          </w:p>
        </w:tc>
      </w:tr>
      <w:tr w:rsidR="00CE42AA">
        <w:tc>
          <w:tcPr>
            <w:tcW w:w="850" w:type="dxa"/>
            <w:tcBorders>
              <w:top w:val="single" w:sz="4" w:space="0" w:color="auto"/>
              <w:bottom w:val="single" w:sz="4" w:space="0" w:color="auto"/>
            </w:tcBorders>
          </w:tcPr>
          <w:p w:rsidR="00CE42AA" w:rsidRDefault="00CE42AA">
            <w:pPr>
              <w:pStyle w:val="ConsPlusNormal"/>
              <w:jc w:val="center"/>
              <w:outlineLvl w:val="3"/>
            </w:pPr>
            <w:r>
              <w:t>1</w:t>
            </w:r>
          </w:p>
        </w:tc>
        <w:tc>
          <w:tcPr>
            <w:tcW w:w="12983" w:type="dxa"/>
            <w:gridSpan w:val="9"/>
            <w:tcBorders>
              <w:top w:val="single" w:sz="4" w:space="0" w:color="auto"/>
              <w:bottom w:val="single" w:sz="4" w:space="0" w:color="auto"/>
            </w:tcBorders>
          </w:tcPr>
          <w:p w:rsidR="00CE42AA" w:rsidRDefault="00CE42AA">
            <w:pPr>
              <w:pStyle w:val="ConsPlusNormal"/>
              <w:jc w:val="center"/>
            </w:pPr>
            <w:r>
              <w:t>Организационные мероприятия</w:t>
            </w:r>
          </w:p>
        </w:tc>
        <w:tc>
          <w:tcPr>
            <w:tcW w:w="1701" w:type="dxa"/>
            <w:tcBorders>
              <w:top w:val="single" w:sz="4" w:space="0" w:color="auto"/>
              <w:bottom w:val="single" w:sz="4" w:space="0" w:color="auto"/>
            </w:tcBorders>
          </w:tcPr>
          <w:p w:rsidR="00CE42AA" w:rsidRDefault="00CE42AA">
            <w:pPr>
              <w:pStyle w:val="ConsPlusNormal"/>
            </w:pPr>
          </w:p>
        </w:tc>
        <w:tc>
          <w:tcPr>
            <w:tcW w:w="1701" w:type="dxa"/>
            <w:tcBorders>
              <w:top w:val="single" w:sz="4" w:space="0" w:color="auto"/>
              <w:bottom w:val="single" w:sz="4" w:space="0" w:color="auto"/>
            </w:tcBorders>
          </w:tcPr>
          <w:p w:rsidR="00CE42AA" w:rsidRDefault="00CE42AA">
            <w:pPr>
              <w:pStyle w:val="ConsPlusNormal"/>
            </w:pPr>
          </w:p>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1.1.</w:t>
            </w:r>
          </w:p>
        </w:tc>
        <w:tc>
          <w:tcPr>
            <w:tcW w:w="2551" w:type="dxa"/>
            <w:vMerge w:val="restart"/>
            <w:tcBorders>
              <w:top w:val="single" w:sz="4" w:space="0" w:color="auto"/>
              <w:bottom w:val="single" w:sz="4" w:space="0" w:color="auto"/>
            </w:tcBorders>
          </w:tcPr>
          <w:p w:rsidR="00CE42AA" w:rsidRDefault="00CE42AA">
            <w:pPr>
              <w:pStyle w:val="ConsPlusNormal"/>
            </w:pPr>
            <w:r>
              <w:t xml:space="preserve">Проведение </w:t>
            </w:r>
            <w:r>
              <w:lastRenderedPageBreak/>
              <w:t>обязательных энергетических обследований органов государственной власти Республики Дагестан, органов местного самоуправления муниципальных образований Республики Дагестан, бюджетных учреждений и иных организаций с участием государства и муниципальных образований</w:t>
            </w:r>
          </w:p>
        </w:tc>
        <w:tc>
          <w:tcPr>
            <w:tcW w:w="964" w:type="dxa"/>
            <w:tcBorders>
              <w:top w:val="single" w:sz="4" w:space="0" w:color="auto"/>
              <w:bottom w:val="nil"/>
            </w:tcBorders>
          </w:tcPr>
          <w:p w:rsidR="00CE42AA" w:rsidRDefault="00CE42AA">
            <w:pPr>
              <w:pStyle w:val="ConsPlusNormal"/>
              <w:jc w:val="center"/>
            </w:pPr>
            <w:r>
              <w:lastRenderedPageBreak/>
              <w:t>Всего</w:t>
            </w:r>
          </w:p>
        </w:tc>
        <w:tc>
          <w:tcPr>
            <w:tcW w:w="1474" w:type="dxa"/>
            <w:tcBorders>
              <w:top w:val="single" w:sz="4" w:space="0" w:color="auto"/>
              <w:bottom w:val="nil"/>
            </w:tcBorders>
          </w:tcPr>
          <w:p w:rsidR="00CE42AA" w:rsidRDefault="00CE42AA">
            <w:pPr>
              <w:pStyle w:val="ConsPlusNormal"/>
              <w:jc w:val="center"/>
            </w:pPr>
            <w:r>
              <w:t>840000,00</w:t>
            </w:r>
          </w:p>
        </w:tc>
        <w:tc>
          <w:tcPr>
            <w:tcW w:w="1474" w:type="dxa"/>
            <w:tcBorders>
              <w:top w:val="single" w:sz="4" w:space="0" w:color="auto"/>
              <w:bottom w:val="nil"/>
            </w:tcBorders>
          </w:tcPr>
          <w:p w:rsidR="00CE42AA" w:rsidRDefault="00CE42AA">
            <w:pPr>
              <w:pStyle w:val="ConsPlusNormal"/>
              <w:jc w:val="center"/>
            </w:pPr>
            <w:r>
              <w:t>77600,00</w:t>
            </w:r>
          </w:p>
        </w:tc>
        <w:tc>
          <w:tcPr>
            <w:tcW w:w="1304" w:type="dxa"/>
            <w:tcBorders>
              <w:top w:val="single" w:sz="4" w:space="0" w:color="auto"/>
              <w:bottom w:val="nil"/>
            </w:tcBorders>
          </w:tcPr>
          <w:p w:rsidR="00CE42AA" w:rsidRDefault="00CE42AA">
            <w:pPr>
              <w:pStyle w:val="ConsPlusNormal"/>
              <w:jc w:val="center"/>
            </w:pPr>
            <w:r>
              <w:t>262400,00</w:t>
            </w: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jc w:val="center"/>
            </w:pPr>
            <w:r>
              <w:t>250000,00</w:t>
            </w:r>
          </w:p>
        </w:tc>
        <w:tc>
          <w:tcPr>
            <w:tcW w:w="1304" w:type="dxa"/>
            <w:tcBorders>
              <w:top w:val="single" w:sz="4" w:space="0" w:color="auto"/>
              <w:bottom w:val="nil"/>
            </w:tcBorders>
          </w:tcPr>
          <w:p w:rsidR="00CE42AA" w:rsidRDefault="00CE42AA">
            <w:pPr>
              <w:pStyle w:val="ConsPlusNormal"/>
              <w:jc w:val="center"/>
            </w:pPr>
            <w:r>
              <w:t>250000,00</w:t>
            </w:r>
          </w:p>
        </w:tc>
        <w:tc>
          <w:tcPr>
            <w:tcW w:w="1701" w:type="dxa"/>
            <w:vMerge w:val="restart"/>
            <w:tcBorders>
              <w:top w:val="single" w:sz="4" w:space="0" w:color="auto"/>
              <w:bottom w:val="single" w:sz="4" w:space="0" w:color="auto"/>
            </w:tcBorders>
          </w:tcPr>
          <w:p w:rsidR="00CE42AA" w:rsidRDefault="00CE42AA">
            <w:pPr>
              <w:pStyle w:val="ConsPlusNormal"/>
            </w:pPr>
            <w:r>
              <w:t xml:space="preserve">ГКУ РД </w:t>
            </w:r>
            <w:r>
              <w:lastRenderedPageBreak/>
              <w:t>"Агентство энергосбережения", организации с участием государства или муниципальных образований Республики Дагестан (по согласованию)</w:t>
            </w:r>
          </w:p>
        </w:tc>
        <w:tc>
          <w:tcPr>
            <w:tcW w:w="1701" w:type="dxa"/>
            <w:vMerge w:val="restart"/>
            <w:tcBorders>
              <w:top w:val="single" w:sz="4" w:space="0" w:color="auto"/>
              <w:bottom w:val="single" w:sz="4" w:space="0" w:color="auto"/>
            </w:tcBorders>
          </w:tcPr>
          <w:p w:rsidR="00CE42AA" w:rsidRDefault="00CE42AA">
            <w:pPr>
              <w:pStyle w:val="ConsPlusNormal"/>
            </w:pPr>
            <w:r>
              <w:lastRenderedPageBreak/>
              <w:t xml:space="preserve">Разработка </w:t>
            </w:r>
            <w:r>
              <w:lastRenderedPageBreak/>
              <w:t>энергетических паспортов организаций с участием государства и муниципальных образований Республики Дагестан, в том числе перечня мероприятий (типовых) по энергосбережению и повышению энергетической эффективности</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190000,00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50000,00</w:t>
            </w: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70000,00</w:t>
            </w:r>
          </w:p>
        </w:tc>
        <w:tc>
          <w:tcPr>
            <w:tcW w:w="1304" w:type="dxa"/>
            <w:tcBorders>
              <w:top w:val="nil"/>
              <w:bottom w:val="nil"/>
            </w:tcBorders>
          </w:tcPr>
          <w:p w:rsidR="00CE42AA" w:rsidRDefault="00CE42AA">
            <w:pPr>
              <w:pStyle w:val="ConsPlusNormal"/>
              <w:jc w:val="center"/>
            </w:pPr>
            <w:r>
              <w:t>70000,00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jc w:val="center"/>
            </w:pPr>
            <w:r>
              <w:t>543500,00</w:t>
            </w:r>
          </w:p>
        </w:tc>
        <w:tc>
          <w:tcPr>
            <w:tcW w:w="1474" w:type="dxa"/>
            <w:tcBorders>
              <w:top w:val="nil"/>
              <w:bottom w:val="nil"/>
            </w:tcBorders>
          </w:tcPr>
          <w:p w:rsidR="00CE42AA" w:rsidRDefault="00CE42AA">
            <w:pPr>
              <w:pStyle w:val="ConsPlusNormal"/>
              <w:jc w:val="center"/>
            </w:pPr>
            <w:r>
              <w:t>53500,00</w:t>
            </w:r>
          </w:p>
        </w:tc>
        <w:tc>
          <w:tcPr>
            <w:tcW w:w="1304" w:type="dxa"/>
            <w:tcBorders>
              <w:top w:val="nil"/>
              <w:bottom w:val="nil"/>
            </w:tcBorders>
          </w:tcPr>
          <w:p w:rsidR="00CE42AA" w:rsidRDefault="00CE42AA">
            <w:pPr>
              <w:pStyle w:val="ConsPlusNormal"/>
              <w:jc w:val="center"/>
            </w:pPr>
            <w:r>
              <w:t>130000,00</w:t>
            </w: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180000,00</w:t>
            </w:r>
          </w:p>
        </w:tc>
        <w:tc>
          <w:tcPr>
            <w:tcW w:w="1304" w:type="dxa"/>
            <w:tcBorders>
              <w:top w:val="nil"/>
              <w:bottom w:val="nil"/>
            </w:tcBorders>
          </w:tcPr>
          <w:p w:rsidR="00CE42AA" w:rsidRDefault="00CE42AA">
            <w:pPr>
              <w:pStyle w:val="ConsPlusNormal"/>
              <w:jc w:val="center"/>
            </w:pPr>
            <w:r>
              <w:t>180000,00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1.2.</w:t>
            </w:r>
          </w:p>
        </w:tc>
        <w:tc>
          <w:tcPr>
            <w:tcW w:w="2551" w:type="dxa"/>
            <w:vMerge w:val="restart"/>
            <w:tcBorders>
              <w:top w:val="single" w:sz="4" w:space="0" w:color="auto"/>
              <w:bottom w:val="single" w:sz="4" w:space="0" w:color="auto"/>
            </w:tcBorders>
          </w:tcPr>
          <w:p w:rsidR="00CE42AA" w:rsidRDefault="00CE42AA">
            <w:pPr>
              <w:pStyle w:val="ConsPlusNormal"/>
            </w:pPr>
            <w:r>
              <w:t>Разработка и реализация программ в области энергосбережения и повышения энергетической эффективности для организаций с участием включая разработку технико-экономических обоснований на внедрение энергосберегающих мероприятий</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Организации с участием государства или муниципальных образований Республики Дагестан (по согласованию)</w:t>
            </w:r>
          </w:p>
        </w:tc>
        <w:tc>
          <w:tcPr>
            <w:tcW w:w="1701" w:type="dxa"/>
            <w:vMerge w:val="restart"/>
            <w:tcBorders>
              <w:top w:val="single" w:sz="4" w:space="0" w:color="auto"/>
              <w:bottom w:val="single" w:sz="4" w:space="0" w:color="auto"/>
            </w:tcBorders>
          </w:tcPr>
          <w:p w:rsidR="00CE42AA" w:rsidRDefault="00CE42AA">
            <w:pPr>
              <w:pStyle w:val="ConsPlusNormal"/>
            </w:pPr>
            <w:r>
              <w:t xml:space="preserve">Достижение целевых показателей энергосбережения и повышения энергетической эффективности, реализации соответствующих программ, сокращение расходов бюджетов на обеспечение энергетическими ресурсами </w:t>
            </w:r>
            <w:r>
              <w:lastRenderedPageBreak/>
              <w:t>организаций с</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lastRenderedPageBreak/>
              <w:t>1.3.</w:t>
            </w:r>
          </w:p>
        </w:tc>
        <w:tc>
          <w:tcPr>
            <w:tcW w:w="2551" w:type="dxa"/>
            <w:vMerge w:val="restart"/>
            <w:tcBorders>
              <w:top w:val="single" w:sz="4" w:space="0" w:color="auto"/>
              <w:bottom w:val="single" w:sz="4" w:space="0" w:color="auto"/>
            </w:tcBorders>
          </w:tcPr>
          <w:p w:rsidR="00CE42AA" w:rsidRDefault="00CE42AA">
            <w:pPr>
              <w:pStyle w:val="ConsPlusNormal"/>
            </w:pPr>
            <w:r>
              <w:t>Создание системы учета расходов республиканского бюджета Республики Дагестан на предоставление субсидий организациям коммунального комплекса на приобретение топлива</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4500,00</w:t>
            </w: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jc w:val="center"/>
            </w:pPr>
            <w:r>
              <w:t>500,00</w:t>
            </w:r>
          </w:p>
        </w:tc>
        <w:tc>
          <w:tcPr>
            <w:tcW w:w="1304" w:type="dxa"/>
            <w:tcBorders>
              <w:top w:val="single" w:sz="4" w:space="0" w:color="auto"/>
              <w:bottom w:val="nil"/>
            </w:tcBorders>
          </w:tcPr>
          <w:p w:rsidR="00CE42AA" w:rsidRDefault="00CE42AA">
            <w:pPr>
              <w:pStyle w:val="ConsPlusNormal"/>
              <w:jc w:val="center"/>
            </w:pPr>
            <w:r>
              <w:t>500,00</w:t>
            </w:r>
          </w:p>
        </w:tc>
        <w:tc>
          <w:tcPr>
            <w:tcW w:w="1304" w:type="dxa"/>
            <w:tcBorders>
              <w:top w:val="single" w:sz="4" w:space="0" w:color="auto"/>
              <w:bottom w:val="nil"/>
            </w:tcBorders>
          </w:tcPr>
          <w:p w:rsidR="00CE42AA" w:rsidRDefault="00CE42AA">
            <w:pPr>
              <w:pStyle w:val="ConsPlusNormal"/>
              <w:jc w:val="center"/>
            </w:pPr>
            <w:r>
              <w:t>500,00</w:t>
            </w:r>
          </w:p>
        </w:tc>
        <w:tc>
          <w:tcPr>
            <w:tcW w:w="1304" w:type="dxa"/>
            <w:tcBorders>
              <w:top w:val="single" w:sz="4" w:space="0" w:color="auto"/>
              <w:bottom w:val="nil"/>
            </w:tcBorders>
          </w:tcPr>
          <w:p w:rsidR="00CE42AA" w:rsidRDefault="00CE42AA">
            <w:pPr>
              <w:pStyle w:val="ConsPlusNormal"/>
              <w:jc w:val="center"/>
            </w:pPr>
            <w:r>
              <w:t>500,00</w:t>
            </w:r>
          </w:p>
        </w:tc>
        <w:tc>
          <w:tcPr>
            <w:tcW w:w="1304" w:type="dxa"/>
            <w:tcBorders>
              <w:top w:val="single" w:sz="4" w:space="0" w:color="auto"/>
              <w:bottom w:val="nil"/>
            </w:tcBorders>
          </w:tcPr>
          <w:p w:rsidR="00CE42AA" w:rsidRDefault="00CE42AA">
            <w:pPr>
              <w:pStyle w:val="ConsPlusNormal"/>
              <w:jc w:val="center"/>
            </w:pPr>
            <w:r>
              <w:t>2500,00</w:t>
            </w:r>
          </w:p>
        </w:tc>
        <w:tc>
          <w:tcPr>
            <w:tcW w:w="1701" w:type="dxa"/>
            <w:vMerge w:val="restart"/>
            <w:tcBorders>
              <w:top w:val="single" w:sz="4" w:space="0" w:color="auto"/>
              <w:bottom w:val="single" w:sz="4" w:space="0" w:color="auto"/>
            </w:tcBorders>
          </w:tcPr>
          <w:p w:rsidR="00CE42AA" w:rsidRDefault="00CE42AA">
            <w:pPr>
              <w:pStyle w:val="ConsPlusNormal"/>
            </w:pPr>
            <w:r>
              <w:t>Министерство финансов Республики Дагестан, органы местного самоуправления муниципальных образований Республики Дагестан (по согласованию)</w:t>
            </w:r>
          </w:p>
        </w:tc>
        <w:tc>
          <w:tcPr>
            <w:tcW w:w="1701" w:type="dxa"/>
            <w:vMerge w:val="restart"/>
            <w:tcBorders>
              <w:top w:val="single" w:sz="4" w:space="0" w:color="auto"/>
              <w:bottom w:val="single" w:sz="4" w:space="0" w:color="auto"/>
            </w:tcBorders>
          </w:tcPr>
          <w:p w:rsidR="00CE42AA" w:rsidRDefault="00CE42AA">
            <w:pPr>
              <w:pStyle w:val="ConsPlusNormal"/>
            </w:pPr>
            <w:r>
              <w:t>Создание системы учета расходов республиканского бюджета Республики Дагестан на предоставление субсидий организациям коммунального комплекса на приобретение топлива, оценка достижения целевых показателей Программы</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4500,00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500,00</w:t>
            </w:r>
          </w:p>
        </w:tc>
        <w:tc>
          <w:tcPr>
            <w:tcW w:w="1304" w:type="dxa"/>
            <w:tcBorders>
              <w:top w:val="nil"/>
              <w:bottom w:val="nil"/>
            </w:tcBorders>
          </w:tcPr>
          <w:p w:rsidR="00CE42AA" w:rsidRDefault="00CE42AA">
            <w:pPr>
              <w:pStyle w:val="ConsPlusNormal"/>
              <w:jc w:val="center"/>
            </w:pPr>
            <w:r>
              <w:t>500,00</w:t>
            </w:r>
          </w:p>
        </w:tc>
        <w:tc>
          <w:tcPr>
            <w:tcW w:w="1304" w:type="dxa"/>
            <w:tcBorders>
              <w:top w:val="nil"/>
              <w:bottom w:val="nil"/>
            </w:tcBorders>
          </w:tcPr>
          <w:p w:rsidR="00CE42AA" w:rsidRDefault="00CE42AA">
            <w:pPr>
              <w:pStyle w:val="ConsPlusNormal"/>
              <w:jc w:val="center"/>
            </w:pPr>
            <w:r>
              <w:t>500,00</w:t>
            </w:r>
          </w:p>
        </w:tc>
        <w:tc>
          <w:tcPr>
            <w:tcW w:w="1304" w:type="dxa"/>
            <w:tcBorders>
              <w:top w:val="nil"/>
              <w:bottom w:val="nil"/>
            </w:tcBorders>
          </w:tcPr>
          <w:p w:rsidR="00CE42AA" w:rsidRDefault="00CE42AA">
            <w:pPr>
              <w:pStyle w:val="ConsPlusNormal"/>
              <w:jc w:val="center"/>
            </w:pPr>
            <w:r>
              <w:t>500,00</w:t>
            </w:r>
          </w:p>
        </w:tc>
        <w:tc>
          <w:tcPr>
            <w:tcW w:w="1304" w:type="dxa"/>
            <w:tcBorders>
              <w:top w:val="nil"/>
              <w:bottom w:val="nil"/>
            </w:tcBorders>
          </w:tcPr>
          <w:p w:rsidR="00CE42AA" w:rsidRDefault="00CE42AA">
            <w:pPr>
              <w:pStyle w:val="ConsPlusNormal"/>
              <w:jc w:val="center"/>
            </w:pPr>
            <w:r>
              <w:t>2500,00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1.4.</w:t>
            </w:r>
          </w:p>
        </w:tc>
        <w:tc>
          <w:tcPr>
            <w:tcW w:w="2551" w:type="dxa"/>
            <w:vMerge w:val="restart"/>
            <w:tcBorders>
              <w:top w:val="single" w:sz="4" w:space="0" w:color="auto"/>
              <w:bottom w:val="single" w:sz="4" w:space="0" w:color="auto"/>
            </w:tcBorders>
          </w:tcPr>
          <w:p w:rsidR="00CE42AA" w:rsidRDefault="00CE42AA">
            <w:pPr>
              <w:pStyle w:val="ConsPlusNormal"/>
            </w:pPr>
            <w:r>
              <w:t xml:space="preserve">Создание системы мониторинга потребления тепловой энергии, электрической энергии, воды и природного газа в бюджетных учреждениях и иных организациях с участием государства и муниципальных образований, расчеты за которые осуществляются с использованием </w:t>
            </w:r>
            <w:r>
              <w:lastRenderedPageBreak/>
              <w:t>приборов учета и без</w:t>
            </w:r>
          </w:p>
        </w:tc>
        <w:tc>
          <w:tcPr>
            <w:tcW w:w="964" w:type="dxa"/>
            <w:tcBorders>
              <w:top w:val="single" w:sz="4" w:space="0" w:color="auto"/>
              <w:bottom w:val="nil"/>
            </w:tcBorders>
          </w:tcPr>
          <w:p w:rsidR="00CE42AA" w:rsidRDefault="00CE42AA">
            <w:pPr>
              <w:pStyle w:val="ConsPlusNormal"/>
              <w:jc w:val="center"/>
            </w:pPr>
            <w:r>
              <w:lastRenderedPageBreak/>
              <w:t>Всего</w:t>
            </w:r>
          </w:p>
        </w:tc>
        <w:tc>
          <w:tcPr>
            <w:tcW w:w="1474" w:type="dxa"/>
            <w:tcBorders>
              <w:top w:val="single" w:sz="4" w:space="0" w:color="auto"/>
              <w:bottom w:val="nil"/>
            </w:tcBorders>
          </w:tcPr>
          <w:p w:rsidR="00CE42AA" w:rsidRDefault="00CE42AA">
            <w:pPr>
              <w:pStyle w:val="ConsPlusNormal"/>
              <w:jc w:val="center"/>
            </w:pPr>
            <w:r>
              <w:t>18000,00</w:t>
            </w: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jc w:val="center"/>
            </w:pPr>
            <w:r>
              <w:t>2000,00</w:t>
            </w:r>
          </w:p>
        </w:tc>
        <w:tc>
          <w:tcPr>
            <w:tcW w:w="1304" w:type="dxa"/>
            <w:tcBorders>
              <w:top w:val="single" w:sz="4" w:space="0" w:color="auto"/>
              <w:bottom w:val="nil"/>
            </w:tcBorders>
          </w:tcPr>
          <w:p w:rsidR="00CE42AA" w:rsidRDefault="00CE42AA">
            <w:pPr>
              <w:pStyle w:val="ConsPlusNormal"/>
              <w:jc w:val="center"/>
            </w:pPr>
            <w:r>
              <w:t>2000,00</w:t>
            </w:r>
          </w:p>
        </w:tc>
        <w:tc>
          <w:tcPr>
            <w:tcW w:w="1304" w:type="dxa"/>
            <w:tcBorders>
              <w:top w:val="single" w:sz="4" w:space="0" w:color="auto"/>
              <w:bottom w:val="nil"/>
            </w:tcBorders>
          </w:tcPr>
          <w:p w:rsidR="00CE42AA" w:rsidRDefault="00CE42AA">
            <w:pPr>
              <w:pStyle w:val="ConsPlusNormal"/>
              <w:jc w:val="center"/>
            </w:pPr>
            <w:r>
              <w:t>2000,00</w:t>
            </w:r>
          </w:p>
        </w:tc>
        <w:tc>
          <w:tcPr>
            <w:tcW w:w="1304" w:type="dxa"/>
            <w:tcBorders>
              <w:top w:val="single" w:sz="4" w:space="0" w:color="auto"/>
              <w:bottom w:val="nil"/>
            </w:tcBorders>
          </w:tcPr>
          <w:p w:rsidR="00CE42AA" w:rsidRDefault="00CE42AA">
            <w:pPr>
              <w:pStyle w:val="ConsPlusNormal"/>
              <w:jc w:val="center"/>
            </w:pPr>
            <w:r>
              <w:t>2000,00</w:t>
            </w:r>
          </w:p>
        </w:tc>
        <w:tc>
          <w:tcPr>
            <w:tcW w:w="1304" w:type="dxa"/>
            <w:tcBorders>
              <w:top w:val="single" w:sz="4" w:space="0" w:color="auto"/>
              <w:bottom w:val="nil"/>
            </w:tcBorders>
          </w:tcPr>
          <w:p w:rsidR="00CE42AA" w:rsidRDefault="00CE42AA">
            <w:pPr>
              <w:pStyle w:val="ConsPlusNormal"/>
              <w:jc w:val="center"/>
            </w:pPr>
            <w:r>
              <w:t>10000,00</w:t>
            </w: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 органы местного самоуправления муниципальных образований Республики Дагестан (по согласованию)</w:t>
            </w:r>
          </w:p>
        </w:tc>
        <w:tc>
          <w:tcPr>
            <w:tcW w:w="1701" w:type="dxa"/>
            <w:vMerge w:val="restart"/>
            <w:tcBorders>
              <w:top w:val="single" w:sz="4" w:space="0" w:color="auto"/>
              <w:bottom w:val="single" w:sz="4" w:space="0" w:color="auto"/>
            </w:tcBorders>
          </w:tcPr>
          <w:p w:rsidR="00CE42AA" w:rsidRDefault="00CE42AA">
            <w:pPr>
              <w:pStyle w:val="ConsPlusNormal"/>
            </w:pPr>
            <w:r>
              <w:t xml:space="preserve">Создание системы мониторинга потребления тепловой энергии, электрической энергии, воды и природного газа по приборам учета, оценка достижения целевых </w:t>
            </w:r>
            <w:r>
              <w:lastRenderedPageBreak/>
              <w:t>показателей Программы</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18000,00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2000,00</w:t>
            </w:r>
          </w:p>
        </w:tc>
        <w:tc>
          <w:tcPr>
            <w:tcW w:w="1304" w:type="dxa"/>
            <w:tcBorders>
              <w:top w:val="nil"/>
              <w:bottom w:val="nil"/>
            </w:tcBorders>
          </w:tcPr>
          <w:p w:rsidR="00CE42AA" w:rsidRDefault="00CE42AA">
            <w:pPr>
              <w:pStyle w:val="ConsPlusNormal"/>
              <w:jc w:val="center"/>
            </w:pPr>
            <w:r>
              <w:t>2000,00</w:t>
            </w:r>
          </w:p>
        </w:tc>
        <w:tc>
          <w:tcPr>
            <w:tcW w:w="1304" w:type="dxa"/>
            <w:tcBorders>
              <w:top w:val="nil"/>
              <w:bottom w:val="nil"/>
            </w:tcBorders>
          </w:tcPr>
          <w:p w:rsidR="00CE42AA" w:rsidRDefault="00CE42AA">
            <w:pPr>
              <w:pStyle w:val="ConsPlusNormal"/>
              <w:jc w:val="center"/>
            </w:pPr>
            <w:r>
              <w:t>2000,00</w:t>
            </w:r>
          </w:p>
        </w:tc>
        <w:tc>
          <w:tcPr>
            <w:tcW w:w="1304" w:type="dxa"/>
            <w:tcBorders>
              <w:top w:val="nil"/>
              <w:bottom w:val="nil"/>
            </w:tcBorders>
          </w:tcPr>
          <w:p w:rsidR="00CE42AA" w:rsidRDefault="00CE42AA">
            <w:pPr>
              <w:pStyle w:val="ConsPlusNormal"/>
              <w:jc w:val="center"/>
            </w:pPr>
            <w:r>
              <w:t>2000,00</w:t>
            </w:r>
          </w:p>
        </w:tc>
        <w:tc>
          <w:tcPr>
            <w:tcW w:w="1304" w:type="dxa"/>
            <w:tcBorders>
              <w:top w:val="nil"/>
              <w:bottom w:val="nil"/>
            </w:tcBorders>
          </w:tcPr>
          <w:p w:rsidR="00CE42AA" w:rsidRDefault="00CE42AA">
            <w:pPr>
              <w:pStyle w:val="ConsPlusNormal"/>
              <w:jc w:val="center"/>
            </w:pPr>
            <w:r>
              <w:t>10000,00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lastRenderedPageBreak/>
              <w:t>1.5.</w:t>
            </w:r>
          </w:p>
        </w:tc>
        <w:tc>
          <w:tcPr>
            <w:tcW w:w="2551" w:type="dxa"/>
            <w:vMerge w:val="restart"/>
            <w:tcBorders>
              <w:top w:val="single" w:sz="4" w:space="0" w:color="auto"/>
              <w:bottom w:val="single" w:sz="4" w:space="0" w:color="auto"/>
            </w:tcBorders>
          </w:tcPr>
          <w:p w:rsidR="00CE42AA" w:rsidRDefault="00CE42AA">
            <w:pPr>
              <w:pStyle w:val="ConsPlusNormal"/>
            </w:pPr>
            <w:r>
              <w:t>Сбор и анализ информации об энергопотреблении организаций с участием государства и муниципальных образований Республики Дагестан, их ранжирование по удельному энергопотреблению и определение очередности проведения мероприятий по энергосбережению</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 органы местного самоуправления муниципальных образований Республики Дагестан (по согласованию)</w:t>
            </w:r>
          </w:p>
        </w:tc>
        <w:tc>
          <w:tcPr>
            <w:tcW w:w="1701" w:type="dxa"/>
            <w:vMerge w:val="restart"/>
            <w:tcBorders>
              <w:top w:val="single" w:sz="4" w:space="0" w:color="auto"/>
              <w:bottom w:val="single" w:sz="4" w:space="0" w:color="auto"/>
            </w:tcBorders>
          </w:tcPr>
          <w:p w:rsidR="00CE42AA" w:rsidRDefault="00CE42AA">
            <w:pPr>
              <w:pStyle w:val="ConsPlusNormal"/>
            </w:pPr>
            <w:r>
              <w:t>Ранжирование организаций с участием государства и муниципальных образований Республики Дагестан по удельному энергопотреблению, определение очередности проведения мероприятий по энергосбережению</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1.6.</w:t>
            </w:r>
          </w:p>
        </w:tc>
        <w:tc>
          <w:tcPr>
            <w:tcW w:w="2551" w:type="dxa"/>
            <w:vMerge w:val="restart"/>
            <w:tcBorders>
              <w:top w:val="single" w:sz="4" w:space="0" w:color="auto"/>
              <w:bottom w:val="single" w:sz="4" w:space="0" w:color="auto"/>
            </w:tcBorders>
          </w:tcPr>
          <w:p w:rsidR="00CE42AA" w:rsidRDefault="00CE42AA">
            <w:pPr>
              <w:pStyle w:val="ConsPlusNormal"/>
            </w:pPr>
            <w:r>
              <w:t>Содействие заключению энергосервисных договоров и привлечению частных инвестиций в целях их реализации</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 органы местного самоуправления муниципальных образований Республики Дагестан (по согласованию)</w:t>
            </w:r>
          </w:p>
        </w:tc>
        <w:tc>
          <w:tcPr>
            <w:tcW w:w="1701" w:type="dxa"/>
            <w:vMerge w:val="restart"/>
            <w:tcBorders>
              <w:top w:val="single" w:sz="4" w:space="0" w:color="auto"/>
              <w:bottom w:val="single" w:sz="4" w:space="0" w:color="auto"/>
            </w:tcBorders>
          </w:tcPr>
          <w:p w:rsidR="00CE42AA" w:rsidRDefault="00CE42AA">
            <w:pPr>
              <w:pStyle w:val="ConsPlusNormal"/>
            </w:pPr>
            <w:r>
              <w:t xml:space="preserve">Увеличение объема внебюджетных средств, используемых для финансирования мероприятий по энергосбережению и повышению энергетической </w:t>
            </w:r>
            <w:r>
              <w:lastRenderedPageBreak/>
              <w:t>эффективности</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tcBorders>
              <w:top w:val="single" w:sz="4" w:space="0" w:color="auto"/>
              <w:bottom w:val="single" w:sz="4" w:space="0" w:color="auto"/>
            </w:tcBorders>
          </w:tcPr>
          <w:p w:rsidR="00CE42AA" w:rsidRDefault="00CE42AA">
            <w:pPr>
              <w:pStyle w:val="ConsPlusNormal"/>
              <w:jc w:val="center"/>
              <w:outlineLvl w:val="3"/>
            </w:pPr>
            <w:r>
              <w:lastRenderedPageBreak/>
              <w:t>2</w:t>
            </w:r>
          </w:p>
        </w:tc>
        <w:tc>
          <w:tcPr>
            <w:tcW w:w="12983" w:type="dxa"/>
            <w:gridSpan w:val="9"/>
            <w:tcBorders>
              <w:top w:val="single" w:sz="4" w:space="0" w:color="auto"/>
              <w:bottom w:val="single" w:sz="4" w:space="0" w:color="auto"/>
            </w:tcBorders>
          </w:tcPr>
          <w:p w:rsidR="00CE42AA" w:rsidRDefault="00CE42AA">
            <w:pPr>
              <w:pStyle w:val="ConsPlusNormal"/>
              <w:jc w:val="center"/>
            </w:pPr>
            <w:r>
              <w:t>Оснащение приборами учета</w:t>
            </w:r>
          </w:p>
        </w:tc>
        <w:tc>
          <w:tcPr>
            <w:tcW w:w="1701" w:type="dxa"/>
            <w:tcBorders>
              <w:top w:val="single" w:sz="4" w:space="0" w:color="auto"/>
              <w:bottom w:val="single" w:sz="4" w:space="0" w:color="auto"/>
            </w:tcBorders>
          </w:tcPr>
          <w:p w:rsidR="00CE42AA" w:rsidRDefault="00CE42AA">
            <w:pPr>
              <w:pStyle w:val="ConsPlusNormal"/>
            </w:pPr>
          </w:p>
        </w:tc>
        <w:tc>
          <w:tcPr>
            <w:tcW w:w="1701" w:type="dxa"/>
            <w:tcBorders>
              <w:top w:val="single" w:sz="4" w:space="0" w:color="auto"/>
              <w:bottom w:val="single" w:sz="4" w:space="0" w:color="auto"/>
            </w:tcBorders>
          </w:tcPr>
          <w:p w:rsidR="00CE42AA" w:rsidRDefault="00CE42AA">
            <w:pPr>
              <w:pStyle w:val="ConsPlusNormal"/>
            </w:pPr>
          </w:p>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2.1.</w:t>
            </w:r>
          </w:p>
        </w:tc>
        <w:tc>
          <w:tcPr>
            <w:tcW w:w="2551" w:type="dxa"/>
            <w:vMerge w:val="restart"/>
            <w:tcBorders>
              <w:top w:val="single" w:sz="4" w:space="0" w:color="auto"/>
              <w:bottom w:val="single" w:sz="4" w:space="0" w:color="auto"/>
            </w:tcBorders>
          </w:tcPr>
          <w:p w:rsidR="00CE42AA" w:rsidRDefault="00CE42AA">
            <w:pPr>
              <w:pStyle w:val="ConsPlusNormal"/>
            </w:pPr>
            <w:r>
              <w:t>Оснащение современными приборами учета тепловой энергии и ГВС, замена устаревших приборов учета на приборы повышенного класса точности</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276020,00</w:t>
            </w:r>
          </w:p>
        </w:tc>
        <w:tc>
          <w:tcPr>
            <w:tcW w:w="1474" w:type="dxa"/>
            <w:tcBorders>
              <w:top w:val="single" w:sz="4" w:space="0" w:color="auto"/>
              <w:bottom w:val="nil"/>
            </w:tcBorders>
          </w:tcPr>
          <w:p w:rsidR="00CE42AA" w:rsidRDefault="00CE42AA">
            <w:pPr>
              <w:pStyle w:val="ConsPlusNormal"/>
              <w:jc w:val="center"/>
            </w:pPr>
            <w:r>
              <w:t>66000,00</w:t>
            </w:r>
          </w:p>
        </w:tc>
        <w:tc>
          <w:tcPr>
            <w:tcW w:w="1304" w:type="dxa"/>
            <w:tcBorders>
              <w:top w:val="single" w:sz="4" w:space="0" w:color="auto"/>
              <w:bottom w:val="nil"/>
            </w:tcBorders>
          </w:tcPr>
          <w:p w:rsidR="00CE42AA" w:rsidRDefault="00CE42AA">
            <w:pPr>
              <w:pStyle w:val="ConsPlusNormal"/>
              <w:jc w:val="center"/>
            </w:pPr>
            <w:r>
              <w:t>43260,00</w:t>
            </w:r>
          </w:p>
        </w:tc>
        <w:tc>
          <w:tcPr>
            <w:tcW w:w="1304" w:type="dxa"/>
            <w:tcBorders>
              <w:top w:val="single" w:sz="4" w:space="0" w:color="auto"/>
              <w:bottom w:val="nil"/>
            </w:tcBorders>
          </w:tcPr>
          <w:p w:rsidR="00CE42AA" w:rsidRDefault="00CE42AA">
            <w:pPr>
              <w:pStyle w:val="ConsPlusNormal"/>
              <w:jc w:val="center"/>
            </w:pPr>
            <w:r>
              <w:t>45980,00</w:t>
            </w:r>
          </w:p>
        </w:tc>
        <w:tc>
          <w:tcPr>
            <w:tcW w:w="1304" w:type="dxa"/>
            <w:tcBorders>
              <w:top w:val="single" w:sz="4" w:space="0" w:color="auto"/>
              <w:bottom w:val="nil"/>
            </w:tcBorders>
          </w:tcPr>
          <w:p w:rsidR="00CE42AA" w:rsidRDefault="00CE42AA">
            <w:pPr>
              <w:pStyle w:val="ConsPlusNormal"/>
              <w:jc w:val="center"/>
            </w:pPr>
            <w:r>
              <w:t>48780,00</w:t>
            </w:r>
          </w:p>
        </w:tc>
        <w:tc>
          <w:tcPr>
            <w:tcW w:w="1304" w:type="dxa"/>
            <w:tcBorders>
              <w:top w:val="single" w:sz="4" w:space="0" w:color="auto"/>
              <w:bottom w:val="nil"/>
            </w:tcBorders>
          </w:tcPr>
          <w:p w:rsidR="00CE42AA" w:rsidRDefault="00CE42AA">
            <w:pPr>
              <w:pStyle w:val="ConsPlusNormal"/>
              <w:jc w:val="center"/>
            </w:pPr>
            <w:r>
              <w:t>12000,00</w:t>
            </w:r>
          </w:p>
        </w:tc>
        <w:tc>
          <w:tcPr>
            <w:tcW w:w="1304" w:type="dxa"/>
            <w:tcBorders>
              <w:top w:val="single" w:sz="4" w:space="0" w:color="auto"/>
              <w:bottom w:val="nil"/>
            </w:tcBorders>
          </w:tcPr>
          <w:p w:rsidR="00CE42AA" w:rsidRDefault="00CE42AA">
            <w:pPr>
              <w:pStyle w:val="ConsPlusNormal"/>
              <w:jc w:val="center"/>
            </w:pPr>
            <w:r>
              <w:t>60000,00</w:t>
            </w: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 организации с участием государства и муниципальных образований Республики Дагестан (по согласованию)</w:t>
            </w:r>
          </w:p>
        </w:tc>
        <w:tc>
          <w:tcPr>
            <w:tcW w:w="1701" w:type="dxa"/>
            <w:vMerge w:val="restart"/>
            <w:tcBorders>
              <w:top w:val="single" w:sz="4" w:space="0" w:color="auto"/>
              <w:bottom w:val="single" w:sz="4" w:space="0" w:color="auto"/>
            </w:tcBorders>
          </w:tcPr>
          <w:p w:rsidR="00CE42AA" w:rsidRDefault="00CE42AA">
            <w:pPr>
              <w:pStyle w:val="ConsPlusNormal"/>
            </w:pPr>
            <w:r>
              <w:t>Повышение точности учета</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36020,00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7260,00</w:t>
            </w:r>
          </w:p>
        </w:tc>
        <w:tc>
          <w:tcPr>
            <w:tcW w:w="1304" w:type="dxa"/>
            <w:tcBorders>
              <w:top w:val="nil"/>
              <w:bottom w:val="nil"/>
            </w:tcBorders>
          </w:tcPr>
          <w:p w:rsidR="00CE42AA" w:rsidRDefault="00CE42AA">
            <w:pPr>
              <w:pStyle w:val="ConsPlusNormal"/>
              <w:jc w:val="center"/>
            </w:pPr>
            <w:r>
              <w:t>7980,00</w:t>
            </w:r>
          </w:p>
        </w:tc>
        <w:tc>
          <w:tcPr>
            <w:tcW w:w="1304" w:type="dxa"/>
            <w:tcBorders>
              <w:top w:val="nil"/>
              <w:bottom w:val="nil"/>
            </w:tcBorders>
          </w:tcPr>
          <w:p w:rsidR="00CE42AA" w:rsidRDefault="00CE42AA">
            <w:pPr>
              <w:pStyle w:val="ConsPlusNormal"/>
              <w:jc w:val="center"/>
            </w:pPr>
            <w:r>
              <w:t>8780,00</w:t>
            </w:r>
          </w:p>
        </w:tc>
        <w:tc>
          <w:tcPr>
            <w:tcW w:w="1304" w:type="dxa"/>
            <w:tcBorders>
              <w:top w:val="nil"/>
              <w:bottom w:val="nil"/>
            </w:tcBorders>
          </w:tcPr>
          <w:p w:rsidR="00CE42AA" w:rsidRDefault="00CE42AA">
            <w:pPr>
              <w:pStyle w:val="ConsPlusNormal"/>
              <w:jc w:val="center"/>
            </w:pPr>
            <w:r>
              <w:t>2000,00</w:t>
            </w:r>
          </w:p>
        </w:tc>
        <w:tc>
          <w:tcPr>
            <w:tcW w:w="1304" w:type="dxa"/>
            <w:tcBorders>
              <w:top w:val="nil"/>
              <w:bottom w:val="nil"/>
            </w:tcBorders>
          </w:tcPr>
          <w:p w:rsidR="00CE42AA" w:rsidRDefault="00CE42AA">
            <w:pPr>
              <w:pStyle w:val="ConsPlusNormal"/>
              <w:jc w:val="center"/>
            </w:pPr>
            <w:r>
              <w:t>10000,00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jc w:val="center"/>
            </w:pPr>
            <w:r>
              <w:t>240000,00</w:t>
            </w:r>
          </w:p>
        </w:tc>
        <w:tc>
          <w:tcPr>
            <w:tcW w:w="1474" w:type="dxa"/>
            <w:tcBorders>
              <w:top w:val="nil"/>
              <w:bottom w:val="nil"/>
            </w:tcBorders>
          </w:tcPr>
          <w:p w:rsidR="00CE42AA" w:rsidRDefault="00CE42AA">
            <w:pPr>
              <w:pStyle w:val="ConsPlusNormal"/>
              <w:jc w:val="center"/>
            </w:pPr>
            <w:r>
              <w:t>66000,00</w:t>
            </w:r>
          </w:p>
        </w:tc>
        <w:tc>
          <w:tcPr>
            <w:tcW w:w="1304" w:type="dxa"/>
            <w:tcBorders>
              <w:top w:val="nil"/>
              <w:bottom w:val="nil"/>
            </w:tcBorders>
          </w:tcPr>
          <w:p w:rsidR="00CE42AA" w:rsidRDefault="00CE42AA">
            <w:pPr>
              <w:pStyle w:val="ConsPlusNormal"/>
              <w:jc w:val="center"/>
            </w:pPr>
            <w:r>
              <w:t>36000,00</w:t>
            </w:r>
          </w:p>
        </w:tc>
        <w:tc>
          <w:tcPr>
            <w:tcW w:w="1304" w:type="dxa"/>
            <w:tcBorders>
              <w:top w:val="nil"/>
              <w:bottom w:val="nil"/>
            </w:tcBorders>
          </w:tcPr>
          <w:p w:rsidR="00CE42AA" w:rsidRDefault="00CE42AA">
            <w:pPr>
              <w:pStyle w:val="ConsPlusNormal"/>
              <w:jc w:val="center"/>
            </w:pPr>
            <w:r>
              <w:t>38000,00</w:t>
            </w:r>
          </w:p>
        </w:tc>
        <w:tc>
          <w:tcPr>
            <w:tcW w:w="1304" w:type="dxa"/>
            <w:tcBorders>
              <w:top w:val="nil"/>
              <w:bottom w:val="nil"/>
            </w:tcBorders>
          </w:tcPr>
          <w:p w:rsidR="00CE42AA" w:rsidRDefault="00CE42AA">
            <w:pPr>
              <w:pStyle w:val="ConsPlusNormal"/>
              <w:jc w:val="center"/>
            </w:pPr>
            <w:r>
              <w:t>40000,00</w:t>
            </w:r>
          </w:p>
        </w:tc>
        <w:tc>
          <w:tcPr>
            <w:tcW w:w="1304" w:type="dxa"/>
            <w:tcBorders>
              <w:top w:val="nil"/>
              <w:bottom w:val="nil"/>
            </w:tcBorders>
          </w:tcPr>
          <w:p w:rsidR="00CE42AA" w:rsidRDefault="00CE42AA">
            <w:pPr>
              <w:pStyle w:val="ConsPlusNormal"/>
              <w:jc w:val="center"/>
            </w:pPr>
            <w:r>
              <w:t>10000,00</w:t>
            </w:r>
          </w:p>
        </w:tc>
        <w:tc>
          <w:tcPr>
            <w:tcW w:w="1304" w:type="dxa"/>
            <w:tcBorders>
              <w:top w:val="nil"/>
              <w:bottom w:val="nil"/>
            </w:tcBorders>
          </w:tcPr>
          <w:p w:rsidR="00CE42AA" w:rsidRDefault="00CE42AA">
            <w:pPr>
              <w:pStyle w:val="ConsPlusNormal"/>
              <w:jc w:val="center"/>
            </w:pPr>
            <w:r>
              <w:t>50000,00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2.2.</w:t>
            </w:r>
          </w:p>
        </w:tc>
        <w:tc>
          <w:tcPr>
            <w:tcW w:w="2551" w:type="dxa"/>
            <w:vMerge w:val="restart"/>
            <w:tcBorders>
              <w:top w:val="single" w:sz="4" w:space="0" w:color="auto"/>
              <w:bottom w:val="single" w:sz="4" w:space="0" w:color="auto"/>
            </w:tcBorders>
          </w:tcPr>
          <w:p w:rsidR="00CE42AA" w:rsidRDefault="00CE42AA">
            <w:pPr>
              <w:pStyle w:val="ConsPlusNormal"/>
            </w:pPr>
            <w:r>
              <w:t>Оснащение современными приборами учета холодной воды, замена устаревших приборов учета на приборы повышенного класса точности</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78410,00</w:t>
            </w:r>
          </w:p>
        </w:tc>
        <w:tc>
          <w:tcPr>
            <w:tcW w:w="1474" w:type="dxa"/>
            <w:tcBorders>
              <w:top w:val="single" w:sz="4" w:space="0" w:color="auto"/>
              <w:bottom w:val="nil"/>
            </w:tcBorders>
          </w:tcPr>
          <w:p w:rsidR="00CE42AA" w:rsidRDefault="00CE42AA">
            <w:pPr>
              <w:pStyle w:val="ConsPlusNormal"/>
              <w:jc w:val="center"/>
            </w:pPr>
            <w:r>
              <w:t>16970,00</w:t>
            </w:r>
          </w:p>
        </w:tc>
        <w:tc>
          <w:tcPr>
            <w:tcW w:w="1304" w:type="dxa"/>
            <w:tcBorders>
              <w:top w:val="single" w:sz="4" w:space="0" w:color="auto"/>
              <w:bottom w:val="nil"/>
            </w:tcBorders>
          </w:tcPr>
          <w:p w:rsidR="00CE42AA" w:rsidRDefault="00CE42AA">
            <w:pPr>
              <w:pStyle w:val="ConsPlusNormal"/>
              <w:jc w:val="center"/>
            </w:pPr>
            <w:r>
              <w:t>12220,00</w:t>
            </w:r>
          </w:p>
        </w:tc>
        <w:tc>
          <w:tcPr>
            <w:tcW w:w="1304" w:type="dxa"/>
            <w:tcBorders>
              <w:top w:val="single" w:sz="4" w:space="0" w:color="auto"/>
              <w:bottom w:val="nil"/>
            </w:tcBorders>
          </w:tcPr>
          <w:p w:rsidR="00CE42AA" w:rsidRDefault="00CE42AA">
            <w:pPr>
              <w:pStyle w:val="ConsPlusNormal"/>
              <w:jc w:val="center"/>
            </w:pPr>
            <w:r>
              <w:t>13430,00</w:t>
            </w:r>
          </w:p>
        </w:tc>
        <w:tc>
          <w:tcPr>
            <w:tcW w:w="1304" w:type="dxa"/>
            <w:tcBorders>
              <w:top w:val="single" w:sz="4" w:space="0" w:color="auto"/>
              <w:bottom w:val="nil"/>
            </w:tcBorders>
          </w:tcPr>
          <w:p w:rsidR="00CE42AA" w:rsidRDefault="00CE42AA">
            <w:pPr>
              <w:pStyle w:val="ConsPlusNormal"/>
              <w:jc w:val="center"/>
            </w:pPr>
            <w:r>
              <w:t>14790,00</w:t>
            </w:r>
          </w:p>
        </w:tc>
        <w:tc>
          <w:tcPr>
            <w:tcW w:w="1304" w:type="dxa"/>
            <w:tcBorders>
              <w:top w:val="single" w:sz="4" w:space="0" w:color="auto"/>
              <w:bottom w:val="nil"/>
            </w:tcBorders>
          </w:tcPr>
          <w:p w:rsidR="00CE42AA" w:rsidRDefault="00CE42AA">
            <w:pPr>
              <w:pStyle w:val="ConsPlusNormal"/>
              <w:jc w:val="center"/>
            </w:pPr>
            <w:r>
              <w:t>3500,00</w:t>
            </w:r>
          </w:p>
        </w:tc>
        <w:tc>
          <w:tcPr>
            <w:tcW w:w="1304" w:type="dxa"/>
            <w:tcBorders>
              <w:top w:val="single" w:sz="4" w:space="0" w:color="auto"/>
              <w:bottom w:val="nil"/>
            </w:tcBorders>
          </w:tcPr>
          <w:p w:rsidR="00CE42AA" w:rsidRDefault="00CE42AA">
            <w:pPr>
              <w:pStyle w:val="ConsPlusNormal"/>
              <w:jc w:val="center"/>
            </w:pPr>
            <w:r>
              <w:t>17500,00</w:t>
            </w: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 организации с участием государства или муниципальных образований Республики Дагестан (по согласованию)</w:t>
            </w:r>
          </w:p>
        </w:tc>
        <w:tc>
          <w:tcPr>
            <w:tcW w:w="1701" w:type="dxa"/>
            <w:vMerge w:val="restart"/>
            <w:tcBorders>
              <w:top w:val="single" w:sz="4" w:space="0" w:color="auto"/>
              <w:bottom w:val="single" w:sz="4" w:space="0" w:color="auto"/>
            </w:tcBorders>
          </w:tcPr>
          <w:p w:rsidR="00CE42AA" w:rsidRDefault="00CE42AA">
            <w:pPr>
              <w:pStyle w:val="ConsPlusNormal"/>
            </w:pPr>
            <w:r>
              <w:t>Повышение точности учета</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14080,00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2440,00</w:t>
            </w:r>
          </w:p>
        </w:tc>
        <w:tc>
          <w:tcPr>
            <w:tcW w:w="1304" w:type="dxa"/>
            <w:tcBorders>
              <w:top w:val="nil"/>
              <w:bottom w:val="nil"/>
            </w:tcBorders>
          </w:tcPr>
          <w:p w:rsidR="00CE42AA" w:rsidRDefault="00CE42AA">
            <w:pPr>
              <w:pStyle w:val="ConsPlusNormal"/>
              <w:jc w:val="center"/>
            </w:pPr>
            <w:r>
              <w:t>2680,00</w:t>
            </w:r>
          </w:p>
        </w:tc>
        <w:tc>
          <w:tcPr>
            <w:tcW w:w="1304" w:type="dxa"/>
            <w:tcBorders>
              <w:top w:val="nil"/>
              <w:bottom w:val="nil"/>
            </w:tcBorders>
          </w:tcPr>
          <w:p w:rsidR="00CE42AA" w:rsidRDefault="00CE42AA">
            <w:pPr>
              <w:pStyle w:val="ConsPlusNormal"/>
              <w:jc w:val="center"/>
            </w:pPr>
            <w:r>
              <w:t>2960,00</w:t>
            </w:r>
          </w:p>
        </w:tc>
        <w:tc>
          <w:tcPr>
            <w:tcW w:w="1304" w:type="dxa"/>
            <w:tcBorders>
              <w:top w:val="nil"/>
              <w:bottom w:val="nil"/>
            </w:tcBorders>
          </w:tcPr>
          <w:p w:rsidR="00CE42AA" w:rsidRDefault="00CE42AA">
            <w:pPr>
              <w:pStyle w:val="ConsPlusNormal"/>
              <w:jc w:val="center"/>
            </w:pPr>
            <w:r>
              <w:t>1000,00</w:t>
            </w:r>
          </w:p>
        </w:tc>
        <w:tc>
          <w:tcPr>
            <w:tcW w:w="1304" w:type="dxa"/>
            <w:tcBorders>
              <w:top w:val="nil"/>
              <w:bottom w:val="nil"/>
            </w:tcBorders>
          </w:tcPr>
          <w:p w:rsidR="00CE42AA" w:rsidRDefault="00CE42AA">
            <w:pPr>
              <w:pStyle w:val="ConsPlusNormal"/>
              <w:jc w:val="center"/>
            </w:pPr>
            <w:r>
              <w:t>5000,00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jc w:val="center"/>
            </w:pPr>
            <w:r>
              <w:t>64330,00</w:t>
            </w:r>
          </w:p>
        </w:tc>
        <w:tc>
          <w:tcPr>
            <w:tcW w:w="1474" w:type="dxa"/>
            <w:tcBorders>
              <w:top w:val="nil"/>
              <w:bottom w:val="nil"/>
            </w:tcBorders>
          </w:tcPr>
          <w:p w:rsidR="00CE42AA" w:rsidRDefault="00CE42AA">
            <w:pPr>
              <w:pStyle w:val="ConsPlusNormal"/>
              <w:jc w:val="center"/>
            </w:pPr>
            <w:r>
              <w:t>16970,00</w:t>
            </w:r>
          </w:p>
        </w:tc>
        <w:tc>
          <w:tcPr>
            <w:tcW w:w="1304" w:type="dxa"/>
            <w:tcBorders>
              <w:top w:val="nil"/>
              <w:bottom w:val="nil"/>
            </w:tcBorders>
          </w:tcPr>
          <w:p w:rsidR="00CE42AA" w:rsidRDefault="00CE42AA">
            <w:pPr>
              <w:pStyle w:val="ConsPlusNormal"/>
              <w:jc w:val="center"/>
            </w:pPr>
            <w:r>
              <w:t>9780,00</w:t>
            </w:r>
          </w:p>
        </w:tc>
        <w:tc>
          <w:tcPr>
            <w:tcW w:w="1304" w:type="dxa"/>
            <w:tcBorders>
              <w:top w:val="nil"/>
              <w:bottom w:val="nil"/>
            </w:tcBorders>
          </w:tcPr>
          <w:p w:rsidR="00CE42AA" w:rsidRDefault="00CE42AA">
            <w:pPr>
              <w:pStyle w:val="ConsPlusNormal"/>
              <w:jc w:val="center"/>
            </w:pPr>
            <w:r>
              <w:t>10750,00</w:t>
            </w:r>
          </w:p>
        </w:tc>
        <w:tc>
          <w:tcPr>
            <w:tcW w:w="1304" w:type="dxa"/>
            <w:tcBorders>
              <w:top w:val="nil"/>
              <w:bottom w:val="nil"/>
            </w:tcBorders>
          </w:tcPr>
          <w:p w:rsidR="00CE42AA" w:rsidRDefault="00CE42AA">
            <w:pPr>
              <w:pStyle w:val="ConsPlusNormal"/>
              <w:jc w:val="center"/>
            </w:pPr>
            <w:r>
              <w:t>11830,00</w:t>
            </w:r>
          </w:p>
        </w:tc>
        <w:tc>
          <w:tcPr>
            <w:tcW w:w="1304" w:type="dxa"/>
            <w:tcBorders>
              <w:top w:val="nil"/>
              <w:bottom w:val="nil"/>
            </w:tcBorders>
          </w:tcPr>
          <w:p w:rsidR="00CE42AA" w:rsidRDefault="00CE42AA">
            <w:pPr>
              <w:pStyle w:val="ConsPlusNormal"/>
              <w:jc w:val="center"/>
            </w:pPr>
            <w:r>
              <w:t>2500,00</w:t>
            </w:r>
          </w:p>
        </w:tc>
        <w:tc>
          <w:tcPr>
            <w:tcW w:w="1304" w:type="dxa"/>
            <w:tcBorders>
              <w:top w:val="nil"/>
              <w:bottom w:val="nil"/>
            </w:tcBorders>
          </w:tcPr>
          <w:p w:rsidR="00CE42AA" w:rsidRDefault="00CE42AA">
            <w:pPr>
              <w:pStyle w:val="ConsPlusNormal"/>
              <w:jc w:val="center"/>
            </w:pPr>
            <w:r>
              <w:t>12500,00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0,00</w:t>
            </w: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2.3.</w:t>
            </w:r>
          </w:p>
        </w:tc>
        <w:tc>
          <w:tcPr>
            <w:tcW w:w="2551" w:type="dxa"/>
            <w:vMerge w:val="restart"/>
            <w:tcBorders>
              <w:top w:val="single" w:sz="4" w:space="0" w:color="auto"/>
              <w:bottom w:val="single" w:sz="4" w:space="0" w:color="auto"/>
            </w:tcBorders>
          </w:tcPr>
          <w:p w:rsidR="00CE42AA" w:rsidRDefault="00CE42AA">
            <w:pPr>
              <w:pStyle w:val="ConsPlusNormal"/>
            </w:pPr>
            <w:r>
              <w:t xml:space="preserve">Оснащение современными приборами учета электрической энергии, </w:t>
            </w:r>
            <w:r>
              <w:lastRenderedPageBreak/>
              <w:t>замена устаревших приборов учета на приборы повышенного класса точности</w:t>
            </w:r>
          </w:p>
        </w:tc>
        <w:tc>
          <w:tcPr>
            <w:tcW w:w="964" w:type="dxa"/>
            <w:tcBorders>
              <w:top w:val="single" w:sz="4" w:space="0" w:color="auto"/>
              <w:bottom w:val="nil"/>
            </w:tcBorders>
          </w:tcPr>
          <w:p w:rsidR="00CE42AA" w:rsidRDefault="00CE42AA">
            <w:pPr>
              <w:pStyle w:val="ConsPlusNormal"/>
              <w:jc w:val="center"/>
            </w:pPr>
            <w:r>
              <w:lastRenderedPageBreak/>
              <w:t>Всего</w:t>
            </w:r>
          </w:p>
        </w:tc>
        <w:tc>
          <w:tcPr>
            <w:tcW w:w="1474" w:type="dxa"/>
            <w:tcBorders>
              <w:top w:val="single" w:sz="4" w:space="0" w:color="auto"/>
              <w:bottom w:val="nil"/>
            </w:tcBorders>
          </w:tcPr>
          <w:p w:rsidR="00CE42AA" w:rsidRDefault="00CE42AA">
            <w:pPr>
              <w:pStyle w:val="ConsPlusNormal"/>
              <w:jc w:val="center"/>
            </w:pPr>
            <w:r>
              <w:t>117075,00</w:t>
            </w:r>
          </w:p>
        </w:tc>
        <w:tc>
          <w:tcPr>
            <w:tcW w:w="1474" w:type="dxa"/>
            <w:tcBorders>
              <w:top w:val="single" w:sz="4" w:space="0" w:color="auto"/>
              <w:bottom w:val="nil"/>
            </w:tcBorders>
          </w:tcPr>
          <w:p w:rsidR="00CE42AA" w:rsidRDefault="00CE42AA">
            <w:pPr>
              <w:pStyle w:val="ConsPlusNormal"/>
              <w:jc w:val="center"/>
            </w:pPr>
            <w:r>
              <w:t>21000,00</w:t>
            </w:r>
          </w:p>
        </w:tc>
        <w:tc>
          <w:tcPr>
            <w:tcW w:w="1304" w:type="dxa"/>
            <w:tcBorders>
              <w:top w:val="single" w:sz="4" w:space="0" w:color="auto"/>
              <w:bottom w:val="nil"/>
            </w:tcBorders>
          </w:tcPr>
          <w:p w:rsidR="00CE42AA" w:rsidRDefault="00CE42AA">
            <w:pPr>
              <w:pStyle w:val="ConsPlusNormal"/>
              <w:jc w:val="center"/>
            </w:pPr>
            <w:r>
              <w:t>18150,00</w:t>
            </w:r>
          </w:p>
        </w:tc>
        <w:tc>
          <w:tcPr>
            <w:tcW w:w="1304" w:type="dxa"/>
            <w:tcBorders>
              <w:top w:val="single" w:sz="4" w:space="0" w:color="auto"/>
              <w:bottom w:val="nil"/>
            </w:tcBorders>
          </w:tcPr>
          <w:p w:rsidR="00CE42AA" w:rsidRDefault="00CE42AA">
            <w:pPr>
              <w:pStyle w:val="ConsPlusNormal"/>
              <w:jc w:val="center"/>
            </w:pPr>
            <w:r>
              <w:t>19965,00</w:t>
            </w:r>
          </w:p>
        </w:tc>
        <w:tc>
          <w:tcPr>
            <w:tcW w:w="1304" w:type="dxa"/>
            <w:tcBorders>
              <w:top w:val="single" w:sz="4" w:space="0" w:color="auto"/>
              <w:bottom w:val="nil"/>
            </w:tcBorders>
          </w:tcPr>
          <w:p w:rsidR="00CE42AA" w:rsidRDefault="00CE42AA">
            <w:pPr>
              <w:pStyle w:val="ConsPlusNormal"/>
              <w:jc w:val="center"/>
            </w:pPr>
            <w:r>
              <w:t>21960,00</w:t>
            </w:r>
          </w:p>
        </w:tc>
        <w:tc>
          <w:tcPr>
            <w:tcW w:w="1304" w:type="dxa"/>
            <w:tcBorders>
              <w:top w:val="single" w:sz="4" w:space="0" w:color="auto"/>
              <w:bottom w:val="nil"/>
            </w:tcBorders>
          </w:tcPr>
          <w:p w:rsidR="00CE42AA" w:rsidRDefault="00CE42AA">
            <w:pPr>
              <w:pStyle w:val="ConsPlusNormal"/>
              <w:jc w:val="center"/>
            </w:pPr>
            <w:r>
              <w:t>6000,00</w:t>
            </w:r>
          </w:p>
        </w:tc>
        <w:tc>
          <w:tcPr>
            <w:tcW w:w="1304" w:type="dxa"/>
            <w:tcBorders>
              <w:top w:val="single" w:sz="4" w:space="0" w:color="auto"/>
              <w:bottom w:val="nil"/>
            </w:tcBorders>
          </w:tcPr>
          <w:p w:rsidR="00CE42AA" w:rsidRDefault="00CE42AA">
            <w:pPr>
              <w:pStyle w:val="ConsPlusNormal"/>
              <w:jc w:val="center"/>
            </w:pPr>
            <w:r>
              <w:t>30000,00</w:t>
            </w:r>
          </w:p>
        </w:tc>
        <w:tc>
          <w:tcPr>
            <w:tcW w:w="1701" w:type="dxa"/>
            <w:vMerge w:val="restart"/>
            <w:tcBorders>
              <w:top w:val="single" w:sz="4" w:space="0" w:color="auto"/>
              <w:bottom w:val="single" w:sz="4" w:space="0" w:color="auto"/>
            </w:tcBorders>
          </w:tcPr>
          <w:p w:rsidR="00CE42AA" w:rsidRDefault="00CE42AA">
            <w:pPr>
              <w:pStyle w:val="ConsPlusNormal"/>
            </w:pPr>
            <w:r>
              <w:t xml:space="preserve">ГКУ РД "Агентство энергосбережения", </w:t>
            </w:r>
            <w:r>
              <w:lastRenderedPageBreak/>
              <w:t>организации с участием государства или муниципальных образований Республики Дагестан (по согласованию)</w:t>
            </w:r>
          </w:p>
        </w:tc>
        <w:tc>
          <w:tcPr>
            <w:tcW w:w="1701" w:type="dxa"/>
            <w:vMerge w:val="restart"/>
            <w:tcBorders>
              <w:top w:val="single" w:sz="4" w:space="0" w:color="auto"/>
              <w:bottom w:val="single" w:sz="4" w:space="0" w:color="auto"/>
            </w:tcBorders>
          </w:tcPr>
          <w:p w:rsidR="00CE42AA" w:rsidRDefault="00CE42AA">
            <w:pPr>
              <w:pStyle w:val="ConsPlusNormal"/>
            </w:pPr>
            <w:r>
              <w:lastRenderedPageBreak/>
              <w:t>Повышение точности учета</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32025,00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6050,00</w:t>
            </w:r>
          </w:p>
        </w:tc>
        <w:tc>
          <w:tcPr>
            <w:tcW w:w="1304" w:type="dxa"/>
            <w:tcBorders>
              <w:top w:val="nil"/>
              <w:bottom w:val="nil"/>
            </w:tcBorders>
          </w:tcPr>
          <w:p w:rsidR="00CE42AA" w:rsidRDefault="00CE42AA">
            <w:pPr>
              <w:pStyle w:val="ConsPlusNormal"/>
              <w:jc w:val="center"/>
            </w:pPr>
            <w:r>
              <w:t>6655,00</w:t>
            </w:r>
          </w:p>
        </w:tc>
        <w:tc>
          <w:tcPr>
            <w:tcW w:w="1304" w:type="dxa"/>
            <w:tcBorders>
              <w:top w:val="nil"/>
              <w:bottom w:val="nil"/>
            </w:tcBorders>
          </w:tcPr>
          <w:p w:rsidR="00CE42AA" w:rsidRDefault="00CE42AA">
            <w:pPr>
              <w:pStyle w:val="ConsPlusNormal"/>
              <w:jc w:val="center"/>
            </w:pPr>
            <w:r>
              <w:t>7320,00</w:t>
            </w:r>
          </w:p>
        </w:tc>
        <w:tc>
          <w:tcPr>
            <w:tcW w:w="1304" w:type="dxa"/>
            <w:tcBorders>
              <w:top w:val="nil"/>
              <w:bottom w:val="nil"/>
            </w:tcBorders>
          </w:tcPr>
          <w:p w:rsidR="00CE42AA" w:rsidRDefault="00CE42AA">
            <w:pPr>
              <w:pStyle w:val="ConsPlusNormal"/>
              <w:jc w:val="center"/>
            </w:pPr>
            <w:r>
              <w:t>2000,00</w:t>
            </w:r>
          </w:p>
        </w:tc>
        <w:tc>
          <w:tcPr>
            <w:tcW w:w="1304" w:type="dxa"/>
            <w:tcBorders>
              <w:top w:val="nil"/>
              <w:bottom w:val="nil"/>
            </w:tcBorders>
          </w:tcPr>
          <w:p w:rsidR="00CE42AA" w:rsidRDefault="00CE42AA">
            <w:pPr>
              <w:pStyle w:val="ConsPlusNormal"/>
              <w:jc w:val="center"/>
            </w:pPr>
            <w:r>
              <w:t>10000,00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jc w:val="center"/>
            </w:pPr>
            <w:r>
              <w:t>85050,00</w:t>
            </w:r>
          </w:p>
        </w:tc>
        <w:tc>
          <w:tcPr>
            <w:tcW w:w="1474" w:type="dxa"/>
            <w:tcBorders>
              <w:top w:val="nil"/>
              <w:bottom w:val="nil"/>
            </w:tcBorders>
          </w:tcPr>
          <w:p w:rsidR="00CE42AA" w:rsidRDefault="00CE42AA">
            <w:pPr>
              <w:pStyle w:val="ConsPlusNormal"/>
              <w:jc w:val="center"/>
            </w:pPr>
            <w:r>
              <w:t>21000,00</w:t>
            </w:r>
          </w:p>
        </w:tc>
        <w:tc>
          <w:tcPr>
            <w:tcW w:w="1304" w:type="dxa"/>
            <w:tcBorders>
              <w:top w:val="nil"/>
              <w:bottom w:val="nil"/>
            </w:tcBorders>
          </w:tcPr>
          <w:p w:rsidR="00CE42AA" w:rsidRDefault="00CE42AA">
            <w:pPr>
              <w:pStyle w:val="ConsPlusNormal"/>
              <w:jc w:val="center"/>
            </w:pPr>
            <w:r>
              <w:t>12100,00</w:t>
            </w:r>
          </w:p>
        </w:tc>
        <w:tc>
          <w:tcPr>
            <w:tcW w:w="1304" w:type="dxa"/>
            <w:tcBorders>
              <w:top w:val="nil"/>
              <w:bottom w:val="nil"/>
            </w:tcBorders>
          </w:tcPr>
          <w:p w:rsidR="00CE42AA" w:rsidRDefault="00CE42AA">
            <w:pPr>
              <w:pStyle w:val="ConsPlusNormal"/>
              <w:jc w:val="center"/>
            </w:pPr>
            <w:r>
              <w:t>13310,00</w:t>
            </w:r>
          </w:p>
        </w:tc>
        <w:tc>
          <w:tcPr>
            <w:tcW w:w="1304" w:type="dxa"/>
            <w:tcBorders>
              <w:top w:val="nil"/>
              <w:bottom w:val="nil"/>
            </w:tcBorders>
          </w:tcPr>
          <w:p w:rsidR="00CE42AA" w:rsidRDefault="00CE42AA">
            <w:pPr>
              <w:pStyle w:val="ConsPlusNormal"/>
              <w:jc w:val="center"/>
            </w:pPr>
            <w:r>
              <w:t>14640,00</w:t>
            </w:r>
          </w:p>
        </w:tc>
        <w:tc>
          <w:tcPr>
            <w:tcW w:w="1304" w:type="dxa"/>
            <w:tcBorders>
              <w:top w:val="nil"/>
              <w:bottom w:val="nil"/>
            </w:tcBorders>
          </w:tcPr>
          <w:p w:rsidR="00CE42AA" w:rsidRDefault="00CE42AA">
            <w:pPr>
              <w:pStyle w:val="ConsPlusNormal"/>
              <w:jc w:val="center"/>
            </w:pPr>
            <w:r>
              <w:t>4000,00</w:t>
            </w:r>
          </w:p>
        </w:tc>
        <w:tc>
          <w:tcPr>
            <w:tcW w:w="1304" w:type="dxa"/>
            <w:tcBorders>
              <w:top w:val="nil"/>
              <w:bottom w:val="nil"/>
            </w:tcBorders>
          </w:tcPr>
          <w:p w:rsidR="00CE42AA" w:rsidRDefault="00CE42AA">
            <w:pPr>
              <w:pStyle w:val="ConsPlusNormal"/>
              <w:jc w:val="center"/>
            </w:pPr>
            <w:r>
              <w:t>20000,00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2.4.</w:t>
            </w:r>
          </w:p>
        </w:tc>
        <w:tc>
          <w:tcPr>
            <w:tcW w:w="2551" w:type="dxa"/>
            <w:vMerge w:val="restart"/>
            <w:tcBorders>
              <w:top w:val="single" w:sz="4" w:space="0" w:color="auto"/>
              <w:bottom w:val="single" w:sz="4" w:space="0" w:color="auto"/>
            </w:tcBorders>
          </w:tcPr>
          <w:p w:rsidR="00CE42AA" w:rsidRDefault="00CE42AA">
            <w:pPr>
              <w:pStyle w:val="ConsPlusNormal"/>
            </w:pPr>
            <w:r>
              <w:t>Оснащение приборами учета газа, замена устаревших приборов учета на приборы повышенного класса точности</w:t>
            </w:r>
          </w:p>
        </w:tc>
        <w:tc>
          <w:tcPr>
            <w:tcW w:w="964" w:type="dxa"/>
            <w:tcBorders>
              <w:top w:val="single" w:sz="4" w:space="0" w:color="auto"/>
              <w:bottom w:val="single" w:sz="4" w:space="0" w:color="auto"/>
            </w:tcBorders>
          </w:tcPr>
          <w:p w:rsidR="00CE42AA" w:rsidRDefault="00CE42AA">
            <w:pPr>
              <w:pStyle w:val="ConsPlusNormal"/>
              <w:jc w:val="center"/>
            </w:pPr>
            <w:r>
              <w:t>Всего</w:t>
            </w:r>
          </w:p>
        </w:tc>
        <w:tc>
          <w:tcPr>
            <w:tcW w:w="1474" w:type="dxa"/>
            <w:tcBorders>
              <w:top w:val="single" w:sz="4" w:space="0" w:color="auto"/>
              <w:bottom w:val="single" w:sz="4" w:space="0" w:color="auto"/>
            </w:tcBorders>
          </w:tcPr>
          <w:p w:rsidR="00CE42AA" w:rsidRDefault="00CE42AA">
            <w:pPr>
              <w:pStyle w:val="ConsPlusNormal"/>
              <w:jc w:val="center"/>
            </w:pPr>
            <w:r>
              <w:t>329447,00</w:t>
            </w:r>
          </w:p>
        </w:tc>
        <w:tc>
          <w:tcPr>
            <w:tcW w:w="1474" w:type="dxa"/>
            <w:tcBorders>
              <w:top w:val="single" w:sz="4" w:space="0" w:color="auto"/>
              <w:bottom w:val="single" w:sz="4" w:space="0" w:color="auto"/>
            </w:tcBorders>
          </w:tcPr>
          <w:p w:rsidR="00CE42AA" w:rsidRDefault="00CE42AA">
            <w:pPr>
              <w:pStyle w:val="ConsPlusNormal"/>
              <w:jc w:val="center"/>
            </w:pPr>
            <w:r>
              <w:t>53544,00</w:t>
            </w:r>
          </w:p>
        </w:tc>
        <w:tc>
          <w:tcPr>
            <w:tcW w:w="1304" w:type="dxa"/>
            <w:tcBorders>
              <w:top w:val="single" w:sz="4" w:space="0" w:color="auto"/>
              <w:bottom w:val="single" w:sz="4" w:space="0" w:color="auto"/>
            </w:tcBorders>
          </w:tcPr>
          <w:p w:rsidR="00CE42AA" w:rsidRDefault="00CE42AA">
            <w:pPr>
              <w:pStyle w:val="ConsPlusNormal"/>
              <w:jc w:val="center"/>
            </w:pPr>
            <w:r>
              <w:t>55865,00</w:t>
            </w:r>
          </w:p>
        </w:tc>
        <w:tc>
          <w:tcPr>
            <w:tcW w:w="1304" w:type="dxa"/>
            <w:tcBorders>
              <w:top w:val="single" w:sz="4" w:space="0" w:color="auto"/>
              <w:bottom w:val="single" w:sz="4" w:space="0" w:color="auto"/>
            </w:tcBorders>
          </w:tcPr>
          <w:p w:rsidR="00CE42AA" w:rsidRDefault="00CE42AA">
            <w:pPr>
              <w:pStyle w:val="ConsPlusNormal"/>
              <w:jc w:val="center"/>
            </w:pPr>
            <w:r>
              <w:t>60800,00</w:t>
            </w:r>
          </w:p>
        </w:tc>
        <w:tc>
          <w:tcPr>
            <w:tcW w:w="1304" w:type="dxa"/>
            <w:tcBorders>
              <w:top w:val="single" w:sz="4" w:space="0" w:color="auto"/>
              <w:bottom w:val="single" w:sz="4" w:space="0" w:color="auto"/>
            </w:tcBorders>
          </w:tcPr>
          <w:p w:rsidR="00CE42AA" w:rsidRDefault="00CE42AA">
            <w:pPr>
              <w:pStyle w:val="ConsPlusNormal"/>
              <w:jc w:val="center"/>
            </w:pPr>
            <w:r>
              <w:t>66238,00</w:t>
            </w:r>
          </w:p>
        </w:tc>
        <w:tc>
          <w:tcPr>
            <w:tcW w:w="1304" w:type="dxa"/>
            <w:tcBorders>
              <w:top w:val="single" w:sz="4" w:space="0" w:color="auto"/>
              <w:bottom w:val="single" w:sz="4" w:space="0" w:color="auto"/>
            </w:tcBorders>
          </w:tcPr>
          <w:p w:rsidR="00CE42AA" w:rsidRDefault="00CE42AA">
            <w:pPr>
              <w:pStyle w:val="ConsPlusNormal"/>
              <w:jc w:val="center"/>
            </w:pPr>
            <w:r>
              <w:t>15500,00</w:t>
            </w:r>
          </w:p>
        </w:tc>
        <w:tc>
          <w:tcPr>
            <w:tcW w:w="1304" w:type="dxa"/>
            <w:tcBorders>
              <w:top w:val="single" w:sz="4" w:space="0" w:color="auto"/>
              <w:bottom w:val="single" w:sz="4" w:space="0" w:color="auto"/>
            </w:tcBorders>
          </w:tcPr>
          <w:p w:rsidR="00CE42AA" w:rsidRDefault="00CE42AA">
            <w:pPr>
              <w:pStyle w:val="ConsPlusNormal"/>
              <w:jc w:val="center"/>
            </w:pPr>
            <w:r>
              <w:t>77500,00</w:t>
            </w: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 организации с участием государства или муниципальных образований Республики Дагестан (по согласованию)</w:t>
            </w:r>
          </w:p>
        </w:tc>
        <w:tc>
          <w:tcPr>
            <w:tcW w:w="1701" w:type="dxa"/>
            <w:vMerge w:val="restart"/>
            <w:tcBorders>
              <w:top w:val="single" w:sz="4" w:space="0" w:color="auto"/>
              <w:bottom w:val="single" w:sz="4" w:space="0" w:color="auto"/>
            </w:tcBorders>
          </w:tcPr>
          <w:p w:rsidR="00CE42AA" w:rsidRDefault="00CE42AA">
            <w:pPr>
              <w:pStyle w:val="ConsPlusNormal"/>
            </w:pPr>
            <w:r>
              <w:t>Повышение точности учета</w:t>
            </w:r>
          </w:p>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single" w:sz="4" w:space="0" w:color="auto"/>
              <w:bottom w:val="single" w:sz="4" w:space="0" w:color="auto"/>
            </w:tcBorders>
          </w:tcPr>
          <w:p w:rsidR="00CE42AA" w:rsidRDefault="00CE42AA">
            <w:pPr>
              <w:pStyle w:val="ConsPlusNormal"/>
              <w:jc w:val="center"/>
            </w:pPr>
            <w:r>
              <w:t>ФБ</w:t>
            </w:r>
          </w:p>
        </w:tc>
        <w:tc>
          <w:tcPr>
            <w:tcW w:w="1474" w:type="dxa"/>
            <w:tcBorders>
              <w:top w:val="single" w:sz="4" w:space="0" w:color="auto"/>
              <w:bottom w:val="single" w:sz="4" w:space="0" w:color="auto"/>
            </w:tcBorders>
          </w:tcPr>
          <w:p w:rsidR="00CE42AA" w:rsidRDefault="00CE42AA">
            <w:pPr>
              <w:pStyle w:val="ConsPlusNormal"/>
              <w:jc w:val="center"/>
            </w:pPr>
            <w:r>
              <w:t>0,00</w:t>
            </w:r>
          </w:p>
        </w:tc>
        <w:tc>
          <w:tcPr>
            <w:tcW w:w="1474" w:type="dxa"/>
            <w:tcBorders>
              <w:top w:val="single" w:sz="4" w:space="0" w:color="auto"/>
              <w:bottom w:val="single" w:sz="4" w:space="0" w:color="auto"/>
            </w:tcBorders>
          </w:tcPr>
          <w:p w:rsidR="00CE42AA" w:rsidRDefault="00CE42AA">
            <w:pPr>
              <w:pStyle w:val="ConsPlusNormal"/>
            </w:pPr>
          </w:p>
        </w:tc>
        <w:tc>
          <w:tcPr>
            <w:tcW w:w="1304" w:type="dxa"/>
            <w:tcBorders>
              <w:top w:val="single" w:sz="4" w:space="0" w:color="auto"/>
              <w:bottom w:val="single" w:sz="4" w:space="0" w:color="auto"/>
            </w:tcBorders>
          </w:tcPr>
          <w:p w:rsidR="00CE42AA" w:rsidRDefault="00CE42AA">
            <w:pPr>
              <w:pStyle w:val="ConsPlusNormal"/>
            </w:pPr>
          </w:p>
        </w:tc>
        <w:tc>
          <w:tcPr>
            <w:tcW w:w="1304" w:type="dxa"/>
            <w:tcBorders>
              <w:top w:val="single" w:sz="4" w:space="0" w:color="auto"/>
              <w:bottom w:val="single" w:sz="4" w:space="0" w:color="auto"/>
            </w:tcBorders>
          </w:tcPr>
          <w:p w:rsidR="00CE42AA" w:rsidRDefault="00CE42AA">
            <w:pPr>
              <w:pStyle w:val="ConsPlusNormal"/>
            </w:pPr>
          </w:p>
        </w:tc>
        <w:tc>
          <w:tcPr>
            <w:tcW w:w="1304" w:type="dxa"/>
            <w:tcBorders>
              <w:top w:val="single" w:sz="4" w:space="0" w:color="auto"/>
              <w:bottom w:val="single" w:sz="4" w:space="0" w:color="auto"/>
            </w:tcBorders>
          </w:tcPr>
          <w:p w:rsidR="00CE42AA" w:rsidRDefault="00CE42AA">
            <w:pPr>
              <w:pStyle w:val="ConsPlusNormal"/>
            </w:pPr>
          </w:p>
        </w:tc>
        <w:tc>
          <w:tcPr>
            <w:tcW w:w="1304" w:type="dxa"/>
            <w:tcBorders>
              <w:top w:val="single" w:sz="4" w:space="0" w:color="auto"/>
              <w:bottom w:val="single" w:sz="4" w:space="0" w:color="auto"/>
            </w:tcBorders>
          </w:tcPr>
          <w:p w:rsidR="00CE42AA" w:rsidRDefault="00CE42AA">
            <w:pPr>
              <w:pStyle w:val="ConsPlusNormal"/>
            </w:pPr>
          </w:p>
        </w:tc>
        <w:tc>
          <w:tcPr>
            <w:tcW w:w="1304" w:type="dxa"/>
            <w:tcBorders>
              <w:top w:val="single" w:sz="4" w:space="0" w:color="auto"/>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single" w:sz="4" w:space="0" w:color="auto"/>
              <w:bottom w:val="single" w:sz="4" w:space="0" w:color="auto"/>
            </w:tcBorders>
          </w:tcPr>
          <w:p w:rsidR="00CE42AA" w:rsidRDefault="00CE42AA">
            <w:pPr>
              <w:pStyle w:val="ConsPlusNormal"/>
              <w:jc w:val="center"/>
            </w:pPr>
            <w:r>
              <w:t>РБ</w:t>
            </w:r>
          </w:p>
        </w:tc>
        <w:tc>
          <w:tcPr>
            <w:tcW w:w="1474" w:type="dxa"/>
            <w:tcBorders>
              <w:top w:val="single" w:sz="4" w:space="0" w:color="auto"/>
              <w:bottom w:val="single" w:sz="4" w:space="0" w:color="auto"/>
            </w:tcBorders>
          </w:tcPr>
          <w:p w:rsidR="00CE42AA" w:rsidRDefault="00CE42AA">
            <w:pPr>
              <w:pStyle w:val="ConsPlusNormal"/>
              <w:jc w:val="center"/>
            </w:pPr>
            <w:r>
              <w:t>58178,00</w:t>
            </w:r>
          </w:p>
        </w:tc>
        <w:tc>
          <w:tcPr>
            <w:tcW w:w="1474" w:type="dxa"/>
            <w:tcBorders>
              <w:top w:val="single" w:sz="4" w:space="0" w:color="auto"/>
              <w:bottom w:val="single" w:sz="4" w:space="0" w:color="auto"/>
            </w:tcBorders>
          </w:tcPr>
          <w:p w:rsidR="00CE42AA" w:rsidRDefault="00CE42AA">
            <w:pPr>
              <w:pStyle w:val="ConsPlusNormal"/>
            </w:pPr>
          </w:p>
        </w:tc>
        <w:tc>
          <w:tcPr>
            <w:tcW w:w="1304" w:type="dxa"/>
            <w:tcBorders>
              <w:top w:val="single" w:sz="4" w:space="0" w:color="auto"/>
              <w:bottom w:val="single" w:sz="4" w:space="0" w:color="auto"/>
            </w:tcBorders>
          </w:tcPr>
          <w:p w:rsidR="00CE42AA" w:rsidRDefault="00CE42AA">
            <w:pPr>
              <w:pStyle w:val="ConsPlusNormal"/>
              <w:jc w:val="center"/>
            </w:pPr>
            <w:r>
              <w:t>11370,00</w:t>
            </w:r>
          </w:p>
        </w:tc>
        <w:tc>
          <w:tcPr>
            <w:tcW w:w="1304" w:type="dxa"/>
            <w:tcBorders>
              <w:top w:val="single" w:sz="4" w:space="0" w:color="auto"/>
              <w:bottom w:val="single" w:sz="4" w:space="0" w:color="auto"/>
            </w:tcBorders>
          </w:tcPr>
          <w:p w:rsidR="00CE42AA" w:rsidRDefault="00CE42AA">
            <w:pPr>
              <w:pStyle w:val="ConsPlusNormal"/>
              <w:jc w:val="center"/>
            </w:pPr>
            <w:r>
              <w:t>12360,00</w:t>
            </w:r>
          </w:p>
        </w:tc>
        <w:tc>
          <w:tcPr>
            <w:tcW w:w="1304" w:type="dxa"/>
            <w:tcBorders>
              <w:top w:val="single" w:sz="4" w:space="0" w:color="auto"/>
              <w:bottom w:val="single" w:sz="4" w:space="0" w:color="auto"/>
            </w:tcBorders>
          </w:tcPr>
          <w:p w:rsidR="00CE42AA" w:rsidRDefault="00CE42AA">
            <w:pPr>
              <w:pStyle w:val="ConsPlusNormal"/>
              <w:jc w:val="center"/>
            </w:pPr>
            <w:r>
              <w:t>13448,00</w:t>
            </w:r>
          </w:p>
        </w:tc>
        <w:tc>
          <w:tcPr>
            <w:tcW w:w="1304" w:type="dxa"/>
            <w:tcBorders>
              <w:top w:val="single" w:sz="4" w:space="0" w:color="auto"/>
              <w:bottom w:val="single" w:sz="4" w:space="0" w:color="auto"/>
            </w:tcBorders>
          </w:tcPr>
          <w:p w:rsidR="00CE42AA" w:rsidRDefault="00CE42AA">
            <w:pPr>
              <w:pStyle w:val="ConsPlusNormal"/>
              <w:jc w:val="center"/>
            </w:pPr>
            <w:r>
              <w:t>3500,00</w:t>
            </w:r>
          </w:p>
        </w:tc>
        <w:tc>
          <w:tcPr>
            <w:tcW w:w="1304" w:type="dxa"/>
            <w:tcBorders>
              <w:top w:val="single" w:sz="4" w:space="0" w:color="auto"/>
              <w:bottom w:val="single" w:sz="4" w:space="0" w:color="auto"/>
            </w:tcBorders>
          </w:tcPr>
          <w:p w:rsidR="00CE42AA" w:rsidRDefault="00CE42AA">
            <w:pPr>
              <w:pStyle w:val="ConsPlusNormal"/>
              <w:jc w:val="center"/>
            </w:pPr>
            <w:r>
              <w:t>17500,00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single" w:sz="4" w:space="0" w:color="auto"/>
              <w:bottom w:val="single" w:sz="4" w:space="0" w:color="auto"/>
            </w:tcBorders>
          </w:tcPr>
          <w:p w:rsidR="00CE42AA" w:rsidRDefault="00CE42AA">
            <w:pPr>
              <w:pStyle w:val="ConsPlusNormal"/>
              <w:jc w:val="center"/>
            </w:pPr>
            <w:r>
              <w:t>МБ</w:t>
            </w:r>
          </w:p>
        </w:tc>
        <w:tc>
          <w:tcPr>
            <w:tcW w:w="1474" w:type="dxa"/>
            <w:tcBorders>
              <w:top w:val="single" w:sz="4" w:space="0" w:color="auto"/>
              <w:bottom w:val="single" w:sz="4" w:space="0" w:color="auto"/>
            </w:tcBorders>
          </w:tcPr>
          <w:p w:rsidR="00CE42AA" w:rsidRDefault="00CE42AA">
            <w:pPr>
              <w:pStyle w:val="ConsPlusNormal"/>
              <w:jc w:val="center"/>
            </w:pPr>
            <w:r>
              <w:t>271269,00</w:t>
            </w:r>
          </w:p>
        </w:tc>
        <w:tc>
          <w:tcPr>
            <w:tcW w:w="1474" w:type="dxa"/>
            <w:tcBorders>
              <w:top w:val="single" w:sz="4" w:space="0" w:color="auto"/>
              <w:bottom w:val="single" w:sz="4" w:space="0" w:color="auto"/>
            </w:tcBorders>
          </w:tcPr>
          <w:p w:rsidR="00CE42AA" w:rsidRDefault="00CE42AA">
            <w:pPr>
              <w:pStyle w:val="ConsPlusNormal"/>
              <w:jc w:val="center"/>
            </w:pPr>
            <w:r>
              <w:t>53544,00</w:t>
            </w:r>
          </w:p>
        </w:tc>
        <w:tc>
          <w:tcPr>
            <w:tcW w:w="1304" w:type="dxa"/>
            <w:tcBorders>
              <w:top w:val="single" w:sz="4" w:space="0" w:color="auto"/>
              <w:bottom w:val="single" w:sz="4" w:space="0" w:color="auto"/>
            </w:tcBorders>
          </w:tcPr>
          <w:p w:rsidR="00CE42AA" w:rsidRDefault="00CE42AA">
            <w:pPr>
              <w:pStyle w:val="ConsPlusNormal"/>
              <w:jc w:val="center"/>
            </w:pPr>
            <w:r>
              <w:t>44495,00</w:t>
            </w:r>
          </w:p>
        </w:tc>
        <w:tc>
          <w:tcPr>
            <w:tcW w:w="1304" w:type="dxa"/>
            <w:tcBorders>
              <w:top w:val="single" w:sz="4" w:space="0" w:color="auto"/>
              <w:bottom w:val="single" w:sz="4" w:space="0" w:color="auto"/>
            </w:tcBorders>
          </w:tcPr>
          <w:p w:rsidR="00CE42AA" w:rsidRDefault="00CE42AA">
            <w:pPr>
              <w:pStyle w:val="ConsPlusNormal"/>
              <w:jc w:val="center"/>
            </w:pPr>
            <w:r>
              <w:t>48440,00</w:t>
            </w:r>
          </w:p>
        </w:tc>
        <w:tc>
          <w:tcPr>
            <w:tcW w:w="1304" w:type="dxa"/>
            <w:tcBorders>
              <w:top w:val="single" w:sz="4" w:space="0" w:color="auto"/>
              <w:bottom w:val="single" w:sz="4" w:space="0" w:color="auto"/>
            </w:tcBorders>
          </w:tcPr>
          <w:p w:rsidR="00CE42AA" w:rsidRDefault="00CE42AA">
            <w:pPr>
              <w:pStyle w:val="ConsPlusNormal"/>
              <w:jc w:val="center"/>
            </w:pPr>
            <w:r>
              <w:t>52790,00</w:t>
            </w:r>
          </w:p>
        </w:tc>
        <w:tc>
          <w:tcPr>
            <w:tcW w:w="1304" w:type="dxa"/>
            <w:tcBorders>
              <w:top w:val="single" w:sz="4" w:space="0" w:color="auto"/>
              <w:bottom w:val="single" w:sz="4" w:space="0" w:color="auto"/>
            </w:tcBorders>
          </w:tcPr>
          <w:p w:rsidR="00CE42AA" w:rsidRDefault="00CE42AA">
            <w:pPr>
              <w:pStyle w:val="ConsPlusNormal"/>
              <w:jc w:val="center"/>
            </w:pPr>
            <w:r>
              <w:t>12000,00</w:t>
            </w:r>
          </w:p>
        </w:tc>
        <w:tc>
          <w:tcPr>
            <w:tcW w:w="1304" w:type="dxa"/>
            <w:tcBorders>
              <w:top w:val="single" w:sz="4" w:space="0" w:color="auto"/>
              <w:bottom w:val="single" w:sz="4" w:space="0" w:color="auto"/>
            </w:tcBorders>
          </w:tcPr>
          <w:p w:rsidR="00CE42AA" w:rsidRDefault="00CE42AA">
            <w:pPr>
              <w:pStyle w:val="ConsPlusNormal"/>
              <w:jc w:val="center"/>
            </w:pPr>
            <w:r>
              <w:t>60000,00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single" w:sz="4" w:space="0" w:color="auto"/>
              <w:bottom w:val="single" w:sz="4" w:space="0" w:color="auto"/>
            </w:tcBorders>
          </w:tcPr>
          <w:p w:rsidR="00CE42AA" w:rsidRDefault="00CE42AA">
            <w:pPr>
              <w:pStyle w:val="ConsPlusNormal"/>
              <w:jc w:val="center"/>
            </w:pPr>
            <w:r>
              <w:t>ВИ</w:t>
            </w:r>
          </w:p>
        </w:tc>
        <w:tc>
          <w:tcPr>
            <w:tcW w:w="1474" w:type="dxa"/>
            <w:tcBorders>
              <w:top w:val="single" w:sz="4" w:space="0" w:color="auto"/>
              <w:bottom w:val="single" w:sz="4" w:space="0" w:color="auto"/>
            </w:tcBorders>
          </w:tcPr>
          <w:p w:rsidR="00CE42AA" w:rsidRDefault="00CE42AA">
            <w:pPr>
              <w:pStyle w:val="ConsPlusNormal"/>
              <w:jc w:val="center"/>
            </w:pPr>
            <w:r>
              <w:t>0,00</w:t>
            </w:r>
          </w:p>
        </w:tc>
        <w:tc>
          <w:tcPr>
            <w:tcW w:w="1474" w:type="dxa"/>
            <w:tcBorders>
              <w:top w:val="single" w:sz="4" w:space="0" w:color="auto"/>
              <w:bottom w:val="single" w:sz="4" w:space="0" w:color="auto"/>
            </w:tcBorders>
          </w:tcPr>
          <w:p w:rsidR="00CE42AA" w:rsidRDefault="00CE42AA">
            <w:pPr>
              <w:pStyle w:val="ConsPlusNormal"/>
            </w:pPr>
          </w:p>
        </w:tc>
        <w:tc>
          <w:tcPr>
            <w:tcW w:w="1304" w:type="dxa"/>
            <w:tcBorders>
              <w:top w:val="single" w:sz="4" w:space="0" w:color="auto"/>
              <w:bottom w:val="single" w:sz="4" w:space="0" w:color="auto"/>
            </w:tcBorders>
          </w:tcPr>
          <w:p w:rsidR="00CE42AA" w:rsidRDefault="00CE42AA">
            <w:pPr>
              <w:pStyle w:val="ConsPlusNormal"/>
            </w:pPr>
          </w:p>
        </w:tc>
        <w:tc>
          <w:tcPr>
            <w:tcW w:w="1304" w:type="dxa"/>
            <w:tcBorders>
              <w:top w:val="single" w:sz="4" w:space="0" w:color="auto"/>
              <w:bottom w:val="single" w:sz="4" w:space="0" w:color="auto"/>
            </w:tcBorders>
          </w:tcPr>
          <w:p w:rsidR="00CE42AA" w:rsidRDefault="00CE42AA">
            <w:pPr>
              <w:pStyle w:val="ConsPlusNormal"/>
            </w:pPr>
          </w:p>
        </w:tc>
        <w:tc>
          <w:tcPr>
            <w:tcW w:w="1304" w:type="dxa"/>
            <w:tcBorders>
              <w:top w:val="single" w:sz="4" w:space="0" w:color="auto"/>
              <w:bottom w:val="single" w:sz="4" w:space="0" w:color="auto"/>
            </w:tcBorders>
          </w:tcPr>
          <w:p w:rsidR="00CE42AA" w:rsidRDefault="00CE42AA">
            <w:pPr>
              <w:pStyle w:val="ConsPlusNormal"/>
            </w:pPr>
          </w:p>
        </w:tc>
        <w:tc>
          <w:tcPr>
            <w:tcW w:w="1304" w:type="dxa"/>
            <w:tcBorders>
              <w:top w:val="single" w:sz="4" w:space="0" w:color="auto"/>
              <w:bottom w:val="single" w:sz="4" w:space="0" w:color="auto"/>
            </w:tcBorders>
          </w:tcPr>
          <w:p w:rsidR="00CE42AA" w:rsidRDefault="00CE42AA">
            <w:pPr>
              <w:pStyle w:val="ConsPlusNormal"/>
            </w:pPr>
          </w:p>
        </w:tc>
        <w:tc>
          <w:tcPr>
            <w:tcW w:w="1304" w:type="dxa"/>
            <w:tcBorders>
              <w:top w:val="single" w:sz="4" w:space="0" w:color="auto"/>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tcBorders>
              <w:top w:val="single" w:sz="4" w:space="0" w:color="auto"/>
              <w:bottom w:val="single" w:sz="4" w:space="0" w:color="auto"/>
            </w:tcBorders>
          </w:tcPr>
          <w:p w:rsidR="00CE42AA" w:rsidRDefault="00CE42AA">
            <w:pPr>
              <w:pStyle w:val="ConsPlusNormal"/>
              <w:jc w:val="center"/>
              <w:outlineLvl w:val="3"/>
            </w:pPr>
            <w:r>
              <w:t>3</w:t>
            </w:r>
          </w:p>
        </w:tc>
        <w:tc>
          <w:tcPr>
            <w:tcW w:w="16385" w:type="dxa"/>
            <w:gridSpan w:val="11"/>
            <w:tcBorders>
              <w:top w:val="single" w:sz="4" w:space="0" w:color="auto"/>
              <w:bottom w:val="single" w:sz="4" w:space="0" w:color="auto"/>
            </w:tcBorders>
          </w:tcPr>
          <w:p w:rsidR="00CE42AA" w:rsidRDefault="00CE42AA">
            <w:pPr>
              <w:pStyle w:val="ConsPlusNormal"/>
              <w:jc w:val="center"/>
            </w:pPr>
            <w:r>
              <w:t>Применение энергосберегающих технологий в сфере потребления электрической энергии</w:t>
            </w:r>
          </w:p>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3.1.</w:t>
            </w:r>
          </w:p>
        </w:tc>
        <w:tc>
          <w:tcPr>
            <w:tcW w:w="2551" w:type="dxa"/>
            <w:vMerge w:val="restart"/>
            <w:tcBorders>
              <w:top w:val="single" w:sz="4" w:space="0" w:color="auto"/>
              <w:bottom w:val="single" w:sz="4" w:space="0" w:color="auto"/>
            </w:tcBorders>
          </w:tcPr>
          <w:p w:rsidR="00CE42AA" w:rsidRDefault="00CE42AA">
            <w:pPr>
              <w:pStyle w:val="ConsPlusNormal"/>
            </w:pPr>
            <w:r>
              <w:t>Модернизация систем освещения с установкой энергосберегающих светильников и автоматизированных систем управления освещением</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315000,00</w:t>
            </w:r>
          </w:p>
        </w:tc>
        <w:tc>
          <w:tcPr>
            <w:tcW w:w="1474" w:type="dxa"/>
            <w:tcBorders>
              <w:top w:val="single" w:sz="4" w:space="0" w:color="auto"/>
              <w:bottom w:val="nil"/>
            </w:tcBorders>
          </w:tcPr>
          <w:p w:rsidR="00CE42AA" w:rsidRDefault="00CE42AA">
            <w:pPr>
              <w:pStyle w:val="ConsPlusNormal"/>
              <w:jc w:val="center"/>
            </w:pPr>
            <w:r>
              <w:t>15000,00</w:t>
            </w:r>
          </w:p>
        </w:tc>
        <w:tc>
          <w:tcPr>
            <w:tcW w:w="1304" w:type="dxa"/>
            <w:tcBorders>
              <w:top w:val="single" w:sz="4" w:space="0" w:color="auto"/>
              <w:bottom w:val="nil"/>
            </w:tcBorders>
          </w:tcPr>
          <w:p w:rsidR="00CE42AA" w:rsidRDefault="00CE42AA">
            <w:pPr>
              <w:pStyle w:val="ConsPlusNormal"/>
              <w:jc w:val="center"/>
            </w:pPr>
            <w:r>
              <w:t>45000,00</w:t>
            </w:r>
          </w:p>
        </w:tc>
        <w:tc>
          <w:tcPr>
            <w:tcW w:w="1304" w:type="dxa"/>
            <w:tcBorders>
              <w:top w:val="single" w:sz="4" w:space="0" w:color="auto"/>
              <w:bottom w:val="nil"/>
            </w:tcBorders>
          </w:tcPr>
          <w:p w:rsidR="00CE42AA" w:rsidRDefault="00CE42AA">
            <w:pPr>
              <w:pStyle w:val="ConsPlusNormal"/>
              <w:jc w:val="center"/>
            </w:pPr>
            <w:r>
              <w:t>45000,00</w:t>
            </w:r>
          </w:p>
        </w:tc>
        <w:tc>
          <w:tcPr>
            <w:tcW w:w="1304" w:type="dxa"/>
            <w:tcBorders>
              <w:top w:val="single" w:sz="4" w:space="0" w:color="auto"/>
              <w:bottom w:val="nil"/>
            </w:tcBorders>
          </w:tcPr>
          <w:p w:rsidR="00CE42AA" w:rsidRDefault="00CE42AA">
            <w:pPr>
              <w:pStyle w:val="ConsPlusNormal"/>
              <w:jc w:val="center"/>
            </w:pPr>
            <w:r>
              <w:t>45000,00</w:t>
            </w:r>
          </w:p>
        </w:tc>
        <w:tc>
          <w:tcPr>
            <w:tcW w:w="1304" w:type="dxa"/>
            <w:tcBorders>
              <w:top w:val="single" w:sz="4" w:space="0" w:color="auto"/>
              <w:bottom w:val="nil"/>
            </w:tcBorders>
          </w:tcPr>
          <w:p w:rsidR="00CE42AA" w:rsidRDefault="00CE42AA">
            <w:pPr>
              <w:pStyle w:val="ConsPlusNormal"/>
              <w:jc w:val="center"/>
            </w:pPr>
            <w:r>
              <w:t>45000,00</w:t>
            </w:r>
          </w:p>
        </w:tc>
        <w:tc>
          <w:tcPr>
            <w:tcW w:w="1304" w:type="dxa"/>
            <w:tcBorders>
              <w:top w:val="single" w:sz="4" w:space="0" w:color="auto"/>
              <w:bottom w:val="nil"/>
            </w:tcBorders>
          </w:tcPr>
          <w:p w:rsidR="00CE42AA" w:rsidRDefault="00CE42AA">
            <w:pPr>
              <w:pStyle w:val="ConsPlusNormal"/>
              <w:jc w:val="center"/>
            </w:pPr>
            <w:r>
              <w:t>120000,00</w:t>
            </w:r>
          </w:p>
        </w:tc>
        <w:tc>
          <w:tcPr>
            <w:tcW w:w="1701" w:type="dxa"/>
            <w:vMerge w:val="restart"/>
            <w:tcBorders>
              <w:top w:val="single" w:sz="4" w:space="0" w:color="auto"/>
              <w:bottom w:val="single" w:sz="4" w:space="0" w:color="auto"/>
            </w:tcBorders>
          </w:tcPr>
          <w:p w:rsidR="00CE42AA" w:rsidRDefault="00CE42AA">
            <w:pPr>
              <w:pStyle w:val="ConsPlusNormal"/>
            </w:pPr>
            <w:r>
              <w:t xml:space="preserve">ГКУ РД "Агентство энергосбережения", организации с участием государства или муниципальных образований Республики </w:t>
            </w:r>
            <w:r>
              <w:lastRenderedPageBreak/>
              <w:t>Дагестан (по согласованию)</w:t>
            </w:r>
          </w:p>
        </w:tc>
        <w:tc>
          <w:tcPr>
            <w:tcW w:w="1701" w:type="dxa"/>
            <w:vMerge w:val="restart"/>
            <w:tcBorders>
              <w:top w:val="single" w:sz="4" w:space="0" w:color="auto"/>
              <w:bottom w:val="single" w:sz="4" w:space="0" w:color="auto"/>
            </w:tcBorders>
          </w:tcPr>
          <w:p w:rsidR="00CE42AA" w:rsidRDefault="00CE42AA">
            <w:pPr>
              <w:pStyle w:val="ConsPlusNormal"/>
            </w:pPr>
            <w:r>
              <w:lastRenderedPageBreak/>
              <w:t>Эффект - 1132500,00 тыс. руб., или 400850,46 тыс. кВт/час</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jc w:val="center"/>
            </w:pPr>
            <w:r>
              <w:t>315000,00</w:t>
            </w:r>
          </w:p>
        </w:tc>
        <w:tc>
          <w:tcPr>
            <w:tcW w:w="1474" w:type="dxa"/>
            <w:tcBorders>
              <w:top w:val="nil"/>
              <w:bottom w:val="nil"/>
            </w:tcBorders>
          </w:tcPr>
          <w:p w:rsidR="00CE42AA" w:rsidRDefault="00CE42AA">
            <w:pPr>
              <w:pStyle w:val="ConsPlusNormal"/>
              <w:jc w:val="center"/>
            </w:pPr>
            <w:r>
              <w:t>15000,00</w:t>
            </w:r>
          </w:p>
        </w:tc>
        <w:tc>
          <w:tcPr>
            <w:tcW w:w="1304" w:type="dxa"/>
            <w:tcBorders>
              <w:top w:val="nil"/>
              <w:bottom w:val="nil"/>
            </w:tcBorders>
          </w:tcPr>
          <w:p w:rsidR="00CE42AA" w:rsidRDefault="00CE42AA">
            <w:pPr>
              <w:pStyle w:val="ConsPlusNormal"/>
              <w:jc w:val="center"/>
            </w:pPr>
            <w:r>
              <w:t>45000,00</w:t>
            </w:r>
          </w:p>
        </w:tc>
        <w:tc>
          <w:tcPr>
            <w:tcW w:w="1304" w:type="dxa"/>
            <w:tcBorders>
              <w:top w:val="nil"/>
              <w:bottom w:val="nil"/>
            </w:tcBorders>
          </w:tcPr>
          <w:p w:rsidR="00CE42AA" w:rsidRDefault="00CE42AA">
            <w:pPr>
              <w:pStyle w:val="ConsPlusNormal"/>
              <w:jc w:val="center"/>
            </w:pPr>
            <w:r>
              <w:t>45000,00</w:t>
            </w:r>
          </w:p>
        </w:tc>
        <w:tc>
          <w:tcPr>
            <w:tcW w:w="1304" w:type="dxa"/>
            <w:tcBorders>
              <w:top w:val="nil"/>
              <w:bottom w:val="nil"/>
            </w:tcBorders>
          </w:tcPr>
          <w:p w:rsidR="00CE42AA" w:rsidRDefault="00CE42AA">
            <w:pPr>
              <w:pStyle w:val="ConsPlusNormal"/>
              <w:jc w:val="center"/>
            </w:pPr>
            <w:r>
              <w:t>45000,00</w:t>
            </w:r>
          </w:p>
        </w:tc>
        <w:tc>
          <w:tcPr>
            <w:tcW w:w="1304" w:type="dxa"/>
            <w:tcBorders>
              <w:top w:val="nil"/>
              <w:bottom w:val="nil"/>
            </w:tcBorders>
          </w:tcPr>
          <w:p w:rsidR="00CE42AA" w:rsidRDefault="00CE42AA">
            <w:pPr>
              <w:pStyle w:val="ConsPlusNormal"/>
              <w:jc w:val="center"/>
            </w:pPr>
            <w:r>
              <w:t>45000,00</w:t>
            </w:r>
          </w:p>
        </w:tc>
        <w:tc>
          <w:tcPr>
            <w:tcW w:w="1304" w:type="dxa"/>
            <w:tcBorders>
              <w:top w:val="nil"/>
              <w:bottom w:val="nil"/>
            </w:tcBorders>
          </w:tcPr>
          <w:p w:rsidR="00CE42AA" w:rsidRDefault="00CE42AA">
            <w:pPr>
              <w:pStyle w:val="ConsPlusNormal"/>
              <w:jc w:val="center"/>
            </w:pPr>
            <w:r>
              <w:t>120000,00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lastRenderedPageBreak/>
              <w:t>3.2.</w:t>
            </w:r>
          </w:p>
        </w:tc>
        <w:tc>
          <w:tcPr>
            <w:tcW w:w="2551" w:type="dxa"/>
            <w:vMerge w:val="restart"/>
            <w:tcBorders>
              <w:top w:val="single" w:sz="4" w:space="0" w:color="auto"/>
              <w:bottom w:val="single" w:sz="4" w:space="0" w:color="auto"/>
            </w:tcBorders>
          </w:tcPr>
          <w:p w:rsidR="00CE42AA" w:rsidRDefault="00CE42AA">
            <w:pPr>
              <w:pStyle w:val="ConsPlusNormal"/>
            </w:pPr>
            <w:r>
              <w:t>Модернизация систем приточно-вытяжной вентиляции, с установкой систем автоматического регулирования</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16745,00</w:t>
            </w: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jc w:val="center"/>
            </w:pPr>
            <w:r>
              <w:t>3620,00</w:t>
            </w:r>
          </w:p>
        </w:tc>
        <w:tc>
          <w:tcPr>
            <w:tcW w:w="1304" w:type="dxa"/>
            <w:tcBorders>
              <w:top w:val="single" w:sz="4" w:space="0" w:color="auto"/>
              <w:bottom w:val="nil"/>
            </w:tcBorders>
          </w:tcPr>
          <w:p w:rsidR="00CE42AA" w:rsidRDefault="00CE42AA">
            <w:pPr>
              <w:pStyle w:val="ConsPlusNormal"/>
              <w:jc w:val="center"/>
            </w:pPr>
            <w:r>
              <w:t>3985,00</w:t>
            </w:r>
          </w:p>
        </w:tc>
        <w:tc>
          <w:tcPr>
            <w:tcW w:w="1304" w:type="dxa"/>
            <w:tcBorders>
              <w:top w:val="single" w:sz="4" w:space="0" w:color="auto"/>
              <w:bottom w:val="nil"/>
            </w:tcBorders>
          </w:tcPr>
          <w:p w:rsidR="00CE42AA" w:rsidRDefault="00CE42AA">
            <w:pPr>
              <w:pStyle w:val="ConsPlusNormal"/>
              <w:jc w:val="center"/>
            </w:pPr>
            <w:r>
              <w:t>4380,00</w:t>
            </w:r>
          </w:p>
        </w:tc>
        <w:tc>
          <w:tcPr>
            <w:tcW w:w="1304" w:type="dxa"/>
            <w:tcBorders>
              <w:top w:val="single" w:sz="4" w:space="0" w:color="auto"/>
              <w:bottom w:val="nil"/>
            </w:tcBorders>
          </w:tcPr>
          <w:p w:rsidR="00CE42AA" w:rsidRDefault="00CE42AA">
            <w:pPr>
              <w:pStyle w:val="ConsPlusNormal"/>
              <w:jc w:val="center"/>
            </w:pPr>
            <w:r>
              <w:t>4760,00</w:t>
            </w: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 организации с участием государства или муниципальных образований Республики Дагестан (по согласованию)</w:t>
            </w:r>
          </w:p>
        </w:tc>
        <w:tc>
          <w:tcPr>
            <w:tcW w:w="1701" w:type="dxa"/>
            <w:vMerge w:val="restart"/>
            <w:tcBorders>
              <w:top w:val="single" w:sz="4" w:space="0" w:color="auto"/>
              <w:bottom w:val="single" w:sz="4" w:space="0" w:color="auto"/>
            </w:tcBorders>
          </w:tcPr>
          <w:p w:rsidR="00CE42AA" w:rsidRDefault="00CE42AA">
            <w:pPr>
              <w:pStyle w:val="ConsPlusNormal"/>
            </w:pPr>
            <w:r>
              <w:t>Эффект - 24481,67 тыс. руб., или 8630,35 тыс. кВт/час</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3340,00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720,00</w:t>
            </w:r>
          </w:p>
        </w:tc>
        <w:tc>
          <w:tcPr>
            <w:tcW w:w="1304" w:type="dxa"/>
            <w:tcBorders>
              <w:top w:val="nil"/>
              <w:bottom w:val="nil"/>
            </w:tcBorders>
          </w:tcPr>
          <w:p w:rsidR="00CE42AA" w:rsidRDefault="00CE42AA">
            <w:pPr>
              <w:pStyle w:val="ConsPlusNormal"/>
              <w:jc w:val="center"/>
            </w:pPr>
            <w:r>
              <w:t>790,00</w:t>
            </w:r>
          </w:p>
        </w:tc>
        <w:tc>
          <w:tcPr>
            <w:tcW w:w="1304" w:type="dxa"/>
            <w:tcBorders>
              <w:top w:val="nil"/>
              <w:bottom w:val="nil"/>
            </w:tcBorders>
          </w:tcPr>
          <w:p w:rsidR="00CE42AA" w:rsidRDefault="00CE42AA">
            <w:pPr>
              <w:pStyle w:val="ConsPlusNormal"/>
              <w:jc w:val="center"/>
            </w:pPr>
            <w:r>
              <w:t>870,00</w:t>
            </w:r>
          </w:p>
        </w:tc>
        <w:tc>
          <w:tcPr>
            <w:tcW w:w="1304" w:type="dxa"/>
            <w:tcBorders>
              <w:top w:val="nil"/>
              <w:bottom w:val="nil"/>
            </w:tcBorders>
          </w:tcPr>
          <w:p w:rsidR="00CE42AA" w:rsidRDefault="00CE42AA">
            <w:pPr>
              <w:pStyle w:val="ConsPlusNormal"/>
              <w:jc w:val="center"/>
            </w:pPr>
            <w:r>
              <w:t>960,00</w:t>
            </w: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jc w:val="center"/>
            </w:pPr>
            <w:r>
              <w:t>13405,00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2900,00</w:t>
            </w:r>
          </w:p>
        </w:tc>
        <w:tc>
          <w:tcPr>
            <w:tcW w:w="1304" w:type="dxa"/>
            <w:tcBorders>
              <w:top w:val="nil"/>
              <w:bottom w:val="nil"/>
            </w:tcBorders>
          </w:tcPr>
          <w:p w:rsidR="00CE42AA" w:rsidRDefault="00CE42AA">
            <w:pPr>
              <w:pStyle w:val="ConsPlusNormal"/>
              <w:jc w:val="center"/>
            </w:pPr>
            <w:r>
              <w:t>3195,00</w:t>
            </w:r>
          </w:p>
        </w:tc>
        <w:tc>
          <w:tcPr>
            <w:tcW w:w="1304" w:type="dxa"/>
            <w:tcBorders>
              <w:top w:val="nil"/>
              <w:bottom w:val="nil"/>
            </w:tcBorders>
          </w:tcPr>
          <w:p w:rsidR="00CE42AA" w:rsidRDefault="00CE42AA">
            <w:pPr>
              <w:pStyle w:val="ConsPlusNormal"/>
              <w:jc w:val="center"/>
            </w:pPr>
            <w:r>
              <w:t>3510,00</w:t>
            </w:r>
          </w:p>
        </w:tc>
        <w:tc>
          <w:tcPr>
            <w:tcW w:w="1304" w:type="dxa"/>
            <w:tcBorders>
              <w:top w:val="nil"/>
              <w:bottom w:val="nil"/>
            </w:tcBorders>
          </w:tcPr>
          <w:p w:rsidR="00CE42AA" w:rsidRDefault="00CE42AA">
            <w:pPr>
              <w:pStyle w:val="ConsPlusNormal"/>
              <w:jc w:val="center"/>
            </w:pPr>
            <w:r>
              <w:t>3800,00</w:t>
            </w: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3.3.</w:t>
            </w:r>
          </w:p>
        </w:tc>
        <w:tc>
          <w:tcPr>
            <w:tcW w:w="2551" w:type="dxa"/>
            <w:vMerge w:val="restart"/>
            <w:tcBorders>
              <w:top w:val="single" w:sz="4" w:space="0" w:color="auto"/>
              <w:bottom w:val="single" w:sz="4" w:space="0" w:color="auto"/>
            </w:tcBorders>
          </w:tcPr>
          <w:p w:rsidR="00CE42AA" w:rsidRDefault="00CE42AA">
            <w:pPr>
              <w:pStyle w:val="ConsPlusNormal"/>
            </w:pPr>
            <w:r>
              <w:t>Установка преобразователей частоты для электроприводов лифтов</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990,00</w:t>
            </w:r>
          </w:p>
        </w:tc>
        <w:tc>
          <w:tcPr>
            <w:tcW w:w="1474" w:type="dxa"/>
            <w:tcBorders>
              <w:top w:val="single" w:sz="4" w:space="0" w:color="auto"/>
              <w:bottom w:val="nil"/>
            </w:tcBorders>
          </w:tcPr>
          <w:p w:rsidR="00CE42AA" w:rsidRDefault="00CE42AA">
            <w:pPr>
              <w:pStyle w:val="ConsPlusNormal"/>
              <w:jc w:val="center"/>
            </w:pPr>
            <w:r>
              <w:t>990,00</w:t>
            </w: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 организации с участием государства или муниципальных образований Республики Дагестан (по согласованию)</w:t>
            </w:r>
          </w:p>
        </w:tc>
        <w:tc>
          <w:tcPr>
            <w:tcW w:w="1701" w:type="dxa"/>
            <w:vMerge w:val="restart"/>
            <w:tcBorders>
              <w:top w:val="single" w:sz="4" w:space="0" w:color="auto"/>
              <w:bottom w:val="single" w:sz="4" w:space="0" w:color="auto"/>
            </w:tcBorders>
          </w:tcPr>
          <w:p w:rsidR="00CE42AA" w:rsidRDefault="00CE42AA">
            <w:pPr>
              <w:pStyle w:val="ConsPlusNormal"/>
            </w:pPr>
            <w:r>
              <w:t>Эффект - 4876.67 тыс. руб., или 1719.14 тыс. кВт/час</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jc w:val="center"/>
            </w:pPr>
            <w:r>
              <w:t>990,00</w:t>
            </w:r>
          </w:p>
        </w:tc>
        <w:tc>
          <w:tcPr>
            <w:tcW w:w="1474" w:type="dxa"/>
            <w:tcBorders>
              <w:top w:val="nil"/>
              <w:bottom w:val="nil"/>
            </w:tcBorders>
          </w:tcPr>
          <w:p w:rsidR="00CE42AA" w:rsidRDefault="00CE42AA">
            <w:pPr>
              <w:pStyle w:val="ConsPlusNormal"/>
              <w:jc w:val="center"/>
            </w:pPr>
            <w:r>
              <w:t>990,00</w:t>
            </w: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0,00</w:t>
            </w: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3.4.</w:t>
            </w:r>
          </w:p>
        </w:tc>
        <w:tc>
          <w:tcPr>
            <w:tcW w:w="2551" w:type="dxa"/>
            <w:vMerge w:val="restart"/>
            <w:tcBorders>
              <w:top w:val="single" w:sz="4" w:space="0" w:color="auto"/>
              <w:bottom w:val="single" w:sz="4" w:space="0" w:color="auto"/>
            </w:tcBorders>
          </w:tcPr>
          <w:p w:rsidR="00CE42AA" w:rsidRDefault="00CE42AA">
            <w:pPr>
              <w:pStyle w:val="ConsPlusNormal"/>
            </w:pPr>
            <w:r>
              <w:t>Перекладка электрических сетей в зданиях, строениях, сооружениях</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90000,00</w:t>
            </w:r>
          </w:p>
        </w:tc>
        <w:tc>
          <w:tcPr>
            <w:tcW w:w="1474" w:type="dxa"/>
            <w:tcBorders>
              <w:top w:val="single" w:sz="4" w:space="0" w:color="auto"/>
              <w:bottom w:val="nil"/>
            </w:tcBorders>
          </w:tcPr>
          <w:p w:rsidR="00CE42AA" w:rsidRDefault="00CE42AA">
            <w:pPr>
              <w:pStyle w:val="ConsPlusNormal"/>
              <w:jc w:val="center"/>
            </w:pPr>
            <w:r>
              <w:t>10000,00</w:t>
            </w:r>
          </w:p>
        </w:tc>
        <w:tc>
          <w:tcPr>
            <w:tcW w:w="1304" w:type="dxa"/>
            <w:tcBorders>
              <w:top w:val="single" w:sz="4" w:space="0" w:color="auto"/>
              <w:bottom w:val="nil"/>
            </w:tcBorders>
          </w:tcPr>
          <w:p w:rsidR="00CE42AA" w:rsidRDefault="00CE42AA">
            <w:pPr>
              <w:pStyle w:val="ConsPlusNormal"/>
              <w:jc w:val="center"/>
            </w:pPr>
            <w:r>
              <w:t>10500,00</w:t>
            </w:r>
          </w:p>
        </w:tc>
        <w:tc>
          <w:tcPr>
            <w:tcW w:w="1304" w:type="dxa"/>
            <w:tcBorders>
              <w:top w:val="single" w:sz="4" w:space="0" w:color="auto"/>
              <w:bottom w:val="nil"/>
            </w:tcBorders>
          </w:tcPr>
          <w:p w:rsidR="00CE42AA" w:rsidRDefault="00CE42AA">
            <w:pPr>
              <w:pStyle w:val="ConsPlusNormal"/>
              <w:jc w:val="center"/>
            </w:pPr>
            <w:r>
              <w:t>11000,00</w:t>
            </w:r>
          </w:p>
        </w:tc>
        <w:tc>
          <w:tcPr>
            <w:tcW w:w="1304" w:type="dxa"/>
            <w:tcBorders>
              <w:top w:val="single" w:sz="4" w:space="0" w:color="auto"/>
              <w:bottom w:val="nil"/>
            </w:tcBorders>
          </w:tcPr>
          <w:p w:rsidR="00CE42AA" w:rsidRDefault="00CE42AA">
            <w:pPr>
              <w:pStyle w:val="ConsPlusNormal"/>
              <w:jc w:val="center"/>
            </w:pPr>
            <w:r>
              <w:t>11500,00</w:t>
            </w:r>
          </w:p>
        </w:tc>
        <w:tc>
          <w:tcPr>
            <w:tcW w:w="1304" w:type="dxa"/>
            <w:tcBorders>
              <w:top w:val="single" w:sz="4" w:space="0" w:color="auto"/>
              <w:bottom w:val="nil"/>
            </w:tcBorders>
          </w:tcPr>
          <w:p w:rsidR="00CE42AA" w:rsidRDefault="00CE42AA">
            <w:pPr>
              <w:pStyle w:val="ConsPlusNormal"/>
              <w:jc w:val="center"/>
            </w:pPr>
            <w:r>
              <w:t>12000,00</w:t>
            </w:r>
          </w:p>
        </w:tc>
        <w:tc>
          <w:tcPr>
            <w:tcW w:w="1304" w:type="dxa"/>
            <w:tcBorders>
              <w:top w:val="single" w:sz="4" w:space="0" w:color="auto"/>
              <w:bottom w:val="nil"/>
            </w:tcBorders>
          </w:tcPr>
          <w:p w:rsidR="00CE42AA" w:rsidRDefault="00CE42AA">
            <w:pPr>
              <w:pStyle w:val="ConsPlusNormal"/>
              <w:jc w:val="center"/>
            </w:pPr>
            <w:r>
              <w:t>35000,00</w:t>
            </w:r>
          </w:p>
        </w:tc>
        <w:tc>
          <w:tcPr>
            <w:tcW w:w="1701" w:type="dxa"/>
            <w:vMerge w:val="restart"/>
            <w:tcBorders>
              <w:top w:val="single" w:sz="4" w:space="0" w:color="auto"/>
              <w:bottom w:val="single" w:sz="4" w:space="0" w:color="auto"/>
            </w:tcBorders>
          </w:tcPr>
          <w:p w:rsidR="00CE42AA" w:rsidRDefault="00CE42AA">
            <w:pPr>
              <w:pStyle w:val="ConsPlusNormal"/>
            </w:pPr>
            <w:r>
              <w:t xml:space="preserve">ГКУ РД "Агентство энергосбережения", </w:t>
            </w:r>
            <w:r>
              <w:lastRenderedPageBreak/>
              <w:t>организации с участием государства или муниципальных образований Республики Дагестан (по согласованию)</w:t>
            </w:r>
          </w:p>
        </w:tc>
        <w:tc>
          <w:tcPr>
            <w:tcW w:w="1701" w:type="dxa"/>
            <w:vMerge w:val="restart"/>
            <w:tcBorders>
              <w:top w:val="single" w:sz="4" w:space="0" w:color="auto"/>
              <w:bottom w:val="single" w:sz="4" w:space="0" w:color="auto"/>
            </w:tcBorders>
          </w:tcPr>
          <w:p w:rsidR="00CE42AA" w:rsidRDefault="00CE42AA">
            <w:pPr>
              <w:pStyle w:val="ConsPlusNormal"/>
            </w:pPr>
            <w:r>
              <w:lastRenderedPageBreak/>
              <w:t>Снижение потерь электрической энергии</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jc w:val="center"/>
            </w:pPr>
            <w:r>
              <w:t>90000,00</w:t>
            </w:r>
          </w:p>
        </w:tc>
        <w:tc>
          <w:tcPr>
            <w:tcW w:w="1474" w:type="dxa"/>
            <w:tcBorders>
              <w:top w:val="nil"/>
              <w:bottom w:val="nil"/>
            </w:tcBorders>
          </w:tcPr>
          <w:p w:rsidR="00CE42AA" w:rsidRDefault="00CE42AA">
            <w:pPr>
              <w:pStyle w:val="ConsPlusNormal"/>
              <w:jc w:val="center"/>
            </w:pPr>
            <w:r>
              <w:t>10000,00</w:t>
            </w:r>
          </w:p>
        </w:tc>
        <w:tc>
          <w:tcPr>
            <w:tcW w:w="1304" w:type="dxa"/>
            <w:tcBorders>
              <w:top w:val="nil"/>
              <w:bottom w:val="nil"/>
            </w:tcBorders>
          </w:tcPr>
          <w:p w:rsidR="00CE42AA" w:rsidRDefault="00CE42AA">
            <w:pPr>
              <w:pStyle w:val="ConsPlusNormal"/>
              <w:jc w:val="center"/>
            </w:pPr>
            <w:r>
              <w:t>10500,00</w:t>
            </w:r>
          </w:p>
        </w:tc>
        <w:tc>
          <w:tcPr>
            <w:tcW w:w="1304" w:type="dxa"/>
            <w:tcBorders>
              <w:top w:val="nil"/>
              <w:bottom w:val="nil"/>
            </w:tcBorders>
          </w:tcPr>
          <w:p w:rsidR="00CE42AA" w:rsidRDefault="00CE42AA">
            <w:pPr>
              <w:pStyle w:val="ConsPlusNormal"/>
              <w:jc w:val="center"/>
            </w:pPr>
            <w:r>
              <w:t>11000,00</w:t>
            </w:r>
          </w:p>
        </w:tc>
        <w:tc>
          <w:tcPr>
            <w:tcW w:w="1304" w:type="dxa"/>
            <w:tcBorders>
              <w:top w:val="nil"/>
              <w:bottom w:val="nil"/>
            </w:tcBorders>
          </w:tcPr>
          <w:p w:rsidR="00CE42AA" w:rsidRDefault="00CE42AA">
            <w:pPr>
              <w:pStyle w:val="ConsPlusNormal"/>
              <w:jc w:val="center"/>
            </w:pPr>
            <w:r>
              <w:t>11500,00</w:t>
            </w:r>
          </w:p>
        </w:tc>
        <w:tc>
          <w:tcPr>
            <w:tcW w:w="1304" w:type="dxa"/>
            <w:tcBorders>
              <w:top w:val="nil"/>
              <w:bottom w:val="nil"/>
            </w:tcBorders>
          </w:tcPr>
          <w:p w:rsidR="00CE42AA" w:rsidRDefault="00CE42AA">
            <w:pPr>
              <w:pStyle w:val="ConsPlusNormal"/>
              <w:jc w:val="center"/>
            </w:pPr>
            <w:r>
              <w:t>12000,00</w:t>
            </w:r>
          </w:p>
        </w:tc>
        <w:tc>
          <w:tcPr>
            <w:tcW w:w="1304" w:type="dxa"/>
            <w:tcBorders>
              <w:top w:val="nil"/>
              <w:bottom w:val="nil"/>
            </w:tcBorders>
          </w:tcPr>
          <w:p w:rsidR="00CE42AA" w:rsidRDefault="00CE42AA">
            <w:pPr>
              <w:pStyle w:val="ConsPlusNormal"/>
              <w:jc w:val="center"/>
            </w:pPr>
            <w:r>
              <w:t>35000,00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0,00</w:t>
            </w: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tcBorders>
              <w:top w:val="single" w:sz="4" w:space="0" w:color="auto"/>
              <w:bottom w:val="single" w:sz="4" w:space="0" w:color="auto"/>
            </w:tcBorders>
          </w:tcPr>
          <w:p w:rsidR="00CE42AA" w:rsidRDefault="00CE42AA">
            <w:pPr>
              <w:pStyle w:val="ConsPlusNormal"/>
              <w:jc w:val="center"/>
              <w:outlineLvl w:val="3"/>
            </w:pPr>
            <w:r>
              <w:t>4.</w:t>
            </w:r>
          </w:p>
        </w:tc>
        <w:tc>
          <w:tcPr>
            <w:tcW w:w="12983" w:type="dxa"/>
            <w:gridSpan w:val="9"/>
            <w:tcBorders>
              <w:top w:val="single" w:sz="4" w:space="0" w:color="auto"/>
              <w:bottom w:val="single" w:sz="4" w:space="0" w:color="auto"/>
            </w:tcBorders>
          </w:tcPr>
          <w:p w:rsidR="00CE42AA" w:rsidRDefault="00CE42AA">
            <w:pPr>
              <w:pStyle w:val="ConsPlusNormal"/>
              <w:jc w:val="center"/>
            </w:pPr>
            <w:r>
              <w:t>Применение энергосберегающих технологий в сфере потребления тепловой энергии и воды</w:t>
            </w:r>
          </w:p>
        </w:tc>
        <w:tc>
          <w:tcPr>
            <w:tcW w:w="1701" w:type="dxa"/>
            <w:tcBorders>
              <w:top w:val="single" w:sz="4" w:space="0" w:color="auto"/>
              <w:bottom w:val="single" w:sz="4" w:space="0" w:color="auto"/>
            </w:tcBorders>
          </w:tcPr>
          <w:p w:rsidR="00CE42AA" w:rsidRDefault="00CE42AA">
            <w:pPr>
              <w:pStyle w:val="ConsPlusNormal"/>
            </w:pPr>
          </w:p>
        </w:tc>
        <w:tc>
          <w:tcPr>
            <w:tcW w:w="1701" w:type="dxa"/>
            <w:tcBorders>
              <w:top w:val="single" w:sz="4" w:space="0" w:color="auto"/>
              <w:bottom w:val="single" w:sz="4" w:space="0" w:color="auto"/>
            </w:tcBorders>
          </w:tcPr>
          <w:p w:rsidR="00CE42AA" w:rsidRDefault="00CE42AA">
            <w:pPr>
              <w:pStyle w:val="ConsPlusNormal"/>
            </w:pPr>
          </w:p>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4.1.</w:t>
            </w:r>
          </w:p>
        </w:tc>
        <w:tc>
          <w:tcPr>
            <w:tcW w:w="2551" w:type="dxa"/>
            <w:vMerge w:val="restart"/>
            <w:tcBorders>
              <w:top w:val="single" w:sz="4" w:space="0" w:color="auto"/>
              <w:bottom w:val="single" w:sz="4" w:space="0" w:color="auto"/>
            </w:tcBorders>
          </w:tcPr>
          <w:p w:rsidR="00CE42AA" w:rsidRDefault="00CE42AA">
            <w:pPr>
              <w:pStyle w:val="ConsPlusNormal"/>
            </w:pPr>
            <w:r>
              <w:t>Внедрение автоматического регулирования для систем отопления и горячего водоснабжения</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48849,00</w:t>
            </w:r>
          </w:p>
        </w:tc>
        <w:tc>
          <w:tcPr>
            <w:tcW w:w="1474" w:type="dxa"/>
            <w:tcBorders>
              <w:top w:val="single" w:sz="4" w:space="0" w:color="auto"/>
              <w:bottom w:val="nil"/>
            </w:tcBorders>
          </w:tcPr>
          <w:p w:rsidR="00CE42AA" w:rsidRDefault="00CE42AA">
            <w:pPr>
              <w:pStyle w:val="ConsPlusNormal"/>
              <w:jc w:val="center"/>
            </w:pPr>
            <w:r>
              <w:t>8800,00</w:t>
            </w:r>
          </w:p>
        </w:tc>
        <w:tc>
          <w:tcPr>
            <w:tcW w:w="1304" w:type="dxa"/>
            <w:tcBorders>
              <w:top w:val="single" w:sz="4" w:space="0" w:color="auto"/>
              <w:bottom w:val="nil"/>
            </w:tcBorders>
          </w:tcPr>
          <w:p w:rsidR="00CE42AA" w:rsidRDefault="00CE42AA">
            <w:pPr>
              <w:pStyle w:val="ConsPlusNormal"/>
              <w:jc w:val="center"/>
            </w:pPr>
            <w:r>
              <w:t>12100,00</w:t>
            </w:r>
          </w:p>
        </w:tc>
        <w:tc>
          <w:tcPr>
            <w:tcW w:w="1304" w:type="dxa"/>
            <w:tcBorders>
              <w:top w:val="single" w:sz="4" w:space="0" w:color="auto"/>
              <w:bottom w:val="nil"/>
            </w:tcBorders>
          </w:tcPr>
          <w:p w:rsidR="00CE42AA" w:rsidRDefault="00CE42AA">
            <w:pPr>
              <w:pStyle w:val="ConsPlusNormal"/>
              <w:jc w:val="center"/>
            </w:pPr>
            <w:r>
              <w:t>13308,00</w:t>
            </w:r>
          </w:p>
        </w:tc>
        <w:tc>
          <w:tcPr>
            <w:tcW w:w="1304" w:type="dxa"/>
            <w:tcBorders>
              <w:top w:val="single" w:sz="4" w:space="0" w:color="auto"/>
              <w:bottom w:val="nil"/>
            </w:tcBorders>
          </w:tcPr>
          <w:p w:rsidR="00CE42AA" w:rsidRDefault="00CE42AA">
            <w:pPr>
              <w:pStyle w:val="ConsPlusNormal"/>
              <w:jc w:val="center"/>
            </w:pPr>
            <w:r>
              <w:t>14641,00</w:t>
            </w: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 организации с участием государства или муниципальных образований Республики Дагестан (по согласованию)</w:t>
            </w:r>
          </w:p>
        </w:tc>
        <w:tc>
          <w:tcPr>
            <w:tcW w:w="1701" w:type="dxa"/>
            <w:vMerge w:val="restart"/>
            <w:tcBorders>
              <w:top w:val="single" w:sz="4" w:space="0" w:color="auto"/>
              <w:bottom w:val="single" w:sz="4" w:space="0" w:color="auto"/>
            </w:tcBorders>
          </w:tcPr>
          <w:p w:rsidR="00CE42AA" w:rsidRDefault="00CE42AA">
            <w:pPr>
              <w:pStyle w:val="ConsPlusNormal"/>
            </w:pPr>
            <w:r>
              <w:t>Повышение точности контроля и учета энергетических ресурсов, снижение потребления тепловой энергии</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8008,20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2420,00</w:t>
            </w:r>
          </w:p>
        </w:tc>
        <w:tc>
          <w:tcPr>
            <w:tcW w:w="1304" w:type="dxa"/>
            <w:tcBorders>
              <w:top w:val="nil"/>
              <w:bottom w:val="nil"/>
            </w:tcBorders>
          </w:tcPr>
          <w:p w:rsidR="00CE42AA" w:rsidRDefault="00CE42AA">
            <w:pPr>
              <w:pStyle w:val="ConsPlusNormal"/>
              <w:jc w:val="center"/>
            </w:pPr>
            <w:r>
              <w:t>2660,00</w:t>
            </w:r>
          </w:p>
        </w:tc>
        <w:tc>
          <w:tcPr>
            <w:tcW w:w="1304" w:type="dxa"/>
            <w:tcBorders>
              <w:top w:val="nil"/>
              <w:bottom w:val="nil"/>
            </w:tcBorders>
          </w:tcPr>
          <w:p w:rsidR="00CE42AA" w:rsidRDefault="00CE42AA">
            <w:pPr>
              <w:pStyle w:val="ConsPlusNormal"/>
              <w:jc w:val="center"/>
            </w:pPr>
            <w:r>
              <w:t>2928,20</w:t>
            </w: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jc w:val="center"/>
            </w:pPr>
            <w:r>
              <w:t>40840,80</w:t>
            </w:r>
          </w:p>
        </w:tc>
        <w:tc>
          <w:tcPr>
            <w:tcW w:w="1474" w:type="dxa"/>
            <w:tcBorders>
              <w:top w:val="nil"/>
              <w:bottom w:val="nil"/>
            </w:tcBorders>
          </w:tcPr>
          <w:p w:rsidR="00CE42AA" w:rsidRDefault="00CE42AA">
            <w:pPr>
              <w:pStyle w:val="ConsPlusNormal"/>
              <w:jc w:val="center"/>
            </w:pPr>
            <w:r>
              <w:t>8800,00</w:t>
            </w:r>
          </w:p>
        </w:tc>
        <w:tc>
          <w:tcPr>
            <w:tcW w:w="1304" w:type="dxa"/>
            <w:tcBorders>
              <w:top w:val="nil"/>
              <w:bottom w:val="nil"/>
            </w:tcBorders>
          </w:tcPr>
          <w:p w:rsidR="00CE42AA" w:rsidRDefault="00CE42AA">
            <w:pPr>
              <w:pStyle w:val="ConsPlusNormal"/>
              <w:jc w:val="center"/>
            </w:pPr>
            <w:r>
              <w:t>9680,00</w:t>
            </w:r>
          </w:p>
        </w:tc>
        <w:tc>
          <w:tcPr>
            <w:tcW w:w="1304" w:type="dxa"/>
            <w:tcBorders>
              <w:top w:val="nil"/>
              <w:bottom w:val="nil"/>
            </w:tcBorders>
          </w:tcPr>
          <w:p w:rsidR="00CE42AA" w:rsidRDefault="00CE42AA">
            <w:pPr>
              <w:pStyle w:val="ConsPlusNormal"/>
              <w:jc w:val="center"/>
            </w:pPr>
            <w:r>
              <w:t>10648,00</w:t>
            </w:r>
          </w:p>
        </w:tc>
        <w:tc>
          <w:tcPr>
            <w:tcW w:w="1304" w:type="dxa"/>
            <w:tcBorders>
              <w:top w:val="nil"/>
              <w:bottom w:val="nil"/>
            </w:tcBorders>
          </w:tcPr>
          <w:p w:rsidR="00CE42AA" w:rsidRDefault="00CE42AA">
            <w:pPr>
              <w:pStyle w:val="ConsPlusNormal"/>
              <w:jc w:val="center"/>
            </w:pPr>
            <w:r>
              <w:t>11712,80</w:t>
            </w: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4.2.</w:t>
            </w:r>
          </w:p>
        </w:tc>
        <w:tc>
          <w:tcPr>
            <w:tcW w:w="2551" w:type="dxa"/>
            <w:vMerge w:val="restart"/>
            <w:tcBorders>
              <w:top w:val="single" w:sz="4" w:space="0" w:color="auto"/>
              <w:bottom w:val="single" w:sz="4" w:space="0" w:color="auto"/>
            </w:tcBorders>
          </w:tcPr>
          <w:p w:rsidR="00CE42AA" w:rsidRDefault="00CE42AA">
            <w:pPr>
              <w:pStyle w:val="ConsPlusNormal"/>
            </w:pPr>
            <w:r>
              <w:t>Регулярная промывка инженерных систем вновь вводимых и реконструируемых зданий</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20802,00</w:t>
            </w:r>
          </w:p>
        </w:tc>
        <w:tc>
          <w:tcPr>
            <w:tcW w:w="1474" w:type="dxa"/>
            <w:tcBorders>
              <w:top w:val="single" w:sz="4" w:space="0" w:color="auto"/>
              <w:bottom w:val="nil"/>
            </w:tcBorders>
          </w:tcPr>
          <w:p w:rsidR="00CE42AA" w:rsidRDefault="00CE42AA">
            <w:pPr>
              <w:pStyle w:val="ConsPlusNormal"/>
              <w:jc w:val="center"/>
            </w:pPr>
            <w:r>
              <w:t>1232,00</w:t>
            </w:r>
          </w:p>
        </w:tc>
        <w:tc>
          <w:tcPr>
            <w:tcW w:w="1304" w:type="dxa"/>
            <w:tcBorders>
              <w:top w:val="single" w:sz="4" w:space="0" w:color="auto"/>
              <w:bottom w:val="nil"/>
            </w:tcBorders>
          </w:tcPr>
          <w:p w:rsidR="00CE42AA" w:rsidRDefault="00CE42AA">
            <w:pPr>
              <w:pStyle w:val="ConsPlusNormal"/>
              <w:jc w:val="center"/>
            </w:pPr>
            <w:r>
              <w:t>1690,00</w:t>
            </w:r>
          </w:p>
        </w:tc>
        <w:tc>
          <w:tcPr>
            <w:tcW w:w="1304" w:type="dxa"/>
            <w:tcBorders>
              <w:top w:val="single" w:sz="4" w:space="0" w:color="auto"/>
              <w:bottom w:val="nil"/>
            </w:tcBorders>
          </w:tcPr>
          <w:p w:rsidR="00CE42AA" w:rsidRDefault="00CE42AA">
            <w:pPr>
              <w:pStyle w:val="ConsPlusNormal"/>
              <w:jc w:val="center"/>
            </w:pPr>
            <w:r>
              <w:t>1860,00</w:t>
            </w:r>
          </w:p>
        </w:tc>
        <w:tc>
          <w:tcPr>
            <w:tcW w:w="1304" w:type="dxa"/>
            <w:tcBorders>
              <w:top w:val="single" w:sz="4" w:space="0" w:color="auto"/>
              <w:bottom w:val="nil"/>
            </w:tcBorders>
          </w:tcPr>
          <w:p w:rsidR="00CE42AA" w:rsidRDefault="00CE42AA">
            <w:pPr>
              <w:pStyle w:val="ConsPlusNormal"/>
              <w:jc w:val="center"/>
            </w:pPr>
            <w:r>
              <w:t>2050,00</w:t>
            </w:r>
          </w:p>
        </w:tc>
        <w:tc>
          <w:tcPr>
            <w:tcW w:w="1304" w:type="dxa"/>
            <w:tcBorders>
              <w:top w:val="single" w:sz="4" w:space="0" w:color="auto"/>
              <w:bottom w:val="nil"/>
            </w:tcBorders>
          </w:tcPr>
          <w:p w:rsidR="00CE42AA" w:rsidRDefault="00CE42AA">
            <w:pPr>
              <w:pStyle w:val="ConsPlusNormal"/>
              <w:jc w:val="center"/>
            </w:pPr>
            <w:r>
              <w:t>2220,00</w:t>
            </w:r>
          </w:p>
        </w:tc>
        <w:tc>
          <w:tcPr>
            <w:tcW w:w="1304" w:type="dxa"/>
            <w:tcBorders>
              <w:top w:val="single" w:sz="4" w:space="0" w:color="auto"/>
              <w:bottom w:val="nil"/>
            </w:tcBorders>
          </w:tcPr>
          <w:p w:rsidR="00CE42AA" w:rsidRDefault="00CE42AA">
            <w:pPr>
              <w:pStyle w:val="ConsPlusNormal"/>
              <w:jc w:val="center"/>
            </w:pPr>
            <w:r>
              <w:t>11750,00</w:t>
            </w:r>
          </w:p>
        </w:tc>
        <w:tc>
          <w:tcPr>
            <w:tcW w:w="1701" w:type="dxa"/>
            <w:vMerge w:val="restart"/>
            <w:tcBorders>
              <w:top w:val="single" w:sz="4" w:space="0" w:color="auto"/>
              <w:bottom w:val="single" w:sz="4" w:space="0" w:color="auto"/>
            </w:tcBorders>
          </w:tcPr>
          <w:p w:rsidR="00CE42AA" w:rsidRDefault="00CE42AA">
            <w:pPr>
              <w:pStyle w:val="ConsPlusNormal"/>
            </w:pPr>
            <w:r>
              <w:t xml:space="preserve">ГКУ РД "Агентство энергосбережения", организации с участием государства или муниципальных образований Республики </w:t>
            </w:r>
            <w:r>
              <w:lastRenderedPageBreak/>
              <w:t>Дагестан (по согласованию)</w:t>
            </w:r>
          </w:p>
        </w:tc>
        <w:tc>
          <w:tcPr>
            <w:tcW w:w="1701" w:type="dxa"/>
            <w:vMerge w:val="restart"/>
            <w:tcBorders>
              <w:top w:val="single" w:sz="4" w:space="0" w:color="auto"/>
              <w:bottom w:val="single" w:sz="4" w:space="0" w:color="auto"/>
            </w:tcBorders>
          </w:tcPr>
          <w:p w:rsidR="00CE42AA" w:rsidRDefault="00CE42AA">
            <w:pPr>
              <w:pStyle w:val="ConsPlusNormal"/>
            </w:pPr>
            <w:r>
              <w:lastRenderedPageBreak/>
              <w:t>Эффект - 50720,00 тыс. руб., или 43,15 тыс. Гкал</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jc w:val="center"/>
            </w:pPr>
            <w:r>
              <w:t>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3690,00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340,00</w:t>
            </w:r>
          </w:p>
        </w:tc>
        <w:tc>
          <w:tcPr>
            <w:tcW w:w="1304" w:type="dxa"/>
            <w:tcBorders>
              <w:top w:val="nil"/>
              <w:bottom w:val="nil"/>
            </w:tcBorders>
          </w:tcPr>
          <w:p w:rsidR="00CE42AA" w:rsidRDefault="00CE42AA">
            <w:pPr>
              <w:pStyle w:val="ConsPlusNormal"/>
              <w:jc w:val="center"/>
            </w:pPr>
            <w:r>
              <w:t>370,00</w:t>
            </w:r>
          </w:p>
        </w:tc>
        <w:tc>
          <w:tcPr>
            <w:tcW w:w="1304" w:type="dxa"/>
            <w:tcBorders>
              <w:top w:val="nil"/>
              <w:bottom w:val="nil"/>
            </w:tcBorders>
          </w:tcPr>
          <w:p w:rsidR="00CE42AA" w:rsidRDefault="00CE42AA">
            <w:pPr>
              <w:pStyle w:val="ConsPlusNormal"/>
              <w:jc w:val="center"/>
            </w:pPr>
            <w:r>
              <w:t>410,00</w:t>
            </w:r>
          </w:p>
        </w:tc>
        <w:tc>
          <w:tcPr>
            <w:tcW w:w="1304" w:type="dxa"/>
            <w:tcBorders>
              <w:top w:val="nil"/>
              <w:bottom w:val="nil"/>
            </w:tcBorders>
          </w:tcPr>
          <w:p w:rsidR="00CE42AA" w:rsidRDefault="00CE42AA">
            <w:pPr>
              <w:pStyle w:val="ConsPlusNormal"/>
              <w:jc w:val="center"/>
            </w:pPr>
            <w:r>
              <w:t>420,00</w:t>
            </w:r>
          </w:p>
        </w:tc>
        <w:tc>
          <w:tcPr>
            <w:tcW w:w="1304" w:type="dxa"/>
            <w:tcBorders>
              <w:top w:val="nil"/>
              <w:bottom w:val="nil"/>
            </w:tcBorders>
          </w:tcPr>
          <w:p w:rsidR="00CE42AA" w:rsidRDefault="00CE42AA">
            <w:pPr>
              <w:pStyle w:val="ConsPlusNormal"/>
              <w:jc w:val="center"/>
            </w:pPr>
            <w:r>
              <w:t>2150,00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jc w:val="center"/>
            </w:pPr>
            <w:r>
              <w:t>17112,00</w:t>
            </w:r>
          </w:p>
        </w:tc>
        <w:tc>
          <w:tcPr>
            <w:tcW w:w="1474" w:type="dxa"/>
            <w:tcBorders>
              <w:top w:val="nil"/>
              <w:bottom w:val="nil"/>
            </w:tcBorders>
          </w:tcPr>
          <w:p w:rsidR="00CE42AA" w:rsidRDefault="00CE42AA">
            <w:pPr>
              <w:pStyle w:val="ConsPlusNormal"/>
              <w:jc w:val="center"/>
            </w:pPr>
            <w:r>
              <w:t>1232,00</w:t>
            </w:r>
          </w:p>
        </w:tc>
        <w:tc>
          <w:tcPr>
            <w:tcW w:w="1304" w:type="dxa"/>
            <w:tcBorders>
              <w:top w:val="nil"/>
              <w:bottom w:val="nil"/>
            </w:tcBorders>
          </w:tcPr>
          <w:p w:rsidR="00CE42AA" w:rsidRDefault="00CE42AA">
            <w:pPr>
              <w:pStyle w:val="ConsPlusNormal"/>
              <w:jc w:val="center"/>
            </w:pPr>
            <w:r>
              <w:t>1350,00</w:t>
            </w:r>
          </w:p>
        </w:tc>
        <w:tc>
          <w:tcPr>
            <w:tcW w:w="1304" w:type="dxa"/>
            <w:tcBorders>
              <w:top w:val="nil"/>
              <w:bottom w:val="nil"/>
            </w:tcBorders>
          </w:tcPr>
          <w:p w:rsidR="00CE42AA" w:rsidRDefault="00CE42AA">
            <w:pPr>
              <w:pStyle w:val="ConsPlusNormal"/>
              <w:jc w:val="center"/>
            </w:pPr>
            <w:r>
              <w:t>1490,00</w:t>
            </w:r>
          </w:p>
        </w:tc>
        <w:tc>
          <w:tcPr>
            <w:tcW w:w="1304" w:type="dxa"/>
            <w:tcBorders>
              <w:top w:val="nil"/>
              <w:bottom w:val="nil"/>
            </w:tcBorders>
          </w:tcPr>
          <w:p w:rsidR="00CE42AA" w:rsidRDefault="00CE42AA">
            <w:pPr>
              <w:pStyle w:val="ConsPlusNormal"/>
              <w:jc w:val="center"/>
            </w:pPr>
            <w:r>
              <w:t>1640,00</w:t>
            </w:r>
          </w:p>
        </w:tc>
        <w:tc>
          <w:tcPr>
            <w:tcW w:w="1304" w:type="dxa"/>
            <w:tcBorders>
              <w:top w:val="nil"/>
              <w:bottom w:val="nil"/>
            </w:tcBorders>
          </w:tcPr>
          <w:p w:rsidR="00CE42AA" w:rsidRDefault="00CE42AA">
            <w:pPr>
              <w:pStyle w:val="ConsPlusNormal"/>
              <w:jc w:val="center"/>
            </w:pPr>
            <w:r>
              <w:t>1800,00</w:t>
            </w:r>
          </w:p>
        </w:tc>
        <w:tc>
          <w:tcPr>
            <w:tcW w:w="1304" w:type="dxa"/>
            <w:tcBorders>
              <w:top w:val="nil"/>
              <w:bottom w:val="nil"/>
            </w:tcBorders>
          </w:tcPr>
          <w:p w:rsidR="00CE42AA" w:rsidRDefault="00CE42AA">
            <w:pPr>
              <w:pStyle w:val="ConsPlusNormal"/>
              <w:jc w:val="center"/>
            </w:pPr>
            <w:r>
              <w:t>9600,00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0,00</w:t>
            </w: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lastRenderedPageBreak/>
              <w:t>4.3.</w:t>
            </w:r>
          </w:p>
        </w:tc>
        <w:tc>
          <w:tcPr>
            <w:tcW w:w="2551" w:type="dxa"/>
            <w:vMerge w:val="restart"/>
            <w:tcBorders>
              <w:top w:val="single" w:sz="4" w:space="0" w:color="auto"/>
              <w:bottom w:val="single" w:sz="4" w:space="0" w:color="auto"/>
            </w:tcBorders>
          </w:tcPr>
          <w:p w:rsidR="00CE42AA" w:rsidRDefault="00CE42AA">
            <w:pPr>
              <w:pStyle w:val="ConsPlusNormal"/>
            </w:pPr>
            <w:r>
              <w:t>Замена старых отопительных котлов в индивидуальных системах отопления с КПД ниже 75% на новые энергоэффективные газовые котлы с КПД не ниже 95%</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960000,00</w:t>
            </w: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jc w:val="center"/>
            </w:pPr>
            <w:r>
              <w:t>40000,00</w:t>
            </w:r>
          </w:p>
        </w:tc>
        <w:tc>
          <w:tcPr>
            <w:tcW w:w="1304" w:type="dxa"/>
            <w:tcBorders>
              <w:top w:val="single" w:sz="4" w:space="0" w:color="auto"/>
              <w:bottom w:val="nil"/>
            </w:tcBorders>
          </w:tcPr>
          <w:p w:rsidR="00CE42AA" w:rsidRDefault="00CE42AA">
            <w:pPr>
              <w:pStyle w:val="ConsPlusNormal"/>
              <w:jc w:val="center"/>
            </w:pPr>
            <w:r>
              <w:t>80000,00</w:t>
            </w:r>
          </w:p>
        </w:tc>
        <w:tc>
          <w:tcPr>
            <w:tcW w:w="1304" w:type="dxa"/>
            <w:tcBorders>
              <w:top w:val="single" w:sz="4" w:space="0" w:color="auto"/>
              <w:bottom w:val="nil"/>
            </w:tcBorders>
          </w:tcPr>
          <w:p w:rsidR="00CE42AA" w:rsidRDefault="00CE42AA">
            <w:pPr>
              <w:pStyle w:val="ConsPlusNormal"/>
              <w:jc w:val="center"/>
            </w:pPr>
            <w:r>
              <w:t>80000,00</w:t>
            </w:r>
          </w:p>
        </w:tc>
        <w:tc>
          <w:tcPr>
            <w:tcW w:w="1304" w:type="dxa"/>
            <w:tcBorders>
              <w:top w:val="single" w:sz="4" w:space="0" w:color="auto"/>
              <w:bottom w:val="nil"/>
            </w:tcBorders>
          </w:tcPr>
          <w:p w:rsidR="00CE42AA" w:rsidRDefault="00CE42AA">
            <w:pPr>
              <w:pStyle w:val="ConsPlusNormal"/>
              <w:jc w:val="center"/>
            </w:pPr>
            <w:r>
              <w:t>80000,00</w:t>
            </w:r>
          </w:p>
        </w:tc>
        <w:tc>
          <w:tcPr>
            <w:tcW w:w="1304" w:type="dxa"/>
            <w:tcBorders>
              <w:top w:val="single" w:sz="4" w:space="0" w:color="auto"/>
              <w:bottom w:val="nil"/>
            </w:tcBorders>
          </w:tcPr>
          <w:p w:rsidR="00CE42AA" w:rsidRDefault="00CE42AA">
            <w:pPr>
              <w:pStyle w:val="ConsPlusNormal"/>
              <w:jc w:val="center"/>
            </w:pPr>
            <w:r>
              <w:t>680000,00</w:t>
            </w: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 организации с участием государства или муниципальных образований Республики Дагестан (по согласованию)</w:t>
            </w:r>
          </w:p>
        </w:tc>
        <w:tc>
          <w:tcPr>
            <w:tcW w:w="1701" w:type="dxa"/>
            <w:vMerge w:val="restart"/>
            <w:tcBorders>
              <w:top w:val="single" w:sz="4" w:space="0" w:color="auto"/>
              <w:bottom w:val="single" w:sz="4" w:space="0" w:color="auto"/>
            </w:tcBorders>
          </w:tcPr>
          <w:p w:rsidR="00CE42AA" w:rsidRDefault="00CE42AA">
            <w:pPr>
              <w:pStyle w:val="ConsPlusNormal"/>
            </w:pPr>
            <w:r>
              <w:t>Эффект - 22857,14 тыс. руб., или 19,41 тыс. Гкал</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320000,00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10000,00</w:t>
            </w:r>
          </w:p>
        </w:tc>
        <w:tc>
          <w:tcPr>
            <w:tcW w:w="1304" w:type="dxa"/>
            <w:tcBorders>
              <w:top w:val="nil"/>
              <w:bottom w:val="nil"/>
            </w:tcBorders>
          </w:tcPr>
          <w:p w:rsidR="00CE42AA" w:rsidRDefault="00CE42AA">
            <w:pPr>
              <w:pStyle w:val="ConsPlusNormal"/>
              <w:jc w:val="center"/>
            </w:pPr>
            <w:r>
              <w:t>20000,00</w:t>
            </w:r>
          </w:p>
        </w:tc>
        <w:tc>
          <w:tcPr>
            <w:tcW w:w="1304" w:type="dxa"/>
            <w:tcBorders>
              <w:top w:val="nil"/>
              <w:bottom w:val="nil"/>
            </w:tcBorders>
          </w:tcPr>
          <w:p w:rsidR="00CE42AA" w:rsidRDefault="00CE42AA">
            <w:pPr>
              <w:pStyle w:val="ConsPlusNormal"/>
              <w:jc w:val="center"/>
            </w:pPr>
            <w:r>
              <w:t>20000,00</w:t>
            </w:r>
          </w:p>
        </w:tc>
        <w:tc>
          <w:tcPr>
            <w:tcW w:w="1304" w:type="dxa"/>
            <w:tcBorders>
              <w:top w:val="nil"/>
              <w:bottom w:val="nil"/>
            </w:tcBorders>
          </w:tcPr>
          <w:p w:rsidR="00CE42AA" w:rsidRDefault="00CE42AA">
            <w:pPr>
              <w:pStyle w:val="ConsPlusNormal"/>
              <w:jc w:val="center"/>
            </w:pPr>
            <w:r>
              <w:t>20000,00</w:t>
            </w:r>
          </w:p>
        </w:tc>
        <w:tc>
          <w:tcPr>
            <w:tcW w:w="1304" w:type="dxa"/>
            <w:tcBorders>
              <w:top w:val="nil"/>
              <w:bottom w:val="nil"/>
            </w:tcBorders>
          </w:tcPr>
          <w:p w:rsidR="00CE42AA" w:rsidRDefault="00CE42AA">
            <w:pPr>
              <w:pStyle w:val="ConsPlusNormal"/>
              <w:jc w:val="center"/>
            </w:pPr>
            <w:r>
              <w:t>250000,00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jc w:val="center"/>
            </w:pPr>
            <w:r>
              <w:t>640000,00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30000,00</w:t>
            </w:r>
          </w:p>
        </w:tc>
        <w:tc>
          <w:tcPr>
            <w:tcW w:w="1304" w:type="dxa"/>
            <w:tcBorders>
              <w:top w:val="nil"/>
              <w:bottom w:val="nil"/>
            </w:tcBorders>
          </w:tcPr>
          <w:p w:rsidR="00CE42AA" w:rsidRDefault="00CE42AA">
            <w:pPr>
              <w:pStyle w:val="ConsPlusNormal"/>
              <w:jc w:val="center"/>
            </w:pPr>
            <w:r>
              <w:t>60000,00</w:t>
            </w:r>
          </w:p>
        </w:tc>
        <w:tc>
          <w:tcPr>
            <w:tcW w:w="1304" w:type="dxa"/>
            <w:tcBorders>
              <w:top w:val="nil"/>
              <w:bottom w:val="nil"/>
            </w:tcBorders>
          </w:tcPr>
          <w:p w:rsidR="00CE42AA" w:rsidRDefault="00CE42AA">
            <w:pPr>
              <w:pStyle w:val="ConsPlusNormal"/>
              <w:jc w:val="center"/>
            </w:pPr>
            <w:r>
              <w:t>60000,00</w:t>
            </w:r>
          </w:p>
        </w:tc>
        <w:tc>
          <w:tcPr>
            <w:tcW w:w="1304" w:type="dxa"/>
            <w:tcBorders>
              <w:top w:val="nil"/>
              <w:bottom w:val="nil"/>
            </w:tcBorders>
          </w:tcPr>
          <w:p w:rsidR="00CE42AA" w:rsidRDefault="00CE42AA">
            <w:pPr>
              <w:pStyle w:val="ConsPlusNormal"/>
              <w:jc w:val="center"/>
            </w:pPr>
            <w:r>
              <w:t>60000,00</w:t>
            </w:r>
          </w:p>
        </w:tc>
        <w:tc>
          <w:tcPr>
            <w:tcW w:w="1304" w:type="dxa"/>
            <w:tcBorders>
              <w:top w:val="nil"/>
              <w:bottom w:val="nil"/>
            </w:tcBorders>
          </w:tcPr>
          <w:p w:rsidR="00CE42AA" w:rsidRDefault="00CE42AA">
            <w:pPr>
              <w:pStyle w:val="ConsPlusNormal"/>
              <w:jc w:val="center"/>
            </w:pPr>
            <w:r>
              <w:t>430000,00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4.4.</w:t>
            </w:r>
          </w:p>
        </w:tc>
        <w:tc>
          <w:tcPr>
            <w:tcW w:w="2551" w:type="dxa"/>
            <w:vMerge w:val="restart"/>
            <w:tcBorders>
              <w:top w:val="single" w:sz="4" w:space="0" w:color="auto"/>
              <w:bottom w:val="single" w:sz="4" w:space="0" w:color="auto"/>
            </w:tcBorders>
          </w:tcPr>
          <w:p w:rsidR="00CE42AA" w:rsidRDefault="00CE42AA">
            <w:pPr>
              <w:pStyle w:val="ConsPlusNormal"/>
            </w:pPr>
            <w:r>
              <w:t>Утепление теплового контура зданий (утепление стен, замена окон), подвалов, утепление тамбуров, входных дверей, ремонт кровель</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1126615,00</w:t>
            </w:r>
          </w:p>
        </w:tc>
        <w:tc>
          <w:tcPr>
            <w:tcW w:w="1474" w:type="dxa"/>
            <w:tcBorders>
              <w:top w:val="single" w:sz="4" w:space="0" w:color="auto"/>
              <w:bottom w:val="nil"/>
            </w:tcBorders>
          </w:tcPr>
          <w:p w:rsidR="00CE42AA" w:rsidRDefault="00CE42AA">
            <w:pPr>
              <w:pStyle w:val="ConsPlusNormal"/>
              <w:jc w:val="center"/>
            </w:pPr>
            <w:r>
              <w:t>75000,00</w:t>
            </w:r>
          </w:p>
        </w:tc>
        <w:tc>
          <w:tcPr>
            <w:tcW w:w="1304" w:type="dxa"/>
            <w:tcBorders>
              <w:top w:val="single" w:sz="4" w:space="0" w:color="auto"/>
              <w:bottom w:val="nil"/>
            </w:tcBorders>
          </w:tcPr>
          <w:p w:rsidR="00CE42AA" w:rsidRDefault="00CE42AA">
            <w:pPr>
              <w:pStyle w:val="ConsPlusNormal"/>
              <w:jc w:val="center"/>
            </w:pPr>
            <w:r>
              <w:t>98500,00</w:t>
            </w:r>
          </w:p>
        </w:tc>
        <w:tc>
          <w:tcPr>
            <w:tcW w:w="1304" w:type="dxa"/>
            <w:tcBorders>
              <w:top w:val="single" w:sz="4" w:space="0" w:color="auto"/>
              <w:bottom w:val="nil"/>
            </w:tcBorders>
          </w:tcPr>
          <w:p w:rsidR="00CE42AA" w:rsidRDefault="00CE42AA">
            <w:pPr>
              <w:pStyle w:val="ConsPlusNormal"/>
              <w:jc w:val="center"/>
            </w:pPr>
            <w:r>
              <w:t>108150,00</w:t>
            </w:r>
          </w:p>
        </w:tc>
        <w:tc>
          <w:tcPr>
            <w:tcW w:w="1304" w:type="dxa"/>
            <w:tcBorders>
              <w:top w:val="single" w:sz="4" w:space="0" w:color="auto"/>
              <w:bottom w:val="nil"/>
            </w:tcBorders>
          </w:tcPr>
          <w:p w:rsidR="00CE42AA" w:rsidRDefault="00CE42AA">
            <w:pPr>
              <w:pStyle w:val="ConsPlusNormal"/>
              <w:jc w:val="center"/>
            </w:pPr>
            <w:r>
              <w:t>117965,00</w:t>
            </w:r>
          </w:p>
        </w:tc>
        <w:tc>
          <w:tcPr>
            <w:tcW w:w="1304" w:type="dxa"/>
            <w:tcBorders>
              <w:top w:val="single" w:sz="4" w:space="0" w:color="auto"/>
              <w:bottom w:val="nil"/>
            </w:tcBorders>
          </w:tcPr>
          <w:p w:rsidR="00CE42AA" w:rsidRDefault="00CE42AA">
            <w:pPr>
              <w:pStyle w:val="ConsPlusNormal"/>
              <w:jc w:val="center"/>
            </w:pPr>
            <w:r>
              <w:t>127000,00</w:t>
            </w:r>
          </w:p>
        </w:tc>
        <w:tc>
          <w:tcPr>
            <w:tcW w:w="1304" w:type="dxa"/>
            <w:tcBorders>
              <w:top w:val="single" w:sz="4" w:space="0" w:color="auto"/>
              <w:bottom w:val="nil"/>
            </w:tcBorders>
          </w:tcPr>
          <w:p w:rsidR="00CE42AA" w:rsidRDefault="00CE42AA">
            <w:pPr>
              <w:pStyle w:val="ConsPlusNormal"/>
              <w:jc w:val="center"/>
            </w:pPr>
            <w:r>
              <w:t>600000,00</w:t>
            </w: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 организации с участием государства или муниципальных образований Республики Дагестан (по согласованию)</w:t>
            </w:r>
          </w:p>
        </w:tc>
        <w:tc>
          <w:tcPr>
            <w:tcW w:w="1701" w:type="dxa"/>
            <w:vMerge w:val="restart"/>
            <w:tcBorders>
              <w:top w:val="single" w:sz="4" w:space="0" w:color="auto"/>
              <w:bottom w:val="single" w:sz="4" w:space="0" w:color="auto"/>
            </w:tcBorders>
          </w:tcPr>
          <w:p w:rsidR="00CE42AA" w:rsidRDefault="00CE42AA">
            <w:pPr>
              <w:pStyle w:val="ConsPlusNormal"/>
            </w:pPr>
            <w:r>
              <w:t>Эффект - 1585508,20 тыс. руб., или 1350,36 тыс. Гкал</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174615,00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16500,00</w:t>
            </w:r>
          </w:p>
        </w:tc>
        <w:tc>
          <w:tcPr>
            <w:tcW w:w="1304" w:type="dxa"/>
            <w:tcBorders>
              <w:top w:val="nil"/>
              <w:bottom w:val="nil"/>
            </w:tcBorders>
          </w:tcPr>
          <w:p w:rsidR="00CE42AA" w:rsidRDefault="00CE42AA">
            <w:pPr>
              <w:pStyle w:val="ConsPlusNormal"/>
              <w:jc w:val="center"/>
            </w:pPr>
            <w:r>
              <w:t>18150,00</w:t>
            </w:r>
          </w:p>
        </w:tc>
        <w:tc>
          <w:tcPr>
            <w:tcW w:w="1304" w:type="dxa"/>
            <w:tcBorders>
              <w:top w:val="nil"/>
              <w:bottom w:val="nil"/>
            </w:tcBorders>
          </w:tcPr>
          <w:p w:rsidR="00CE42AA" w:rsidRDefault="00CE42AA">
            <w:pPr>
              <w:pStyle w:val="ConsPlusNormal"/>
              <w:jc w:val="center"/>
            </w:pPr>
            <w:r>
              <w:t>19965,00</w:t>
            </w:r>
          </w:p>
        </w:tc>
        <w:tc>
          <w:tcPr>
            <w:tcW w:w="1304" w:type="dxa"/>
            <w:tcBorders>
              <w:top w:val="nil"/>
              <w:bottom w:val="nil"/>
            </w:tcBorders>
          </w:tcPr>
          <w:p w:rsidR="00CE42AA" w:rsidRDefault="00CE42AA">
            <w:pPr>
              <w:pStyle w:val="ConsPlusNormal"/>
              <w:jc w:val="center"/>
            </w:pPr>
            <w:r>
              <w:t>20000,00</w:t>
            </w:r>
          </w:p>
        </w:tc>
        <w:tc>
          <w:tcPr>
            <w:tcW w:w="1304" w:type="dxa"/>
            <w:tcBorders>
              <w:top w:val="nil"/>
              <w:bottom w:val="nil"/>
            </w:tcBorders>
          </w:tcPr>
          <w:p w:rsidR="00CE42AA" w:rsidRDefault="00CE42AA">
            <w:pPr>
              <w:pStyle w:val="ConsPlusNormal"/>
              <w:jc w:val="center"/>
            </w:pPr>
            <w:r>
              <w:t>100000,00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jc w:val="center"/>
            </w:pPr>
            <w:r>
              <w:t>952000,00</w:t>
            </w:r>
          </w:p>
        </w:tc>
        <w:tc>
          <w:tcPr>
            <w:tcW w:w="1474" w:type="dxa"/>
            <w:tcBorders>
              <w:top w:val="nil"/>
              <w:bottom w:val="nil"/>
            </w:tcBorders>
          </w:tcPr>
          <w:p w:rsidR="00CE42AA" w:rsidRDefault="00CE42AA">
            <w:pPr>
              <w:pStyle w:val="ConsPlusNormal"/>
              <w:jc w:val="center"/>
            </w:pPr>
            <w:r>
              <w:t>75000,00</w:t>
            </w:r>
          </w:p>
        </w:tc>
        <w:tc>
          <w:tcPr>
            <w:tcW w:w="1304" w:type="dxa"/>
            <w:tcBorders>
              <w:top w:val="nil"/>
              <w:bottom w:val="nil"/>
            </w:tcBorders>
          </w:tcPr>
          <w:p w:rsidR="00CE42AA" w:rsidRDefault="00CE42AA">
            <w:pPr>
              <w:pStyle w:val="ConsPlusNormal"/>
              <w:jc w:val="center"/>
            </w:pPr>
            <w:r>
              <w:t>82000,00</w:t>
            </w:r>
          </w:p>
        </w:tc>
        <w:tc>
          <w:tcPr>
            <w:tcW w:w="1304" w:type="dxa"/>
            <w:tcBorders>
              <w:top w:val="nil"/>
              <w:bottom w:val="nil"/>
            </w:tcBorders>
          </w:tcPr>
          <w:p w:rsidR="00CE42AA" w:rsidRDefault="00CE42AA">
            <w:pPr>
              <w:pStyle w:val="ConsPlusNormal"/>
              <w:jc w:val="center"/>
            </w:pPr>
            <w:r>
              <w:t>90000,00</w:t>
            </w:r>
          </w:p>
        </w:tc>
        <w:tc>
          <w:tcPr>
            <w:tcW w:w="1304" w:type="dxa"/>
            <w:tcBorders>
              <w:top w:val="nil"/>
              <w:bottom w:val="nil"/>
            </w:tcBorders>
          </w:tcPr>
          <w:p w:rsidR="00CE42AA" w:rsidRDefault="00CE42AA">
            <w:pPr>
              <w:pStyle w:val="ConsPlusNormal"/>
              <w:jc w:val="center"/>
            </w:pPr>
            <w:r>
              <w:t>98000,00</w:t>
            </w:r>
          </w:p>
        </w:tc>
        <w:tc>
          <w:tcPr>
            <w:tcW w:w="1304" w:type="dxa"/>
            <w:tcBorders>
              <w:top w:val="nil"/>
              <w:bottom w:val="nil"/>
            </w:tcBorders>
          </w:tcPr>
          <w:p w:rsidR="00CE42AA" w:rsidRDefault="00CE42AA">
            <w:pPr>
              <w:pStyle w:val="ConsPlusNormal"/>
              <w:jc w:val="center"/>
            </w:pPr>
            <w:r>
              <w:t>107000,00</w:t>
            </w:r>
          </w:p>
        </w:tc>
        <w:tc>
          <w:tcPr>
            <w:tcW w:w="1304" w:type="dxa"/>
            <w:tcBorders>
              <w:top w:val="nil"/>
              <w:bottom w:val="nil"/>
            </w:tcBorders>
          </w:tcPr>
          <w:p w:rsidR="00CE42AA" w:rsidRDefault="00CE42AA">
            <w:pPr>
              <w:pStyle w:val="ConsPlusNormal"/>
              <w:jc w:val="center"/>
            </w:pPr>
            <w:r>
              <w:t>500000,00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4.5.</w:t>
            </w:r>
          </w:p>
        </w:tc>
        <w:tc>
          <w:tcPr>
            <w:tcW w:w="2551" w:type="dxa"/>
            <w:vMerge w:val="restart"/>
            <w:tcBorders>
              <w:top w:val="single" w:sz="4" w:space="0" w:color="auto"/>
              <w:bottom w:val="single" w:sz="4" w:space="0" w:color="auto"/>
            </w:tcBorders>
          </w:tcPr>
          <w:p w:rsidR="00CE42AA" w:rsidRDefault="00CE42AA">
            <w:pPr>
              <w:pStyle w:val="ConsPlusNormal"/>
            </w:pPr>
            <w:r>
              <w:t xml:space="preserve">Тепловая изоляция трубопроводов и оборудования, разводящих </w:t>
            </w:r>
            <w:r>
              <w:lastRenderedPageBreak/>
              <w:t>трубопроводов отопления ГВС в зданиях, строениях, сооружениях</w:t>
            </w:r>
          </w:p>
        </w:tc>
        <w:tc>
          <w:tcPr>
            <w:tcW w:w="964" w:type="dxa"/>
            <w:tcBorders>
              <w:top w:val="single" w:sz="4" w:space="0" w:color="auto"/>
              <w:bottom w:val="nil"/>
            </w:tcBorders>
          </w:tcPr>
          <w:p w:rsidR="00CE42AA" w:rsidRDefault="00CE42AA">
            <w:pPr>
              <w:pStyle w:val="ConsPlusNormal"/>
              <w:jc w:val="center"/>
            </w:pPr>
            <w:r>
              <w:lastRenderedPageBreak/>
              <w:t>Всего</w:t>
            </w:r>
          </w:p>
        </w:tc>
        <w:tc>
          <w:tcPr>
            <w:tcW w:w="1474" w:type="dxa"/>
            <w:tcBorders>
              <w:top w:val="single" w:sz="4" w:space="0" w:color="auto"/>
              <w:bottom w:val="nil"/>
            </w:tcBorders>
          </w:tcPr>
          <w:p w:rsidR="00CE42AA" w:rsidRDefault="00CE42AA">
            <w:pPr>
              <w:pStyle w:val="ConsPlusNormal"/>
              <w:jc w:val="center"/>
            </w:pPr>
            <w:r>
              <w:t>94000,00</w:t>
            </w:r>
          </w:p>
        </w:tc>
        <w:tc>
          <w:tcPr>
            <w:tcW w:w="1474" w:type="dxa"/>
            <w:tcBorders>
              <w:top w:val="single" w:sz="4" w:space="0" w:color="auto"/>
              <w:bottom w:val="nil"/>
            </w:tcBorders>
          </w:tcPr>
          <w:p w:rsidR="00CE42AA" w:rsidRDefault="00CE42AA">
            <w:pPr>
              <w:pStyle w:val="ConsPlusNormal"/>
              <w:jc w:val="center"/>
            </w:pPr>
            <w:r>
              <w:t>5000,00</w:t>
            </w:r>
          </w:p>
        </w:tc>
        <w:tc>
          <w:tcPr>
            <w:tcW w:w="1304" w:type="dxa"/>
            <w:tcBorders>
              <w:top w:val="single" w:sz="4" w:space="0" w:color="auto"/>
              <w:bottom w:val="nil"/>
            </w:tcBorders>
          </w:tcPr>
          <w:p w:rsidR="00CE42AA" w:rsidRDefault="00CE42AA">
            <w:pPr>
              <w:pStyle w:val="ConsPlusNormal"/>
              <w:jc w:val="center"/>
            </w:pPr>
            <w:r>
              <w:t>7000,00</w:t>
            </w:r>
          </w:p>
        </w:tc>
        <w:tc>
          <w:tcPr>
            <w:tcW w:w="1304" w:type="dxa"/>
            <w:tcBorders>
              <w:top w:val="single" w:sz="4" w:space="0" w:color="auto"/>
              <w:bottom w:val="nil"/>
            </w:tcBorders>
          </w:tcPr>
          <w:p w:rsidR="00CE42AA" w:rsidRDefault="00CE42AA">
            <w:pPr>
              <w:pStyle w:val="ConsPlusNormal"/>
              <w:jc w:val="center"/>
            </w:pPr>
            <w:r>
              <w:t>8000,00</w:t>
            </w:r>
          </w:p>
        </w:tc>
        <w:tc>
          <w:tcPr>
            <w:tcW w:w="1304" w:type="dxa"/>
            <w:tcBorders>
              <w:top w:val="single" w:sz="4" w:space="0" w:color="auto"/>
              <w:bottom w:val="nil"/>
            </w:tcBorders>
          </w:tcPr>
          <w:p w:rsidR="00CE42AA" w:rsidRDefault="00CE42AA">
            <w:pPr>
              <w:pStyle w:val="ConsPlusNormal"/>
              <w:jc w:val="center"/>
            </w:pPr>
            <w:r>
              <w:t>9000,00</w:t>
            </w:r>
          </w:p>
        </w:tc>
        <w:tc>
          <w:tcPr>
            <w:tcW w:w="1304" w:type="dxa"/>
            <w:tcBorders>
              <w:top w:val="single" w:sz="4" w:space="0" w:color="auto"/>
              <w:bottom w:val="nil"/>
            </w:tcBorders>
          </w:tcPr>
          <w:p w:rsidR="00CE42AA" w:rsidRDefault="00CE42AA">
            <w:pPr>
              <w:pStyle w:val="ConsPlusNormal"/>
              <w:jc w:val="center"/>
            </w:pPr>
            <w:r>
              <w:t>10000,00</w:t>
            </w:r>
          </w:p>
        </w:tc>
        <w:tc>
          <w:tcPr>
            <w:tcW w:w="1304" w:type="dxa"/>
            <w:tcBorders>
              <w:top w:val="single" w:sz="4" w:space="0" w:color="auto"/>
              <w:bottom w:val="nil"/>
            </w:tcBorders>
          </w:tcPr>
          <w:p w:rsidR="00CE42AA" w:rsidRDefault="00CE42AA">
            <w:pPr>
              <w:pStyle w:val="ConsPlusNormal"/>
              <w:jc w:val="center"/>
            </w:pPr>
            <w:r>
              <w:t>55000,00</w:t>
            </w:r>
          </w:p>
        </w:tc>
        <w:tc>
          <w:tcPr>
            <w:tcW w:w="1701" w:type="dxa"/>
            <w:vMerge w:val="restart"/>
            <w:tcBorders>
              <w:top w:val="single" w:sz="4" w:space="0" w:color="auto"/>
              <w:bottom w:val="single" w:sz="4" w:space="0" w:color="auto"/>
            </w:tcBorders>
          </w:tcPr>
          <w:p w:rsidR="00CE42AA" w:rsidRDefault="00CE42AA">
            <w:pPr>
              <w:pStyle w:val="ConsPlusNormal"/>
            </w:pPr>
            <w:r>
              <w:t xml:space="preserve">ГКУ РД "Агентство энергосбережения", </w:t>
            </w:r>
            <w:r>
              <w:lastRenderedPageBreak/>
              <w:t>организации с участием государства или муниципальных образований Республики Дагестан (по согласованию)</w:t>
            </w:r>
          </w:p>
        </w:tc>
        <w:tc>
          <w:tcPr>
            <w:tcW w:w="1701" w:type="dxa"/>
            <w:vMerge w:val="restart"/>
            <w:tcBorders>
              <w:top w:val="single" w:sz="4" w:space="0" w:color="auto"/>
              <w:bottom w:val="single" w:sz="4" w:space="0" w:color="auto"/>
            </w:tcBorders>
          </w:tcPr>
          <w:p w:rsidR="00CE42AA" w:rsidRDefault="00CE42AA">
            <w:pPr>
              <w:pStyle w:val="ConsPlusNormal"/>
            </w:pPr>
            <w:r>
              <w:lastRenderedPageBreak/>
              <w:t>Эффект - 96333,33 тыс. руб., или 81,81 тыс. Гкал</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24000,00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1500,00</w:t>
            </w:r>
          </w:p>
        </w:tc>
        <w:tc>
          <w:tcPr>
            <w:tcW w:w="1304" w:type="dxa"/>
            <w:tcBorders>
              <w:top w:val="nil"/>
              <w:bottom w:val="nil"/>
            </w:tcBorders>
          </w:tcPr>
          <w:p w:rsidR="00CE42AA" w:rsidRDefault="00CE42AA">
            <w:pPr>
              <w:pStyle w:val="ConsPlusNormal"/>
              <w:jc w:val="center"/>
            </w:pPr>
            <w:r>
              <w:t>2000,00</w:t>
            </w:r>
          </w:p>
        </w:tc>
        <w:tc>
          <w:tcPr>
            <w:tcW w:w="1304" w:type="dxa"/>
            <w:tcBorders>
              <w:top w:val="nil"/>
              <w:bottom w:val="nil"/>
            </w:tcBorders>
          </w:tcPr>
          <w:p w:rsidR="00CE42AA" w:rsidRDefault="00CE42AA">
            <w:pPr>
              <w:pStyle w:val="ConsPlusNormal"/>
              <w:jc w:val="center"/>
            </w:pPr>
            <w:r>
              <w:t>2500,00</w:t>
            </w:r>
          </w:p>
        </w:tc>
        <w:tc>
          <w:tcPr>
            <w:tcW w:w="1304" w:type="dxa"/>
            <w:tcBorders>
              <w:top w:val="nil"/>
              <w:bottom w:val="nil"/>
            </w:tcBorders>
          </w:tcPr>
          <w:p w:rsidR="00CE42AA" w:rsidRDefault="00CE42AA">
            <w:pPr>
              <w:pStyle w:val="ConsPlusNormal"/>
              <w:jc w:val="center"/>
            </w:pPr>
            <w:r>
              <w:t>3000,00</w:t>
            </w:r>
          </w:p>
        </w:tc>
        <w:tc>
          <w:tcPr>
            <w:tcW w:w="1304" w:type="dxa"/>
            <w:tcBorders>
              <w:top w:val="nil"/>
              <w:bottom w:val="nil"/>
            </w:tcBorders>
          </w:tcPr>
          <w:p w:rsidR="00CE42AA" w:rsidRDefault="00CE42AA">
            <w:pPr>
              <w:pStyle w:val="ConsPlusNormal"/>
              <w:jc w:val="center"/>
            </w:pPr>
            <w:r>
              <w:t>15000,00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jc w:val="center"/>
            </w:pPr>
            <w:r>
              <w:t>70000,00</w:t>
            </w:r>
          </w:p>
        </w:tc>
        <w:tc>
          <w:tcPr>
            <w:tcW w:w="1474" w:type="dxa"/>
            <w:tcBorders>
              <w:top w:val="nil"/>
              <w:bottom w:val="nil"/>
            </w:tcBorders>
          </w:tcPr>
          <w:p w:rsidR="00CE42AA" w:rsidRDefault="00CE42AA">
            <w:pPr>
              <w:pStyle w:val="ConsPlusNormal"/>
              <w:jc w:val="center"/>
            </w:pPr>
            <w:r>
              <w:t>5000,00</w:t>
            </w:r>
          </w:p>
        </w:tc>
        <w:tc>
          <w:tcPr>
            <w:tcW w:w="1304" w:type="dxa"/>
            <w:tcBorders>
              <w:top w:val="nil"/>
              <w:bottom w:val="nil"/>
            </w:tcBorders>
          </w:tcPr>
          <w:p w:rsidR="00CE42AA" w:rsidRDefault="00CE42AA">
            <w:pPr>
              <w:pStyle w:val="ConsPlusNormal"/>
              <w:jc w:val="center"/>
            </w:pPr>
            <w:r>
              <w:t>5500,00</w:t>
            </w:r>
          </w:p>
        </w:tc>
        <w:tc>
          <w:tcPr>
            <w:tcW w:w="1304" w:type="dxa"/>
            <w:tcBorders>
              <w:top w:val="nil"/>
              <w:bottom w:val="nil"/>
            </w:tcBorders>
          </w:tcPr>
          <w:p w:rsidR="00CE42AA" w:rsidRDefault="00CE42AA">
            <w:pPr>
              <w:pStyle w:val="ConsPlusNormal"/>
              <w:jc w:val="center"/>
            </w:pPr>
            <w:r>
              <w:t>6000,00</w:t>
            </w:r>
          </w:p>
        </w:tc>
        <w:tc>
          <w:tcPr>
            <w:tcW w:w="1304" w:type="dxa"/>
            <w:tcBorders>
              <w:top w:val="nil"/>
              <w:bottom w:val="nil"/>
            </w:tcBorders>
          </w:tcPr>
          <w:p w:rsidR="00CE42AA" w:rsidRDefault="00CE42AA">
            <w:pPr>
              <w:pStyle w:val="ConsPlusNormal"/>
              <w:jc w:val="center"/>
            </w:pPr>
            <w:r>
              <w:t>6500,00</w:t>
            </w:r>
          </w:p>
        </w:tc>
        <w:tc>
          <w:tcPr>
            <w:tcW w:w="1304" w:type="dxa"/>
            <w:tcBorders>
              <w:top w:val="nil"/>
              <w:bottom w:val="nil"/>
            </w:tcBorders>
          </w:tcPr>
          <w:p w:rsidR="00CE42AA" w:rsidRDefault="00CE42AA">
            <w:pPr>
              <w:pStyle w:val="ConsPlusNormal"/>
              <w:jc w:val="center"/>
            </w:pPr>
            <w:r>
              <w:t>7000,00</w:t>
            </w:r>
          </w:p>
        </w:tc>
        <w:tc>
          <w:tcPr>
            <w:tcW w:w="1304" w:type="dxa"/>
            <w:tcBorders>
              <w:top w:val="nil"/>
              <w:bottom w:val="nil"/>
            </w:tcBorders>
          </w:tcPr>
          <w:p w:rsidR="00CE42AA" w:rsidRDefault="00CE42AA">
            <w:pPr>
              <w:pStyle w:val="ConsPlusNormal"/>
              <w:jc w:val="center"/>
            </w:pPr>
            <w:r>
              <w:t>40000,00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17235" w:type="dxa"/>
            <w:gridSpan w:val="12"/>
            <w:tcBorders>
              <w:top w:val="single" w:sz="4" w:space="0" w:color="auto"/>
              <w:bottom w:val="single" w:sz="4" w:space="0" w:color="auto"/>
            </w:tcBorders>
          </w:tcPr>
          <w:p w:rsidR="00CE42AA" w:rsidRDefault="00CE42AA">
            <w:pPr>
              <w:pStyle w:val="ConsPlusNormal"/>
              <w:jc w:val="center"/>
              <w:outlineLvl w:val="2"/>
            </w:pPr>
            <w:r>
              <w:t>Мероприятия по энергосбережению и повышению энергетической эффективности в жилищном фонде</w:t>
            </w:r>
          </w:p>
        </w:tc>
      </w:tr>
      <w:tr w:rsidR="00CE42AA">
        <w:tc>
          <w:tcPr>
            <w:tcW w:w="850" w:type="dxa"/>
            <w:tcBorders>
              <w:top w:val="single" w:sz="4" w:space="0" w:color="auto"/>
              <w:bottom w:val="single" w:sz="4" w:space="0" w:color="auto"/>
            </w:tcBorders>
          </w:tcPr>
          <w:p w:rsidR="00CE42AA" w:rsidRDefault="00CE42AA">
            <w:pPr>
              <w:pStyle w:val="ConsPlusNormal"/>
              <w:jc w:val="center"/>
              <w:outlineLvl w:val="3"/>
            </w:pPr>
            <w:r>
              <w:t>1</w:t>
            </w:r>
          </w:p>
        </w:tc>
        <w:tc>
          <w:tcPr>
            <w:tcW w:w="12983" w:type="dxa"/>
            <w:gridSpan w:val="9"/>
            <w:tcBorders>
              <w:top w:val="single" w:sz="4" w:space="0" w:color="auto"/>
              <w:bottom w:val="single" w:sz="4" w:space="0" w:color="auto"/>
            </w:tcBorders>
          </w:tcPr>
          <w:p w:rsidR="00CE42AA" w:rsidRDefault="00CE42AA">
            <w:pPr>
              <w:pStyle w:val="ConsPlusNormal"/>
              <w:jc w:val="center"/>
            </w:pPr>
            <w:r>
              <w:t>Организационные мероприятия</w:t>
            </w:r>
          </w:p>
        </w:tc>
        <w:tc>
          <w:tcPr>
            <w:tcW w:w="1701" w:type="dxa"/>
            <w:tcBorders>
              <w:top w:val="single" w:sz="4" w:space="0" w:color="auto"/>
              <w:bottom w:val="single" w:sz="4" w:space="0" w:color="auto"/>
            </w:tcBorders>
          </w:tcPr>
          <w:p w:rsidR="00CE42AA" w:rsidRDefault="00CE42AA">
            <w:pPr>
              <w:pStyle w:val="ConsPlusNormal"/>
            </w:pPr>
          </w:p>
        </w:tc>
        <w:tc>
          <w:tcPr>
            <w:tcW w:w="1701" w:type="dxa"/>
            <w:tcBorders>
              <w:top w:val="single" w:sz="4" w:space="0" w:color="auto"/>
              <w:bottom w:val="single" w:sz="4" w:space="0" w:color="auto"/>
            </w:tcBorders>
          </w:tcPr>
          <w:p w:rsidR="00CE42AA" w:rsidRDefault="00CE42AA">
            <w:pPr>
              <w:pStyle w:val="ConsPlusNormal"/>
            </w:pPr>
          </w:p>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1.1.</w:t>
            </w:r>
          </w:p>
        </w:tc>
        <w:tc>
          <w:tcPr>
            <w:tcW w:w="2551" w:type="dxa"/>
            <w:vMerge w:val="restart"/>
            <w:tcBorders>
              <w:top w:val="single" w:sz="4" w:space="0" w:color="auto"/>
              <w:bottom w:val="single" w:sz="4" w:space="0" w:color="auto"/>
            </w:tcBorders>
          </w:tcPr>
          <w:p w:rsidR="00CE42AA" w:rsidRDefault="00CE42AA">
            <w:pPr>
              <w:pStyle w:val="ConsPlusNormal"/>
            </w:pPr>
            <w:r>
              <w:t>Проведение энергетического обследования объектов жилищного фонда</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575000,00</w:t>
            </w:r>
          </w:p>
        </w:tc>
        <w:tc>
          <w:tcPr>
            <w:tcW w:w="1474" w:type="dxa"/>
            <w:tcBorders>
              <w:top w:val="single" w:sz="4" w:space="0" w:color="auto"/>
              <w:bottom w:val="nil"/>
            </w:tcBorders>
          </w:tcPr>
          <w:p w:rsidR="00CE42AA" w:rsidRDefault="00CE42AA">
            <w:pPr>
              <w:pStyle w:val="ConsPlusNormal"/>
              <w:jc w:val="center"/>
            </w:pPr>
            <w:r>
              <w:t>75000,00</w:t>
            </w:r>
          </w:p>
        </w:tc>
        <w:tc>
          <w:tcPr>
            <w:tcW w:w="1304" w:type="dxa"/>
            <w:tcBorders>
              <w:top w:val="single" w:sz="4" w:space="0" w:color="auto"/>
              <w:bottom w:val="nil"/>
            </w:tcBorders>
          </w:tcPr>
          <w:p w:rsidR="00CE42AA" w:rsidRDefault="00CE42AA">
            <w:pPr>
              <w:pStyle w:val="ConsPlusNormal"/>
              <w:jc w:val="center"/>
            </w:pPr>
            <w:r>
              <w:t>50000,00</w:t>
            </w:r>
          </w:p>
        </w:tc>
        <w:tc>
          <w:tcPr>
            <w:tcW w:w="1304" w:type="dxa"/>
            <w:tcBorders>
              <w:top w:val="single" w:sz="4" w:space="0" w:color="auto"/>
              <w:bottom w:val="nil"/>
            </w:tcBorders>
          </w:tcPr>
          <w:p w:rsidR="00CE42AA" w:rsidRDefault="00CE42AA">
            <w:pPr>
              <w:pStyle w:val="ConsPlusNormal"/>
              <w:jc w:val="center"/>
            </w:pPr>
            <w:r>
              <w:t>50000,00</w:t>
            </w:r>
          </w:p>
        </w:tc>
        <w:tc>
          <w:tcPr>
            <w:tcW w:w="1304" w:type="dxa"/>
            <w:tcBorders>
              <w:top w:val="single" w:sz="4" w:space="0" w:color="auto"/>
              <w:bottom w:val="nil"/>
            </w:tcBorders>
          </w:tcPr>
          <w:p w:rsidR="00CE42AA" w:rsidRDefault="00CE42AA">
            <w:pPr>
              <w:pStyle w:val="ConsPlusNormal"/>
              <w:jc w:val="center"/>
            </w:pPr>
            <w:r>
              <w:t>50000,00</w:t>
            </w:r>
          </w:p>
        </w:tc>
        <w:tc>
          <w:tcPr>
            <w:tcW w:w="1304" w:type="dxa"/>
            <w:tcBorders>
              <w:top w:val="single" w:sz="4" w:space="0" w:color="auto"/>
              <w:bottom w:val="nil"/>
            </w:tcBorders>
          </w:tcPr>
          <w:p w:rsidR="00CE42AA" w:rsidRDefault="00CE42AA">
            <w:pPr>
              <w:pStyle w:val="ConsPlusNormal"/>
              <w:jc w:val="center"/>
            </w:pPr>
            <w:r>
              <w:t>50000,00</w:t>
            </w:r>
          </w:p>
        </w:tc>
        <w:tc>
          <w:tcPr>
            <w:tcW w:w="1304" w:type="dxa"/>
            <w:tcBorders>
              <w:top w:val="single" w:sz="4" w:space="0" w:color="auto"/>
              <w:bottom w:val="nil"/>
            </w:tcBorders>
          </w:tcPr>
          <w:p w:rsidR="00CE42AA" w:rsidRDefault="00CE42AA">
            <w:pPr>
              <w:pStyle w:val="ConsPlusNormal"/>
              <w:jc w:val="center"/>
            </w:pPr>
            <w:r>
              <w:t>300000,00</w:t>
            </w:r>
          </w:p>
        </w:tc>
        <w:tc>
          <w:tcPr>
            <w:tcW w:w="1701" w:type="dxa"/>
            <w:vMerge w:val="restart"/>
            <w:tcBorders>
              <w:top w:val="single" w:sz="4" w:space="0" w:color="auto"/>
              <w:bottom w:val="single" w:sz="4" w:space="0" w:color="auto"/>
            </w:tcBorders>
          </w:tcPr>
          <w:p w:rsidR="00CE42AA" w:rsidRDefault="00CE42AA">
            <w:pPr>
              <w:pStyle w:val="ConsPlusNormal"/>
            </w:pPr>
            <w:r>
              <w:t>В соответствии с законодательством - лица, ответственные за содержание многоквартирных домов</w:t>
            </w:r>
          </w:p>
        </w:tc>
        <w:tc>
          <w:tcPr>
            <w:tcW w:w="1701" w:type="dxa"/>
            <w:vMerge w:val="restart"/>
            <w:tcBorders>
              <w:top w:val="single" w:sz="4" w:space="0" w:color="auto"/>
              <w:bottom w:val="single" w:sz="4" w:space="0" w:color="auto"/>
            </w:tcBorders>
          </w:tcPr>
          <w:p w:rsidR="00CE42AA" w:rsidRDefault="00CE42AA">
            <w:pPr>
              <w:pStyle w:val="ConsPlusNormal"/>
            </w:pPr>
            <w:r>
              <w:t>Разработка энергетических паспортов многоквартирных домов, в том числе перечня мероприятий (типовых) по энергосбережению и повышению энергетической эффективности в многоквартирных домах</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575000,00</w:t>
            </w:r>
          </w:p>
        </w:tc>
        <w:tc>
          <w:tcPr>
            <w:tcW w:w="1474" w:type="dxa"/>
            <w:tcBorders>
              <w:top w:val="nil"/>
              <w:bottom w:val="single" w:sz="4" w:space="0" w:color="auto"/>
            </w:tcBorders>
          </w:tcPr>
          <w:p w:rsidR="00CE42AA" w:rsidRDefault="00CE42AA">
            <w:pPr>
              <w:pStyle w:val="ConsPlusNormal"/>
              <w:jc w:val="center"/>
            </w:pPr>
            <w:r>
              <w:t>75000,00</w:t>
            </w:r>
          </w:p>
        </w:tc>
        <w:tc>
          <w:tcPr>
            <w:tcW w:w="1304" w:type="dxa"/>
            <w:tcBorders>
              <w:top w:val="nil"/>
              <w:bottom w:val="single" w:sz="4" w:space="0" w:color="auto"/>
            </w:tcBorders>
          </w:tcPr>
          <w:p w:rsidR="00CE42AA" w:rsidRDefault="00CE42AA">
            <w:pPr>
              <w:pStyle w:val="ConsPlusNormal"/>
              <w:jc w:val="center"/>
            </w:pPr>
            <w:r>
              <w:t>50000,00</w:t>
            </w:r>
          </w:p>
        </w:tc>
        <w:tc>
          <w:tcPr>
            <w:tcW w:w="1304" w:type="dxa"/>
            <w:tcBorders>
              <w:top w:val="nil"/>
              <w:bottom w:val="single" w:sz="4" w:space="0" w:color="auto"/>
            </w:tcBorders>
          </w:tcPr>
          <w:p w:rsidR="00CE42AA" w:rsidRDefault="00CE42AA">
            <w:pPr>
              <w:pStyle w:val="ConsPlusNormal"/>
              <w:jc w:val="center"/>
            </w:pPr>
            <w:r>
              <w:t>50000,00</w:t>
            </w:r>
          </w:p>
        </w:tc>
        <w:tc>
          <w:tcPr>
            <w:tcW w:w="1304" w:type="dxa"/>
            <w:tcBorders>
              <w:top w:val="nil"/>
              <w:bottom w:val="single" w:sz="4" w:space="0" w:color="auto"/>
            </w:tcBorders>
          </w:tcPr>
          <w:p w:rsidR="00CE42AA" w:rsidRDefault="00CE42AA">
            <w:pPr>
              <w:pStyle w:val="ConsPlusNormal"/>
              <w:jc w:val="center"/>
            </w:pPr>
            <w:r>
              <w:t>50000,00</w:t>
            </w:r>
          </w:p>
        </w:tc>
        <w:tc>
          <w:tcPr>
            <w:tcW w:w="1304" w:type="dxa"/>
            <w:tcBorders>
              <w:top w:val="nil"/>
              <w:bottom w:val="single" w:sz="4" w:space="0" w:color="auto"/>
            </w:tcBorders>
          </w:tcPr>
          <w:p w:rsidR="00CE42AA" w:rsidRDefault="00CE42AA">
            <w:pPr>
              <w:pStyle w:val="ConsPlusNormal"/>
              <w:jc w:val="center"/>
            </w:pPr>
            <w:r>
              <w:t>50000,00</w:t>
            </w:r>
          </w:p>
        </w:tc>
        <w:tc>
          <w:tcPr>
            <w:tcW w:w="1304" w:type="dxa"/>
            <w:tcBorders>
              <w:top w:val="nil"/>
              <w:bottom w:val="single" w:sz="4" w:space="0" w:color="auto"/>
            </w:tcBorders>
          </w:tcPr>
          <w:p w:rsidR="00CE42AA" w:rsidRDefault="00CE42AA">
            <w:pPr>
              <w:pStyle w:val="ConsPlusNormal"/>
              <w:jc w:val="center"/>
            </w:pPr>
            <w:r>
              <w:t>300000,00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1.2.</w:t>
            </w:r>
          </w:p>
        </w:tc>
        <w:tc>
          <w:tcPr>
            <w:tcW w:w="2551" w:type="dxa"/>
            <w:vMerge w:val="restart"/>
            <w:tcBorders>
              <w:top w:val="single" w:sz="4" w:space="0" w:color="auto"/>
              <w:bottom w:val="single" w:sz="4" w:space="0" w:color="auto"/>
            </w:tcBorders>
          </w:tcPr>
          <w:p w:rsidR="00CE42AA" w:rsidRDefault="00CE42AA">
            <w:pPr>
              <w:pStyle w:val="ConsPlusNormal"/>
            </w:pPr>
            <w:r>
              <w:t xml:space="preserve">Разработка и реализация программ в области энергосбережения и повышения </w:t>
            </w:r>
            <w:r>
              <w:lastRenderedPageBreak/>
              <w:t>энергетической эффективности объектов жилищного фонда, включая разработку технико-экономических обоснований на внедрение энергосберегающих мероприятий</w:t>
            </w:r>
          </w:p>
        </w:tc>
        <w:tc>
          <w:tcPr>
            <w:tcW w:w="964" w:type="dxa"/>
            <w:tcBorders>
              <w:top w:val="single" w:sz="4" w:space="0" w:color="auto"/>
              <w:bottom w:val="nil"/>
            </w:tcBorders>
          </w:tcPr>
          <w:p w:rsidR="00CE42AA" w:rsidRDefault="00CE42AA">
            <w:pPr>
              <w:pStyle w:val="ConsPlusNormal"/>
              <w:jc w:val="center"/>
            </w:pPr>
            <w:r>
              <w:lastRenderedPageBreak/>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Лица, ответственные за содержание многоквартирно</w:t>
            </w:r>
            <w:r>
              <w:lastRenderedPageBreak/>
              <w:t>го дома</w:t>
            </w:r>
          </w:p>
        </w:tc>
        <w:tc>
          <w:tcPr>
            <w:tcW w:w="1701" w:type="dxa"/>
            <w:vMerge w:val="restart"/>
            <w:tcBorders>
              <w:top w:val="single" w:sz="4" w:space="0" w:color="auto"/>
              <w:bottom w:val="single" w:sz="4" w:space="0" w:color="auto"/>
            </w:tcBorders>
          </w:tcPr>
          <w:p w:rsidR="00CE42AA" w:rsidRDefault="00CE42AA">
            <w:pPr>
              <w:pStyle w:val="ConsPlusNormal"/>
            </w:pPr>
            <w:r>
              <w:lastRenderedPageBreak/>
              <w:t xml:space="preserve">Формирование взаимосвязанного по срокам реализации и </w:t>
            </w:r>
            <w:r>
              <w:lastRenderedPageBreak/>
              <w:t>исполнителям перечня мероприятий по энергосбережению и повышению энергетической эффективности в многоквартирных домах</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1.3.</w:t>
            </w:r>
          </w:p>
        </w:tc>
        <w:tc>
          <w:tcPr>
            <w:tcW w:w="2551" w:type="dxa"/>
            <w:vMerge w:val="restart"/>
            <w:tcBorders>
              <w:top w:val="single" w:sz="4" w:space="0" w:color="auto"/>
              <w:bottom w:val="single" w:sz="4" w:space="0" w:color="auto"/>
            </w:tcBorders>
          </w:tcPr>
          <w:p w:rsidR="00CE42AA" w:rsidRDefault="00CE42AA">
            <w:pPr>
              <w:pStyle w:val="ConsPlusNormal"/>
            </w:pPr>
            <w:r>
              <w:t>Создание системы мониторинга потребления тепловой энергии, электрической энергии, воды и природного газа в жилых домах и в многоквартирных домах, расчеты за которые осуществляются с использованием приборов учета и без</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27000,00</w:t>
            </w: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jc w:val="center"/>
            </w:pPr>
            <w:r>
              <w:t>3000,00</w:t>
            </w:r>
          </w:p>
        </w:tc>
        <w:tc>
          <w:tcPr>
            <w:tcW w:w="1304" w:type="dxa"/>
            <w:tcBorders>
              <w:top w:val="single" w:sz="4" w:space="0" w:color="auto"/>
              <w:bottom w:val="nil"/>
            </w:tcBorders>
          </w:tcPr>
          <w:p w:rsidR="00CE42AA" w:rsidRDefault="00CE42AA">
            <w:pPr>
              <w:pStyle w:val="ConsPlusNormal"/>
              <w:jc w:val="center"/>
            </w:pPr>
            <w:r>
              <w:t>3000,00</w:t>
            </w:r>
          </w:p>
        </w:tc>
        <w:tc>
          <w:tcPr>
            <w:tcW w:w="1304" w:type="dxa"/>
            <w:tcBorders>
              <w:top w:val="single" w:sz="4" w:space="0" w:color="auto"/>
              <w:bottom w:val="nil"/>
            </w:tcBorders>
          </w:tcPr>
          <w:p w:rsidR="00CE42AA" w:rsidRDefault="00CE42AA">
            <w:pPr>
              <w:pStyle w:val="ConsPlusNormal"/>
              <w:jc w:val="center"/>
            </w:pPr>
            <w:r>
              <w:t>3000,00</w:t>
            </w:r>
          </w:p>
        </w:tc>
        <w:tc>
          <w:tcPr>
            <w:tcW w:w="1304" w:type="dxa"/>
            <w:tcBorders>
              <w:top w:val="single" w:sz="4" w:space="0" w:color="auto"/>
              <w:bottom w:val="nil"/>
            </w:tcBorders>
          </w:tcPr>
          <w:p w:rsidR="00CE42AA" w:rsidRDefault="00CE42AA">
            <w:pPr>
              <w:pStyle w:val="ConsPlusNormal"/>
              <w:jc w:val="center"/>
            </w:pPr>
            <w:r>
              <w:t>3000,00</w:t>
            </w:r>
          </w:p>
        </w:tc>
        <w:tc>
          <w:tcPr>
            <w:tcW w:w="1304" w:type="dxa"/>
            <w:tcBorders>
              <w:top w:val="single" w:sz="4" w:space="0" w:color="auto"/>
              <w:bottom w:val="nil"/>
            </w:tcBorders>
          </w:tcPr>
          <w:p w:rsidR="00CE42AA" w:rsidRDefault="00CE42AA">
            <w:pPr>
              <w:pStyle w:val="ConsPlusNormal"/>
              <w:jc w:val="center"/>
            </w:pPr>
            <w:r>
              <w:t>15000,00</w:t>
            </w:r>
          </w:p>
        </w:tc>
        <w:tc>
          <w:tcPr>
            <w:tcW w:w="1701" w:type="dxa"/>
            <w:vMerge w:val="restart"/>
            <w:tcBorders>
              <w:top w:val="single" w:sz="4" w:space="0" w:color="auto"/>
              <w:bottom w:val="single" w:sz="4" w:space="0" w:color="auto"/>
            </w:tcBorders>
          </w:tcPr>
          <w:p w:rsidR="00CE42AA" w:rsidRDefault="00CE42AA">
            <w:pPr>
              <w:pStyle w:val="ConsPlusNormal"/>
            </w:pPr>
            <w:r>
              <w:t>Министерство строительства, архитектуры и жилищно-коммунального хозяйства Республики Дагестан, энергоснабжающие организации</w:t>
            </w:r>
          </w:p>
        </w:tc>
        <w:tc>
          <w:tcPr>
            <w:tcW w:w="1701" w:type="dxa"/>
            <w:vMerge w:val="restart"/>
            <w:tcBorders>
              <w:top w:val="single" w:sz="4" w:space="0" w:color="auto"/>
              <w:bottom w:val="single" w:sz="4" w:space="0" w:color="auto"/>
            </w:tcBorders>
          </w:tcPr>
          <w:p w:rsidR="00CE42AA" w:rsidRDefault="00CE42AA">
            <w:pPr>
              <w:pStyle w:val="ConsPlusNormal"/>
            </w:pPr>
            <w:r>
              <w:t xml:space="preserve">Создание системы мониторинга потребления тепловой энергии, электрической энергии, воды и природного газа в жилых домах и в многоквартирных домах, расчеты за которые осуществляются с использованием приборов учета и без. Контроль достижения целевых </w:t>
            </w:r>
            <w:r>
              <w:lastRenderedPageBreak/>
              <w:t>показателей Программы</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27000,00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3000,00</w:t>
            </w:r>
          </w:p>
        </w:tc>
        <w:tc>
          <w:tcPr>
            <w:tcW w:w="1304" w:type="dxa"/>
            <w:tcBorders>
              <w:top w:val="nil"/>
              <w:bottom w:val="nil"/>
            </w:tcBorders>
          </w:tcPr>
          <w:p w:rsidR="00CE42AA" w:rsidRDefault="00CE42AA">
            <w:pPr>
              <w:pStyle w:val="ConsPlusNormal"/>
              <w:jc w:val="center"/>
            </w:pPr>
            <w:r>
              <w:t>3000,00</w:t>
            </w:r>
          </w:p>
        </w:tc>
        <w:tc>
          <w:tcPr>
            <w:tcW w:w="1304" w:type="dxa"/>
            <w:tcBorders>
              <w:top w:val="nil"/>
              <w:bottom w:val="nil"/>
            </w:tcBorders>
          </w:tcPr>
          <w:p w:rsidR="00CE42AA" w:rsidRDefault="00CE42AA">
            <w:pPr>
              <w:pStyle w:val="ConsPlusNormal"/>
              <w:jc w:val="center"/>
            </w:pPr>
            <w:r>
              <w:t>3000,00</w:t>
            </w:r>
          </w:p>
        </w:tc>
        <w:tc>
          <w:tcPr>
            <w:tcW w:w="1304" w:type="dxa"/>
            <w:tcBorders>
              <w:top w:val="nil"/>
              <w:bottom w:val="nil"/>
            </w:tcBorders>
          </w:tcPr>
          <w:p w:rsidR="00CE42AA" w:rsidRDefault="00CE42AA">
            <w:pPr>
              <w:pStyle w:val="ConsPlusNormal"/>
              <w:jc w:val="center"/>
            </w:pPr>
            <w:r>
              <w:t>3000,00</w:t>
            </w:r>
          </w:p>
        </w:tc>
        <w:tc>
          <w:tcPr>
            <w:tcW w:w="1304" w:type="dxa"/>
            <w:tcBorders>
              <w:top w:val="nil"/>
              <w:bottom w:val="nil"/>
            </w:tcBorders>
          </w:tcPr>
          <w:p w:rsidR="00CE42AA" w:rsidRDefault="00CE42AA">
            <w:pPr>
              <w:pStyle w:val="ConsPlusNormal"/>
              <w:jc w:val="center"/>
            </w:pPr>
            <w:r>
              <w:t>15000,00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lastRenderedPageBreak/>
              <w:t>1.4.</w:t>
            </w:r>
          </w:p>
        </w:tc>
        <w:tc>
          <w:tcPr>
            <w:tcW w:w="2551" w:type="dxa"/>
            <w:vMerge w:val="restart"/>
            <w:tcBorders>
              <w:top w:val="single" w:sz="4" w:space="0" w:color="auto"/>
              <w:bottom w:val="single" w:sz="4" w:space="0" w:color="auto"/>
            </w:tcBorders>
          </w:tcPr>
          <w:p w:rsidR="00CE42AA" w:rsidRDefault="00CE42AA">
            <w:pPr>
              <w:pStyle w:val="ConsPlusNormal"/>
            </w:pPr>
            <w:r>
              <w:t>Установление целевых показателей повышения эффективности использования энергетических ресурсов в жилищном фонде, включая годовой расход тепловой и электрической энергии на один квадратный метр</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Министерство строительства, архитектуры и жилищно-коммунального хозяйства Республики Дагестан</w:t>
            </w:r>
          </w:p>
        </w:tc>
        <w:tc>
          <w:tcPr>
            <w:tcW w:w="1701" w:type="dxa"/>
            <w:vMerge w:val="restart"/>
            <w:tcBorders>
              <w:top w:val="single" w:sz="4" w:space="0" w:color="auto"/>
              <w:bottom w:val="single" w:sz="4" w:space="0" w:color="auto"/>
            </w:tcBorders>
          </w:tcPr>
          <w:p w:rsidR="00CE42AA" w:rsidRDefault="00CE42AA">
            <w:pPr>
              <w:pStyle w:val="ConsPlusNormal"/>
            </w:pPr>
            <w:r>
              <w:t>Формирование целевых показателей повышения эффективности использования энергетических ресурсов в жилищном фонде, включая годовой расход тепловой и электрической энергии на одни квадратный метр</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1.5.</w:t>
            </w:r>
          </w:p>
        </w:tc>
        <w:tc>
          <w:tcPr>
            <w:tcW w:w="2551" w:type="dxa"/>
            <w:vMerge w:val="restart"/>
            <w:tcBorders>
              <w:top w:val="single" w:sz="4" w:space="0" w:color="auto"/>
              <w:bottom w:val="single" w:sz="4" w:space="0" w:color="auto"/>
            </w:tcBorders>
          </w:tcPr>
          <w:p w:rsidR="00CE42AA" w:rsidRDefault="00CE42AA">
            <w:pPr>
              <w:pStyle w:val="ConsPlusNormal"/>
            </w:pPr>
            <w:r>
              <w:t>Сбор и анализ информации об энергопотреблении жилых домов, их ранжирование по уровню энергоэффективности и определение жилых домов, требующих реализации первоочередных мер по повышению энергоэффективности</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Министерство строительства, архитектуры и жилищно-коммунального хозяйства Республики Дагестан</w:t>
            </w:r>
          </w:p>
        </w:tc>
        <w:tc>
          <w:tcPr>
            <w:tcW w:w="1701" w:type="dxa"/>
            <w:vMerge w:val="restart"/>
            <w:tcBorders>
              <w:top w:val="single" w:sz="4" w:space="0" w:color="auto"/>
              <w:bottom w:val="single" w:sz="4" w:space="0" w:color="auto"/>
            </w:tcBorders>
          </w:tcPr>
          <w:p w:rsidR="00CE42AA" w:rsidRDefault="00CE42AA">
            <w:pPr>
              <w:pStyle w:val="ConsPlusNormal"/>
            </w:pPr>
            <w:r>
              <w:t>Ранжирование жилых домов по уровню энергоэффективности и определение жилых домов, требующих реализации первоочередных мер по повышению энергоэффективности</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lastRenderedPageBreak/>
              <w:t>1.6.</w:t>
            </w:r>
          </w:p>
        </w:tc>
        <w:tc>
          <w:tcPr>
            <w:tcW w:w="2551" w:type="dxa"/>
            <w:vMerge w:val="restart"/>
            <w:tcBorders>
              <w:top w:val="single" w:sz="4" w:space="0" w:color="auto"/>
              <w:bottom w:val="single" w:sz="4" w:space="0" w:color="auto"/>
            </w:tcBorders>
          </w:tcPr>
          <w:p w:rsidR="00CE42AA" w:rsidRDefault="00CE42AA">
            <w:pPr>
              <w:pStyle w:val="ConsPlusNormal"/>
            </w:pPr>
            <w:r>
              <w:t>Сопоставление уровней энергоэффективности жилых домов с российскими и зарубежными аналогами и оценка на этой основе потенциала энергосбережения</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Министерство строительства, архитектуры и жилищно-коммунального хозяйства Республики Дагестан</w:t>
            </w:r>
          </w:p>
        </w:tc>
        <w:tc>
          <w:tcPr>
            <w:tcW w:w="1701" w:type="dxa"/>
            <w:vMerge w:val="restart"/>
            <w:tcBorders>
              <w:top w:val="single" w:sz="4" w:space="0" w:color="auto"/>
              <w:bottom w:val="single" w:sz="4" w:space="0" w:color="auto"/>
            </w:tcBorders>
          </w:tcPr>
          <w:p w:rsidR="00CE42AA" w:rsidRDefault="00CE42AA">
            <w:pPr>
              <w:pStyle w:val="ConsPlusNormal"/>
            </w:pPr>
            <w:r>
              <w:t>Оценка потенциала энергосбережения жилых домов</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1.7.</w:t>
            </w:r>
          </w:p>
        </w:tc>
        <w:tc>
          <w:tcPr>
            <w:tcW w:w="2551" w:type="dxa"/>
            <w:vMerge w:val="restart"/>
            <w:tcBorders>
              <w:top w:val="single" w:sz="4" w:space="0" w:color="auto"/>
              <w:bottom w:val="single" w:sz="4" w:space="0" w:color="auto"/>
            </w:tcBorders>
          </w:tcPr>
          <w:p w:rsidR="00CE42AA" w:rsidRDefault="00CE42AA">
            <w:pPr>
              <w:pStyle w:val="ConsPlusNormal"/>
            </w:pPr>
            <w:r>
              <w:t>Содействие привлечению частных инвестиций, в том числе в рамках реализации энергосервисных договоров</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Органы местного самоуправления муниципальных образований Республики Дагестан (по согласованию)</w:t>
            </w:r>
          </w:p>
        </w:tc>
        <w:tc>
          <w:tcPr>
            <w:tcW w:w="1701" w:type="dxa"/>
            <w:vMerge w:val="restart"/>
            <w:tcBorders>
              <w:top w:val="single" w:sz="4" w:space="0" w:color="auto"/>
              <w:bottom w:val="single" w:sz="4" w:space="0" w:color="auto"/>
            </w:tcBorders>
          </w:tcPr>
          <w:p w:rsidR="00CE42AA" w:rsidRDefault="00CE42AA">
            <w:pPr>
              <w:pStyle w:val="ConsPlusNormal"/>
            </w:pPr>
            <w:r>
              <w:t>Увеличение объема внебюджетных средств, используемых для финансирования мероприятий по энергосбережению и повышению энергетической эффективности</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1.8.</w:t>
            </w:r>
          </w:p>
        </w:tc>
        <w:tc>
          <w:tcPr>
            <w:tcW w:w="2551" w:type="dxa"/>
            <w:vMerge w:val="restart"/>
            <w:tcBorders>
              <w:top w:val="single" w:sz="4" w:space="0" w:color="auto"/>
              <w:bottom w:val="single" w:sz="4" w:space="0" w:color="auto"/>
            </w:tcBorders>
          </w:tcPr>
          <w:p w:rsidR="00CE42AA" w:rsidRDefault="00CE42AA">
            <w:pPr>
              <w:pStyle w:val="ConsPlusNormal"/>
            </w:pPr>
            <w:r>
              <w:t xml:space="preserve">Анализ договоров электро-, тепло-, газо- и водоснабжения жилых многоквартирных домов на предмет выявления положений договоров, препятствующих реализации мер по повышению энергетической </w:t>
            </w:r>
            <w:r>
              <w:lastRenderedPageBreak/>
              <w:t>эффективности</w:t>
            </w:r>
          </w:p>
        </w:tc>
        <w:tc>
          <w:tcPr>
            <w:tcW w:w="964" w:type="dxa"/>
            <w:tcBorders>
              <w:top w:val="single" w:sz="4" w:space="0" w:color="auto"/>
              <w:bottom w:val="nil"/>
            </w:tcBorders>
          </w:tcPr>
          <w:p w:rsidR="00CE42AA" w:rsidRDefault="00CE42AA">
            <w:pPr>
              <w:pStyle w:val="ConsPlusNormal"/>
              <w:jc w:val="center"/>
            </w:pPr>
            <w:r>
              <w:lastRenderedPageBreak/>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 xml:space="preserve">Министерство строительства, архитектуры и жилищно-коммунального хозяйства Республики Дагестан, организации коммунального </w:t>
            </w:r>
            <w:r>
              <w:lastRenderedPageBreak/>
              <w:t>комплекса, лица, ответственные за содержание многоквартирных домов</w:t>
            </w:r>
          </w:p>
        </w:tc>
        <w:tc>
          <w:tcPr>
            <w:tcW w:w="1701" w:type="dxa"/>
            <w:vMerge w:val="restart"/>
            <w:tcBorders>
              <w:top w:val="single" w:sz="4" w:space="0" w:color="auto"/>
              <w:bottom w:val="single" w:sz="4" w:space="0" w:color="auto"/>
            </w:tcBorders>
          </w:tcPr>
          <w:p w:rsidR="00CE42AA" w:rsidRDefault="00CE42AA">
            <w:pPr>
              <w:pStyle w:val="ConsPlusNormal"/>
            </w:pPr>
            <w:r>
              <w:lastRenderedPageBreak/>
              <w:t>Выявление положений договоров, препятствующих реализации мер по повышению энергетической эффективности</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tcBorders>
              <w:top w:val="single" w:sz="4" w:space="0" w:color="auto"/>
              <w:bottom w:val="single" w:sz="4" w:space="0" w:color="auto"/>
            </w:tcBorders>
          </w:tcPr>
          <w:p w:rsidR="00CE42AA" w:rsidRDefault="00CE42AA">
            <w:pPr>
              <w:pStyle w:val="ConsPlusNormal"/>
              <w:jc w:val="center"/>
              <w:outlineLvl w:val="3"/>
            </w:pPr>
            <w:r>
              <w:lastRenderedPageBreak/>
              <w:t>2</w:t>
            </w:r>
          </w:p>
        </w:tc>
        <w:tc>
          <w:tcPr>
            <w:tcW w:w="12983" w:type="dxa"/>
            <w:gridSpan w:val="9"/>
            <w:tcBorders>
              <w:top w:val="single" w:sz="4" w:space="0" w:color="auto"/>
              <w:bottom w:val="single" w:sz="4" w:space="0" w:color="auto"/>
            </w:tcBorders>
          </w:tcPr>
          <w:p w:rsidR="00CE42AA" w:rsidRDefault="00CE42AA">
            <w:pPr>
              <w:pStyle w:val="ConsPlusNormal"/>
              <w:jc w:val="center"/>
            </w:pPr>
            <w:r>
              <w:t>Оснащение приборами учета и осуществление расчетов за потребленные энергетические ресурсы по показаниям приборов учета</w:t>
            </w:r>
          </w:p>
        </w:tc>
        <w:tc>
          <w:tcPr>
            <w:tcW w:w="1701" w:type="dxa"/>
            <w:tcBorders>
              <w:top w:val="single" w:sz="4" w:space="0" w:color="auto"/>
              <w:bottom w:val="single" w:sz="4" w:space="0" w:color="auto"/>
            </w:tcBorders>
          </w:tcPr>
          <w:p w:rsidR="00CE42AA" w:rsidRDefault="00CE42AA">
            <w:pPr>
              <w:pStyle w:val="ConsPlusNormal"/>
            </w:pPr>
          </w:p>
        </w:tc>
        <w:tc>
          <w:tcPr>
            <w:tcW w:w="1701" w:type="dxa"/>
            <w:tcBorders>
              <w:top w:val="single" w:sz="4" w:space="0" w:color="auto"/>
              <w:bottom w:val="single" w:sz="4" w:space="0" w:color="auto"/>
            </w:tcBorders>
          </w:tcPr>
          <w:p w:rsidR="00CE42AA" w:rsidRDefault="00CE42AA">
            <w:pPr>
              <w:pStyle w:val="ConsPlusNormal"/>
            </w:pPr>
          </w:p>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2.1.</w:t>
            </w:r>
          </w:p>
        </w:tc>
        <w:tc>
          <w:tcPr>
            <w:tcW w:w="2551" w:type="dxa"/>
            <w:vMerge w:val="restart"/>
            <w:tcBorders>
              <w:top w:val="single" w:sz="4" w:space="0" w:color="auto"/>
              <w:bottom w:val="single" w:sz="4" w:space="0" w:color="auto"/>
            </w:tcBorders>
          </w:tcPr>
          <w:p w:rsidR="00CE42AA" w:rsidRDefault="00CE42AA">
            <w:pPr>
              <w:pStyle w:val="ConsPlusNormal"/>
            </w:pPr>
            <w:r>
              <w:t>Оснащение приборами учета</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400000,00</w:t>
            </w:r>
          </w:p>
        </w:tc>
        <w:tc>
          <w:tcPr>
            <w:tcW w:w="1474" w:type="dxa"/>
            <w:tcBorders>
              <w:top w:val="single" w:sz="4" w:space="0" w:color="auto"/>
              <w:bottom w:val="nil"/>
            </w:tcBorders>
          </w:tcPr>
          <w:p w:rsidR="00CE42AA" w:rsidRDefault="00CE42AA">
            <w:pPr>
              <w:pStyle w:val="ConsPlusNormal"/>
              <w:jc w:val="center"/>
            </w:pPr>
            <w:r>
              <w:t>400000,00</w:t>
            </w: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Повышение точности учета</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400000,00</w:t>
            </w:r>
          </w:p>
        </w:tc>
        <w:tc>
          <w:tcPr>
            <w:tcW w:w="1474" w:type="dxa"/>
            <w:tcBorders>
              <w:top w:val="nil"/>
              <w:bottom w:val="single" w:sz="4" w:space="0" w:color="auto"/>
            </w:tcBorders>
          </w:tcPr>
          <w:p w:rsidR="00CE42AA" w:rsidRDefault="00CE42AA">
            <w:pPr>
              <w:pStyle w:val="ConsPlusNormal"/>
              <w:jc w:val="center"/>
            </w:pPr>
            <w:r>
              <w:t>400000,00</w:t>
            </w: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2.1.1.</w:t>
            </w:r>
          </w:p>
        </w:tc>
        <w:tc>
          <w:tcPr>
            <w:tcW w:w="2551" w:type="dxa"/>
            <w:vMerge w:val="restart"/>
            <w:tcBorders>
              <w:top w:val="single" w:sz="4" w:space="0" w:color="auto"/>
              <w:bottom w:val="single" w:sz="4" w:space="0" w:color="auto"/>
            </w:tcBorders>
          </w:tcPr>
          <w:p w:rsidR="00CE42AA" w:rsidRDefault="00CE42AA">
            <w:pPr>
              <w:pStyle w:val="ConsPlusNormal"/>
            </w:pPr>
            <w:r>
              <w:t>Оснащение общедомовыми и индивидуальными приборами учета тепловой энергии и ГВС</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1520000,00</w:t>
            </w:r>
          </w:p>
        </w:tc>
        <w:tc>
          <w:tcPr>
            <w:tcW w:w="1474" w:type="dxa"/>
            <w:tcBorders>
              <w:top w:val="single" w:sz="4" w:space="0" w:color="auto"/>
              <w:bottom w:val="nil"/>
            </w:tcBorders>
          </w:tcPr>
          <w:p w:rsidR="00CE42AA" w:rsidRDefault="00CE42AA">
            <w:pPr>
              <w:pStyle w:val="ConsPlusNormal"/>
              <w:jc w:val="center"/>
            </w:pPr>
            <w:r>
              <w:t>220000,00</w:t>
            </w:r>
          </w:p>
        </w:tc>
        <w:tc>
          <w:tcPr>
            <w:tcW w:w="1304" w:type="dxa"/>
            <w:tcBorders>
              <w:top w:val="single" w:sz="4" w:space="0" w:color="auto"/>
              <w:bottom w:val="nil"/>
            </w:tcBorders>
          </w:tcPr>
          <w:p w:rsidR="00CE42AA" w:rsidRDefault="00CE42AA">
            <w:pPr>
              <w:pStyle w:val="ConsPlusNormal"/>
              <w:jc w:val="center"/>
            </w:pPr>
            <w:r>
              <w:t>210000,00</w:t>
            </w:r>
          </w:p>
        </w:tc>
        <w:tc>
          <w:tcPr>
            <w:tcW w:w="1304" w:type="dxa"/>
            <w:tcBorders>
              <w:top w:val="single" w:sz="4" w:space="0" w:color="auto"/>
              <w:bottom w:val="nil"/>
            </w:tcBorders>
          </w:tcPr>
          <w:p w:rsidR="00CE42AA" w:rsidRDefault="00CE42AA">
            <w:pPr>
              <w:pStyle w:val="ConsPlusNormal"/>
              <w:jc w:val="center"/>
            </w:pPr>
            <w:r>
              <w:t>230000,00</w:t>
            </w:r>
          </w:p>
        </w:tc>
        <w:tc>
          <w:tcPr>
            <w:tcW w:w="1304" w:type="dxa"/>
            <w:tcBorders>
              <w:top w:val="single" w:sz="4" w:space="0" w:color="auto"/>
              <w:bottom w:val="nil"/>
            </w:tcBorders>
          </w:tcPr>
          <w:p w:rsidR="00CE42AA" w:rsidRDefault="00CE42AA">
            <w:pPr>
              <w:pStyle w:val="ConsPlusNormal"/>
              <w:jc w:val="center"/>
            </w:pPr>
            <w:r>
              <w:t>230000,00</w:t>
            </w:r>
          </w:p>
        </w:tc>
        <w:tc>
          <w:tcPr>
            <w:tcW w:w="1304" w:type="dxa"/>
            <w:tcBorders>
              <w:top w:val="single" w:sz="4" w:space="0" w:color="auto"/>
              <w:bottom w:val="nil"/>
            </w:tcBorders>
          </w:tcPr>
          <w:p w:rsidR="00CE42AA" w:rsidRDefault="00CE42AA">
            <w:pPr>
              <w:pStyle w:val="ConsPlusNormal"/>
              <w:jc w:val="center"/>
            </w:pPr>
            <w:r>
              <w:t>230000,00</w:t>
            </w:r>
          </w:p>
        </w:tc>
        <w:tc>
          <w:tcPr>
            <w:tcW w:w="1304" w:type="dxa"/>
            <w:tcBorders>
              <w:top w:val="single" w:sz="4" w:space="0" w:color="auto"/>
              <w:bottom w:val="nil"/>
            </w:tcBorders>
          </w:tcPr>
          <w:p w:rsidR="00CE42AA" w:rsidRDefault="00CE42AA">
            <w:pPr>
              <w:pStyle w:val="ConsPlusNormal"/>
              <w:jc w:val="center"/>
            </w:pPr>
            <w:r>
              <w:t>400000,00</w:t>
            </w:r>
          </w:p>
        </w:tc>
        <w:tc>
          <w:tcPr>
            <w:tcW w:w="1701" w:type="dxa"/>
            <w:vMerge w:val="restart"/>
            <w:tcBorders>
              <w:top w:val="single" w:sz="4" w:space="0" w:color="auto"/>
              <w:bottom w:val="single" w:sz="4" w:space="0" w:color="auto"/>
            </w:tcBorders>
          </w:tcPr>
          <w:p w:rsidR="00CE42AA" w:rsidRDefault="00CE42AA">
            <w:pPr>
              <w:pStyle w:val="ConsPlusNormal"/>
            </w:pPr>
            <w:r>
              <w:t>В соответствии с законодательством, лица, ответственные за содержание многоквартирных домов</w:t>
            </w:r>
          </w:p>
        </w:tc>
        <w:tc>
          <w:tcPr>
            <w:tcW w:w="1701" w:type="dxa"/>
            <w:vMerge w:val="restart"/>
            <w:tcBorders>
              <w:top w:val="single" w:sz="4" w:space="0" w:color="auto"/>
              <w:bottom w:val="single" w:sz="4" w:space="0" w:color="auto"/>
            </w:tcBorders>
          </w:tcPr>
          <w:p w:rsidR="00CE42AA" w:rsidRDefault="00CE42AA">
            <w:pPr>
              <w:pStyle w:val="ConsPlusNormal"/>
            </w:pPr>
            <w:r>
              <w:t>Повышение точности учета</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1520000,00</w:t>
            </w:r>
          </w:p>
        </w:tc>
        <w:tc>
          <w:tcPr>
            <w:tcW w:w="1474" w:type="dxa"/>
            <w:tcBorders>
              <w:top w:val="nil"/>
              <w:bottom w:val="single" w:sz="4" w:space="0" w:color="auto"/>
            </w:tcBorders>
          </w:tcPr>
          <w:p w:rsidR="00CE42AA" w:rsidRDefault="00CE42AA">
            <w:pPr>
              <w:pStyle w:val="ConsPlusNormal"/>
              <w:jc w:val="center"/>
            </w:pPr>
            <w:r>
              <w:t>220000,00</w:t>
            </w:r>
          </w:p>
        </w:tc>
        <w:tc>
          <w:tcPr>
            <w:tcW w:w="1304" w:type="dxa"/>
            <w:tcBorders>
              <w:top w:val="nil"/>
              <w:bottom w:val="single" w:sz="4" w:space="0" w:color="auto"/>
            </w:tcBorders>
          </w:tcPr>
          <w:p w:rsidR="00CE42AA" w:rsidRDefault="00CE42AA">
            <w:pPr>
              <w:pStyle w:val="ConsPlusNormal"/>
              <w:jc w:val="center"/>
            </w:pPr>
            <w:r>
              <w:t>210000,00</w:t>
            </w:r>
          </w:p>
        </w:tc>
        <w:tc>
          <w:tcPr>
            <w:tcW w:w="1304" w:type="dxa"/>
            <w:tcBorders>
              <w:top w:val="nil"/>
              <w:bottom w:val="single" w:sz="4" w:space="0" w:color="auto"/>
            </w:tcBorders>
          </w:tcPr>
          <w:p w:rsidR="00CE42AA" w:rsidRDefault="00CE42AA">
            <w:pPr>
              <w:pStyle w:val="ConsPlusNormal"/>
              <w:jc w:val="center"/>
            </w:pPr>
            <w:r>
              <w:t>230000,00</w:t>
            </w:r>
          </w:p>
        </w:tc>
        <w:tc>
          <w:tcPr>
            <w:tcW w:w="1304" w:type="dxa"/>
            <w:tcBorders>
              <w:top w:val="nil"/>
              <w:bottom w:val="single" w:sz="4" w:space="0" w:color="auto"/>
            </w:tcBorders>
          </w:tcPr>
          <w:p w:rsidR="00CE42AA" w:rsidRDefault="00CE42AA">
            <w:pPr>
              <w:pStyle w:val="ConsPlusNormal"/>
              <w:jc w:val="center"/>
            </w:pPr>
            <w:r>
              <w:t>230000,00</w:t>
            </w:r>
          </w:p>
        </w:tc>
        <w:tc>
          <w:tcPr>
            <w:tcW w:w="1304" w:type="dxa"/>
            <w:tcBorders>
              <w:top w:val="nil"/>
              <w:bottom w:val="single" w:sz="4" w:space="0" w:color="auto"/>
            </w:tcBorders>
          </w:tcPr>
          <w:p w:rsidR="00CE42AA" w:rsidRDefault="00CE42AA">
            <w:pPr>
              <w:pStyle w:val="ConsPlusNormal"/>
              <w:jc w:val="center"/>
            </w:pPr>
            <w:r>
              <w:t>230000,00</w:t>
            </w:r>
          </w:p>
        </w:tc>
        <w:tc>
          <w:tcPr>
            <w:tcW w:w="1304" w:type="dxa"/>
            <w:tcBorders>
              <w:top w:val="nil"/>
              <w:bottom w:val="single" w:sz="4" w:space="0" w:color="auto"/>
            </w:tcBorders>
          </w:tcPr>
          <w:p w:rsidR="00CE42AA" w:rsidRDefault="00CE42AA">
            <w:pPr>
              <w:pStyle w:val="ConsPlusNormal"/>
              <w:jc w:val="center"/>
            </w:pPr>
            <w:r>
              <w:t>400000,00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2.1.2.</w:t>
            </w:r>
          </w:p>
        </w:tc>
        <w:tc>
          <w:tcPr>
            <w:tcW w:w="2551" w:type="dxa"/>
            <w:vMerge w:val="restart"/>
            <w:tcBorders>
              <w:top w:val="single" w:sz="4" w:space="0" w:color="auto"/>
              <w:bottom w:val="single" w:sz="4" w:space="0" w:color="auto"/>
            </w:tcBorders>
          </w:tcPr>
          <w:p w:rsidR="00CE42AA" w:rsidRDefault="00CE42AA">
            <w:pPr>
              <w:pStyle w:val="ConsPlusNormal"/>
            </w:pPr>
            <w:r>
              <w:t xml:space="preserve">Оснащение общедомовыми и индивидуальными электронными многотарифными цифровыми приборами </w:t>
            </w:r>
            <w:r>
              <w:lastRenderedPageBreak/>
              <w:t>учета электрической энергии</w:t>
            </w:r>
          </w:p>
        </w:tc>
        <w:tc>
          <w:tcPr>
            <w:tcW w:w="964" w:type="dxa"/>
            <w:tcBorders>
              <w:top w:val="single" w:sz="4" w:space="0" w:color="auto"/>
              <w:bottom w:val="nil"/>
            </w:tcBorders>
          </w:tcPr>
          <w:p w:rsidR="00CE42AA" w:rsidRDefault="00CE42AA">
            <w:pPr>
              <w:pStyle w:val="ConsPlusNormal"/>
              <w:jc w:val="center"/>
            </w:pPr>
            <w:r>
              <w:lastRenderedPageBreak/>
              <w:t>Всего</w:t>
            </w:r>
          </w:p>
        </w:tc>
        <w:tc>
          <w:tcPr>
            <w:tcW w:w="1474" w:type="dxa"/>
            <w:tcBorders>
              <w:top w:val="single" w:sz="4" w:space="0" w:color="auto"/>
              <w:bottom w:val="nil"/>
            </w:tcBorders>
          </w:tcPr>
          <w:p w:rsidR="00CE42AA" w:rsidRDefault="00CE42AA">
            <w:pPr>
              <w:pStyle w:val="ConsPlusNormal"/>
              <w:jc w:val="center"/>
            </w:pPr>
            <w:r>
              <w:t>1520000,00</w:t>
            </w:r>
          </w:p>
        </w:tc>
        <w:tc>
          <w:tcPr>
            <w:tcW w:w="1474" w:type="dxa"/>
            <w:tcBorders>
              <w:top w:val="single" w:sz="4" w:space="0" w:color="auto"/>
              <w:bottom w:val="nil"/>
            </w:tcBorders>
          </w:tcPr>
          <w:p w:rsidR="00CE42AA" w:rsidRDefault="00CE42AA">
            <w:pPr>
              <w:pStyle w:val="ConsPlusNormal"/>
              <w:jc w:val="center"/>
            </w:pPr>
            <w:r>
              <w:t>220000,00</w:t>
            </w:r>
          </w:p>
        </w:tc>
        <w:tc>
          <w:tcPr>
            <w:tcW w:w="1304" w:type="dxa"/>
            <w:tcBorders>
              <w:top w:val="single" w:sz="4" w:space="0" w:color="auto"/>
              <w:bottom w:val="nil"/>
            </w:tcBorders>
          </w:tcPr>
          <w:p w:rsidR="00CE42AA" w:rsidRDefault="00CE42AA">
            <w:pPr>
              <w:pStyle w:val="ConsPlusNormal"/>
              <w:jc w:val="center"/>
            </w:pPr>
            <w:r>
              <w:t>210000,00</w:t>
            </w:r>
          </w:p>
        </w:tc>
        <w:tc>
          <w:tcPr>
            <w:tcW w:w="1304" w:type="dxa"/>
            <w:tcBorders>
              <w:top w:val="single" w:sz="4" w:space="0" w:color="auto"/>
              <w:bottom w:val="nil"/>
            </w:tcBorders>
          </w:tcPr>
          <w:p w:rsidR="00CE42AA" w:rsidRDefault="00CE42AA">
            <w:pPr>
              <w:pStyle w:val="ConsPlusNormal"/>
              <w:jc w:val="center"/>
            </w:pPr>
            <w:r>
              <w:t>230000,00</w:t>
            </w:r>
          </w:p>
        </w:tc>
        <w:tc>
          <w:tcPr>
            <w:tcW w:w="1304" w:type="dxa"/>
            <w:tcBorders>
              <w:top w:val="single" w:sz="4" w:space="0" w:color="auto"/>
              <w:bottom w:val="nil"/>
            </w:tcBorders>
          </w:tcPr>
          <w:p w:rsidR="00CE42AA" w:rsidRDefault="00CE42AA">
            <w:pPr>
              <w:pStyle w:val="ConsPlusNormal"/>
              <w:jc w:val="center"/>
            </w:pPr>
            <w:r>
              <w:t>230000,00</w:t>
            </w:r>
          </w:p>
        </w:tc>
        <w:tc>
          <w:tcPr>
            <w:tcW w:w="1304" w:type="dxa"/>
            <w:tcBorders>
              <w:top w:val="single" w:sz="4" w:space="0" w:color="auto"/>
              <w:bottom w:val="nil"/>
            </w:tcBorders>
          </w:tcPr>
          <w:p w:rsidR="00CE42AA" w:rsidRDefault="00CE42AA">
            <w:pPr>
              <w:pStyle w:val="ConsPlusNormal"/>
              <w:jc w:val="center"/>
            </w:pPr>
            <w:r>
              <w:t>230000,00</w:t>
            </w:r>
          </w:p>
        </w:tc>
        <w:tc>
          <w:tcPr>
            <w:tcW w:w="1304" w:type="dxa"/>
            <w:tcBorders>
              <w:top w:val="single" w:sz="4" w:space="0" w:color="auto"/>
              <w:bottom w:val="nil"/>
            </w:tcBorders>
          </w:tcPr>
          <w:p w:rsidR="00CE42AA" w:rsidRDefault="00CE42AA">
            <w:pPr>
              <w:pStyle w:val="ConsPlusNormal"/>
              <w:jc w:val="center"/>
            </w:pPr>
            <w:r>
              <w:t>400000,00</w:t>
            </w:r>
          </w:p>
        </w:tc>
        <w:tc>
          <w:tcPr>
            <w:tcW w:w="1701" w:type="dxa"/>
            <w:vMerge w:val="restart"/>
            <w:tcBorders>
              <w:top w:val="single" w:sz="4" w:space="0" w:color="auto"/>
              <w:bottom w:val="single" w:sz="4" w:space="0" w:color="auto"/>
            </w:tcBorders>
          </w:tcPr>
          <w:p w:rsidR="00CE42AA" w:rsidRDefault="00CE42AA">
            <w:pPr>
              <w:pStyle w:val="ConsPlusNormal"/>
            </w:pPr>
            <w:r>
              <w:t>В соответствии с законодательством, лица, ответственные за содержание многоквартирн</w:t>
            </w:r>
            <w:r>
              <w:lastRenderedPageBreak/>
              <w:t>ых домов</w:t>
            </w:r>
          </w:p>
        </w:tc>
        <w:tc>
          <w:tcPr>
            <w:tcW w:w="1701" w:type="dxa"/>
            <w:vMerge w:val="restart"/>
            <w:tcBorders>
              <w:top w:val="single" w:sz="4" w:space="0" w:color="auto"/>
              <w:bottom w:val="single" w:sz="4" w:space="0" w:color="auto"/>
            </w:tcBorders>
          </w:tcPr>
          <w:p w:rsidR="00CE42AA" w:rsidRDefault="00CE42AA">
            <w:pPr>
              <w:pStyle w:val="ConsPlusNormal"/>
            </w:pPr>
            <w:r>
              <w:lastRenderedPageBreak/>
              <w:t>Повышение точности учета</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1520000,00</w:t>
            </w:r>
          </w:p>
        </w:tc>
        <w:tc>
          <w:tcPr>
            <w:tcW w:w="1474" w:type="dxa"/>
            <w:tcBorders>
              <w:top w:val="nil"/>
              <w:bottom w:val="single" w:sz="4" w:space="0" w:color="auto"/>
            </w:tcBorders>
          </w:tcPr>
          <w:p w:rsidR="00CE42AA" w:rsidRDefault="00CE42AA">
            <w:pPr>
              <w:pStyle w:val="ConsPlusNormal"/>
              <w:jc w:val="center"/>
            </w:pPr>
            <w:r>
              <w:t>220000,00</w:t>
            </w:r>
          </w:p>
        </w:tc>
        <w:tc>
          <w:tcPr>
            <w:tcW w:w="1304" w:type="dxa"/>
            <w:tcBorders>
              <w:top w:val="nil"/>
              <w:bottom w:val="single" w:sz="4" w:space="0" w:color="auto"/>
            </w:tcBorders>
          </w:tcPr>
          <w:p w:rsidR="00CE42AA" w:rsidRDefault="00CE42AA">
            <w:pPr>
              <w:pStyle w:val="ConsPlusNormal"/>
              <w:jc w:val="center"/>
            </w:pPr>
            <w:r>
              <w:t>210000,00</w:t>
            </w:r>
          </w:p>
        </w:tc>
        <w:tc>
          <w:tcPr>
            <w:tcW w:w="1304" w:type="dxa"/>
            <w:tcBorders>
              <w:top w:val="nil"/>
              <w:bottom w:val="single" w:sz="4" w:space="0" w:color="auto"/>
            </w:tcBorders>
          </w:tcPr>
          <w:p w:rsidR="00CE42AA" w:rsidRDefault="00CE42AA">
            <w:pPr>
              <w:pStyle w:val="ConsPlusNormal"/>
              <w:jc w:val="center"/>
            </w:pPr>
            <w:r>
              <w:t>230000,00</w:t>
            </w:r>
          </w:p>
        </w:tc>
        <w:tc>
          <w:tcPr>
            <w:tcW w:w="1304" w:type="dxa"/>
            <w:tcBorders>
              <w:top w:val="nil"/>
              <w:bottom w:val="single" w:sz="4" w:space="0" w:color="auto"/>
            </w:tcBorders>
          </w:tcPr>
          <w:p w:rsidR="00CE42AA" w:rsidRDefault="00CE42AA">
            <w:pPr>
              <w:pStyle w:val="ConsPlusNormal"/>
              <w:jc w:val="center"/>
            </w:pPr>
            <w:r>
              <w:t>230000,00</w:t>
            </w:r>
          </w:p>
        </w:tc>
        <w:tc>
          <w:tcPr>
            <w:tcW w:w="1304" w:type="dxa"/>
            <w:tcBorders>
              <w:top w:val="nil"/>
              <w:bottom w:val="single" w:sz="4" w:space="0" w:color="auto"/>
            </w:tcBorders>
          </w:tcPr>
          <w:p w:rsidR="00CE42AA" w:rsidRDefault="00CE42AA">
            <w:pPr>
              <w:pStyle w:val="ConsPlusNormal"/>
              <w:jc w:val="center"/>
            </w:pPr>
            <w:r>
              <w:t>230000,00</w:t>
            </w:r>
          </w:p>
        </w:tc>
        <w:tc>
          <w:tcPr>
            <w:tcW w:w="1304" w:type="dxa"/>
            <w:tcBorders>
              <w:top w:val="nil"/>
              <w:bottom w:val="single" w:sz="4" w:space="0" w:color="auto"/>
            </w:tcBorders>
          </w:tcPr>
          <w:p w:rsidR="00CE42AA" w:rsidRDefault="00CE42AA">
            <w:pPr>
              <w:pStyle w:val="ConsPlusNormal"/>
              <w:jc w:val="center"/>
            </w:pPr>
            <w:r>
              <w:t>400000,00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lastRenderedPageBreak/>
              <w:t>2.1.3.</w:t>
            </w:r>
          </w:p>
        </w:tc>
        <w:tc>
          <w:tcPr>
            <w:tcW w:w="2551" w:type="dxa"/>
            <w:vMerge w:val="restart"/>
            <w:tcBorders>
              <w:top w:val="single" w:sz="4" w:space="0" w:color="auto"/>
              <w:bottom w:val="single" w:sz="4" w:space="0" w:color="auto"/>
            </w:tcBorders>
          </w:tcPr>
          <w:p w:rsidR="00CE42AA" w:rsidRDefault="00CE42AA">
            <w:pPr>
              <w:pStyle w:val="ConsPlusNormal"/>
            </w:pPr>
            <w:r>
              <w:t>Оснащение общедомовыми и индивидуальными приборами учета расхода холодной воды в многоквартирных домах</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300000,00</w:t>
            </w:r>
          </w:p>
        </w:tc>
        <w:tc>
          <w:tcPr>
            <w:tcW w:w="1474" w:type="dxa"/>
            <w:tcBorders>
              <w:top w:val="single" w:sz="4" w:space="0" w:color="auto"/>
              <w:bottom w:val="nil"/>
            </w:tcBorders>
          </w:tcPr>
          <w:p w:rsidR="00CE42AA" w:rsidRDefault="00CE42AA">
            <w:pPr>
              <w:pStyle w:val="ConsPlusNormal"/>
              <w:jc w:val="center"/>
            </w:pPr>
            <w:r>
              <w:t>70000,00</w:t>
            </w:r>
          </w:p>
        </w:tc>
        <w:tc>
          <w:tcPr>
            <w:tcW w:w="1304" w:type="dxa"/>
            <w:tcBorders>
              <w:top w:val="single" w:sz="4" w:space="0" w:color="auto"/>
              <w:bottom w:val="nil"/>
            </w:tcBorders>
          </w:tcPr>
          <w:p w:rsidR="00CE42AA" w:rsidRDefault="00CE42AA">
            <w:pPr>
              <w:pStyle w:val="ConsPlusNormal"/>
              <w:jc w:val="center"/>
            </w:pPr>
            <w:r>
              <w:t>35000,00</w:t>
            </w:r>
          </w:p>
        </w:tc>
        <w:tc>
          <w:tcPr>
            <w:tcW w:w="1304" w:type="dxa"/>
            <w:tcBorders>
              <w:top w:val="single" w:sz="4" w:space="0" w:color="auto"/>
              <w:bottom w:val="nil"/>
            </w:tcBorders>
          </w:tcPr>
          <w:p w:rsidR="00CE42AA" w:rsidRDefault="00CE42AA">
            <w:pPr>
              <w:pStyle w:val="ConsPlusNormal"/>
              <w:jc w:val="center"/>
            </w:pPr>
            <w:r>
              <w:t>40000,00</w:t>
            </w:r>
          </w:p>
        </w:tc>
        <w:tc>
          <w:tcPr>
            <w:tcW w:w="1304" w:type="dxa"/>
            <w:tcBorders>
              <w:top w:val="single" w:sz="4" w:space="0" w:color="auto"/>
              <w:bottom w:val="nil"/>
            </w:tcBorders>
          </w:tcPr>
          <w:p w:rsidR="00CE42AA" w:rsidRDefault="00CE42AA">
            <w:pPr>
              <w:pStyle w:val="ConsPlusNormal"/>
              <w:jc w:val="center"/>
            </w:pPr>
            <w:r>
              <w:t>40000,00</w:t>
            </w:r>
          </w:p>
        </w:tc>
        <w:tc>
          <w:tcPr>
            <w:tcW w:w="1304" w:type="dxa"/>
            <w:tcBorders>
              <w:top w:val="single" w:sz="4" w:space="0" w:color="auto"/>
              <w:bottom w:val="nil"/>
            </w:tcBorders>
          </w:tcPr>
          <w:p w:rsidR="00CE42AA" w:rsidRDefault="00CE42AA">
            <w:pPr>
              <w:pStyle w:val="ConsPlusNormal"/>
              <w:jc w:val="center"/>
            </w:pPr>
            <w:r>
              <w:t>40000,00</w:t>
            </w:r>
          </w:p>
        </w:tc>
        <w:tc>
          <w:tcPr>
            <w:tcW w:w="1304" w:type="dxa"/>
            <w:tcBorders>
              <w:top w:val="single" w:sz="4" w:space="0" w:color="auto"/>
              <w:bottom w:val="nil"/>
            </w:tcBorders>
          </w:tcPr>
          <w:p w:rsidR="00CE42AA" w:rsidRDefault="00CE42AA">
            <w:pPr>
              <w:pStyle w:val="ConsPlusNormal"/>
              <w:jc w:val="center"/>
            </w:pPr>
            <w:r>
              <w:t>75000,00</w:t>
            </w:r>
          </w:p>
        </w:tc>
        <w:tc>
          <w:tcPr>
            <w:tcW w:w="1701" w:type="dxa"/>
            <w:vMerge w:val="restart"/>
            <w:tcBorders>
              <w:top w:val="single" w:sz="4" w:space="0" w:color="auto"/>
              <w:bottom w:val="single" w:sz="4" w:space="0" w:color="auto"/>
            </w:tcBorders>
          </w:tcPr>
          <w:p w:rsidR="00CE42AA" w:rsidRDefault="00CE42AA">
            <w:pPr>
              <w:pStyle w:val="ConsPlusNormal"/>
            </w:pPr>
            <w:r>
              <w:t>В соответствии с законодательством, лица, ответственные за содержание многоквартирных домов</w:t>
            </w:r>
          </w:p>
        </w:tc>
        <w:tc>
          <w:tcPr>
            <w:tcW w:w="1701" w:type="dxa"/>
            <w:vMerge w:val="restart"/>
            <w:tcBorders>
              <w:top w:val="single" w:sz="4" w:space="0" w:color="auto"/>
              <w:bottom w:val="single" w:sz="4" w:space="0" w:color="auto"/>
            </w:tcBorders>
          </w:tcPr>
          <w:p w:rsidR="00CE42AA" w:rsidRDefault="00CE42AA">
            <w:pPr>
              <w:pStyle w:val="ConsPlusNormal"/>
            </w:pPr>
            <w:r>
              <w:t>Повышение точности учета</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300000,00</w:t>
            </w:r>
          </w:p>
        </w:tc>
        <w:tc>
          <w:tcPr>
            <w:tcW w:w="1474" w:type="dxa"/>
            <w:tcBorders>
              <w:top w:val="nil"/>
              <w:bottom w:val="single" w:sz="4" w:space="0" w:color="auto"/>
            </w:tcBorders>
          </w:tcPr>
          <w:p w:rsidR="00CE42AA" w:rsidRDefault="00CE42AA">
            <w:pPr>
              <w:pStyle w:val="ConsPlusNormal"/>
              <w:jc w:val="center"/>
            </w:pPr>
            <w:r>
              <w:t>70000,00</w:t>
            </w:r>
          </w:p>
        </w:tc>
        <w:tc>
          <w:tcPr>
            <w:tcW w:w="1304" w:type="dxa"/>
            <w:tcBorders>
              <w:top w:val="nil"/>
              <w:bottom w:val="single" w:sz="4" w:space="0" w:color="auto"/>
            </w:tcBorders>
          </w:tcPr>
          <w:p w:rsidR="00CE42AA" w:rsidRDefault="00CE42AA">
            <w:pPr>
              <w:pStyle w:val="ConsPlusNormal"/>
              <w:jc w:val="center"/>
            </w:pPr>
            <w:r>
              <w:t>35000,00</w:t>
            </w:r>
          </w:p>
        </w:tc>
        <w:tc>
          <w:tcPr>
            <w:tcW w:w="1304" w:type="dxa"/>
            <w:tcBorders>
              <w:top w:val="nil"/>
              <w:bottom w:val="single" w:sz="4" w:space="0" w:color="auto"/>
            </w:tcBorders>
          </w:tcPr>
          <w:p w:rsidR="00CE42AA" w:rsidRDefault="00CE42AA">
            <w:pPr>
              <w:pStyle w:val="ConsPlusNormal"/>
              <w:jc w:val="center"/>
            </w:pPr>
            <w:r>
              <w:t>40000,00</w:t>
            </w:r>
          </w:p>
        </w:tc>
        <w:tc>
          <w:tcPr>
            <w:tcW w:w="1304" w:type="dxa"/>
            <w:tcBorders>
              <w:top w:val="nil"/>
              <w:bottom w:val="single" w:sz="4" w:space="0" w:color="auto"/>
            </w:tcBorders>
          </w:tcPr>
          <w:p w:rsidR="00CE42AA" w:rsidRDefault="00CE42AA">
            <w:pPr>
              <w:pStyle w:val="ConsPlusNormal"/>
              <w:jc w:val="center"/>
            </w:pPr>
            <w:r>
              <w:t>40000,00</w:t>
            </w:r>
          </w:p>
        </w:tc>
        <w:tc>
          <w:tcPr>
            <w:tcW w:w="1304" w:type="dxa"/>
            <w:tcBorders>
              <w:top w:val="nil"/>
              <w:bottom w:val="single" w:sz="4" w:space="0" w:color="auto"/>
            </w:tcBorders>
          </w:tcPr>
          <w:p w:rsidR="00CE42AA" w:rsidRDefault="00CE42AA">
            <w:pPr>
              <w:pStyle w:val="ConsPlusNormal"/>
              <w:jc w:val="center"/>
            </w:pPr>
            <w:r>
              <w:t>40000,00</w:t>
            </w:r>
          </w:p>
        </w:tc>
        <w:tc>
          <w:tcPr>
            <w:tcW w:w="1304" w:type="dxa"/>
            <w:tcBorders>
              <w:top w:val="nil"/>
              <w:bottom w:val="single" w:sz="4" w:space="0" w:color="auto"/>
            </w:tcBorders>
          </w:tcPr>
          <w:p w:rsidR="00CE42AA" w:rsidRDefault="00CE42AA">
            <w:pPr>
              <w:pStyle w:val="ConsPlusNormal"/>
              <w:jc w:val="center"/>
            </w:pPr>
            <w:r>
              <w:t>75000,00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2.1.4</w:t>
            </w:r>
          </w:p>
        </w:tc>
        <w:tc>
          <w:tcPr>
            <w:tcW w:w="2551" w:type="dxa"/>
            <w:vMerge w:val="restart"/>
            <w:tcBorders>
              <w:top w:val="single" w:sz="4" w:space="0" w:color="auto"/>
              <w:bottom w:val="single" w:sz="4" w:space="0" w:color="auto"/>
            </w:tcBorders>
          </w:tcPr>
          <w:p w:rsidR="00CE42AA" w:rsidRDefault="00CE42AA">
            <w:pPr>
              <w:pStyle w:val="ConsPlusNormal"/>
            </w:pPr>
            <w:r>
              <w:t>Оснащение приборами учета газа в многоквартирных домах</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585000,00</w:t>
            </w:r>
          </w:p>
        </w:tc>
        <w:tc>
          <w:tcPr>
            <w:tcW w:w="1474" w:type="dxa"/>
            <w:tcBorders>
              <w:top w:val="single" w:sz="4" w:space="0" w:color="auto"/>
              <w:bottom w:val="nil"/>
            </w:tcBorders>
          </w:tcPr>
          <w:p w:rsidR="00CE42AA" w:rsidRDefault="00CE42AA">
            <w:pPr>
              <w:pStyle w:val="ConsPlusNormal"/>
              <w:jc w:val="center"/>
            </w:pPr>
            <w:r>
              <w:t>140000,00</w:t>
            </w:r>
          </w:p>
        </w:tc>
        <w:tc>
          <w:tcPr>
            <w:tcW w:w="1304" w:type="dxa"/>
            <w:tcBorders>
              <w:top w:val="single" w:sz="4" w:space="0" w:color="auto"/>
              <w:bottom w:val="nil"/>
            </w:tcBorders>
          </w:tcPr>
          <w:p w:rsidR="00CE42AA" w:rsidRDefault="00CE42AA">
            <w:pPr>
              <w:pStyle w:val="ConsPlusNormal"/>
              <w:jc w:val="center"/>
            </w:pPr>
            <w:r>
              <w:t>70000,00</w:t>
            </w:r>
          </w:p>
        </w:tc>
        <w:tc>
          <w:tcPr>
            <w:tcW w:w="1304" w:type="dxa"/>
            <w:tcBorders>
              <w:top w:val="single" w:sz="4" w:space="0" w:color="auto"/>
              <w:bottom w:val="nil"/>
            </w:tcBorders>
          </w:tcPr>
          <w:p w:rsidR="00CE42AA" w:rsidRDefault="00CE42AA">
            <w:pPr>
              <w:pStyle w:val="ConsPlusNormal"/>
              <w:jc w:val="center"/>
            </w:pPr>
            <w:r>
              <w:t>75000,00</w:t>
            </w:r>
          </w:p>
        </w:tc>
        <w:tc>
          <w:tcPr>
            <w:tcW w:w="1304" w:type="dxa"/>
            <w:tcBorders>
              <w:top w:val="single" w:sz="4" w:space="0" w:color="auto"/>
              <w:bottom w:val="nil"/>
            </w:tcBorders>
          </w:tcPr>
          <w:p w:rsidR="00CE42AA" w:rsidRDefault="00CE42AA">
            <w:pPr>
              <w:pStyle w:val="ConsPlusNormal"/>
              <w:jc w:val="center"/>
            </w:pPr>
            <w:r>
              <w:t>75000,00</w:t>
            </w:r>
          </w:p>
        </w:tc>
        <w:tc>
          <w:tcPr>
            <w:tcW w:w="1304" w:type="dxa"/>
            <w:tcBorders>
              <w:top w:val="single" w:sz="4" w:space="0" w:color="auto"/>
              <w:bottom w:val="nil"/>
            </w:tcBorders>
          </w:tcPr>
          <w:p w:rsidR="00CE42AA" w:rsidRDefault="00CE42AA">
            <w:pPr>
              <w:pStyle w:val="ConsPlusNormal"/>
              <w:jc w:val="center"/>
            </w:pPr>
            <w:r>
              <w:t>75000,00</w:t>
            </w:r>
          </w:p>
        </w:tc>
        <w:tc>
          <w:tcPr>
            <w:tcW w:w="1304" w:type="dxa"/>
            <w:tcBorders>
              <w:top w:val="single" w:sz="4" w:space="0" w:color="auto"/>
              <w:bottom w:val="nil"/>
            </w:tcBorders>
          </w:tcPr>
          <w:p w:rsidR="00CE42AA" w:rsidRDefault="00CE42AA">
            <w:pPr>
              <w:pStyle w:val="ConsPlusNormal"/>
              <w:jc w:val="center"/>
            </w:pPr>
            <w:r>
              <w:t>150000,00</w:t>
            </w:r>
          </w:p>
        </w:tc>
        <w:tc>
          <w:tcPr>
            <w:tcW w:w="1701" w:type="dxa"/>
            <w:vMerge w:val="restart"/>
            <w:tcBorders>
              <w:top w:val="single" w:sz="4" w:space="0" w:color="auto"/>
              <w:bottom w:val="single" w:sz="4" w:space="0" w:color="auto"/>
            </w:tcBorders>
          </w:tcPr>
          <w:p w:rsidR="00CE42AA" w:rsidRDefault="00CE42AA">
            <w:pPr>
              <w:pStyle w:val="ConsPlusNormal"/>
            </w:pPr>
            <w:r>
              <w:t>В соответствии с законодательством, лица, ответственные за содержание многоквартирных домов</w:t>
            </w:r>
          </w:p>
        </w:tc>
        <w:tc>
          <w:tcPr>
            <w:tcW w:w="1701" w:type="dxa"/>
            <w:vMerge w:val="restart"/>
            <w:tcBorders>
              <w:top w:val="single" w:sz="4" w:space="0" w:color="auto"/>
              <w:bottom w:val="single" w:sz="4" w:space="0" w:color="auto"/>
            </w:tcBorders>
          </w:tcPr>
          <w:p w:rsidR="00CE42AA" w:rsidRDefault="00CE42AA">
            <w:pPr>
              <w:pStyle w:val="ConsPlusNormal"/>
            </w:pPr>
            <w:r>
              <w:t>Повышение точности учета</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585000,00</w:t>
            </w:r>
          </w:p>
        </w:tc>
        <w:tc>
          <w:tcPr>
            <w:tcW w:w="1474" w:type="dxa"/>
            <w:tcBorders>
              <w:top w:val="nil"/>
              <w:bottom w:val="single" w:sz="4" w:space="0" w:color="auto"/>
            </w:tcBorders>
          </w:tcPr>
          <w:p w:rsidR="00CE42AA" w:rsidRDefault="00CE42AA">
            <w:pPr>
              <w:pStyle w:val="ConsPlusNormal"/>
              <w:jc w:val="center"/>
            </w:pPr>
            <w:r>
              <w:t>140000,00</w:t>
            </w:r>
          </w:p>
        </w:tc>
        <w:tc>
          <w:tcPr>
            <w:tcW w:w="1304" w:type="dxa"/>
            <w:tcBorders>
              <w:top w:val="nil"/>
              <w:bottom w:val="single" w:sz="4" w:space="0" w:color="auto"/>
            </w:tcBorders>
          </w:tcPr>
          <w:p w:rsidR="00CE42AA" w:rsidRDefault="00CE42AA">
            <w:pPr>
              <w:pStyle w:val="ConsPlusNormal"/>
              <w:jc w:val="center"/>
            </w:pPr>
            <w:r>
              <w:t>70000,00</w:t>
            </w:r>
          </w:p>
        </w:tc>
        <w:tc>
          <w:tcPr>
            <w:tcW w:w="1304" w:type="dxa"/>
            <w:tcBorders>
              <w:top w:val="nil"/>
              <w:bottom w:val="single" w:sz="4" w:space="0" w:color="auto"/>
            </w:tcBorders>
          </w:tcPr>
          <w:p w:rsidR="00CE42AA" w:rsidRDefault="00CE42AA">
            <w:pPr>
              <w:pStyle w:val="ConsPlusNormal"/>
              <w:jc w:val="center"/>
            </w:pPr>
            <w:r>
              <w:t>75000,00</w:t>
            </w:r>
          </w:p>
        </w:tc>
        <w:tc>
          <w:tcPr>
            <w:tcW w:w="1304" w:type="dxa"/>
            <w:tcBorders>
              <w:top w:val="nil"/>
              <w:bottom w:val="single" w:sz="4" w:space="0" w:color="auto"/>
            </w:tcBorders>
          </w:tcPr>
          <w:p w:rsidR="00CE42AA" w:rsidRDefault="00CE42AA">
            <w:pPr>
              <w:pStyle w:val="ConsPlusNormal"/>
              <w:jc w:val="center"/>
            </w:pPr>
            <w:r>
              <w:t>75000,00</w:t>
            </w:r>
          </w:p>
        </w:tc>
        <w:tc>
          <w:tcPr>
            <w:tcW w:w="1304" w:type="dxa"/>
            <w:tcBorders>
              <w:top w:val="nil"/>
              <w:bottom w:val="single" w:sz="4" w:space="0" w:color="auto"/>
            </w:tcBorders>
          </w:tcPr>
          <w:p w:rsidR="00CE42AA" w:rsidRDefault="00CE42AA">
            <w:pPr>
              <w:pStyle w:val="ConsPlusNormal"/>
              <w:jc w:val="center"/>
            </w:pPr>
            <w:r>
              <w:t>75000,00</w:t>
            </w:r>
          </w:p>
        </w:tc>
        <w:tc>
          <w:tcPr>
            <w:tcW w:w="1304" w:type="dxa"/>
            <w:tcBorders>
              <w:top w:val="nil"/>
              <w:bottom w:val="single" w:sz="4" w:space="0" w:color="auto"/>
            </w:tcBorders>
          </w:tcPr>
          <w:p w:rsidR="00CE42AA" w:rsidRDefault="00CE42AA">
            <w:pPr>
              <w:pStyle w:val="ConsPlusNormal"/>
              <w:jc w:val="center"/>
            </w:pPr>
            <w:r>
              <w:t>150000,00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2.2.</w:t>
            </w:r>
          </w:p>
        </w:tc>
        <w:tc>
          <w:tcPr>
            <w:tcW w:w="2551" w:type="dxa"/>
            <w:vMerge w:val="restart"/>
            <w:tcBorders>
              <w:top w:val="single" w:sz="4" w:space="0" w:color="auto"/>
              <w:bottom w:val="single" w:sz="4" w:space="0" w:color="auto"/>
            </w:tcBorders>
          </w:tcPr>
          <w:p w:rsidR="00CE42AA" w:rsidRDefault="00CE42AA">
            <w:pPr>
              <w:pStyle w:val="ConsPlusNormal"/>
            </w:pPr>
            <w:r>
              <w:t>Переход на оплату энергетических ресурсов по фактическим показаниям приборов учета</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 xml:space="preserve">Министерство строительства, архитектуры и жилищно-коммунального хозяйства Республики Дагестан, органы местного самоуправления муниципальных образований </w:t>
            </w:r>
            <w:r>
              <w:lastRenderedPageBreak/>
              <w:t>Республики Дагестан (по согласованию)</w:t>
            </w:r>
          </w:p>
        </w:tc>
        <w:tc>
          <w:tcPr>
            <w:tcW w:w="1701" w:type="dxa"/>
            <w:vMerge w:val="restart"/>
            <w:tcBorders>
              <w:top w:val="single" w:sz="4" w:space="0" w:color="auto"/>
              <w:bottom w:val="single" w:sz="4" w:space="0" w:color="auto"/>
            </w:tcBorders>
          </w:tcPr>
          <w:p w:rsidR="00CE42AA" w:rsidRDefault="00CE42AA">
            <w:pPr>
              <w:pStyle w:val="ConsPlusNormal"/>
            </w:pPr>
            <w:r>
              <w:lastRenderedPageBreak/>
              <w:t xml:space="preserve">Снижение индивидуального потребления тепловой и электрической энергии за счет индивидуальной экономии, оплата энергетических ресурсов по фактическим показаниям </w:t>
            </w:r>
            <w:r>
              <w:lastRenderedPageBreak/>
              <w:t>приборов учета</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lastRenderedPageBreak/>
              <w:t>2.2.1.</w:t>
            </w:r>
          </w:p>
        </w:tc>
        <w:tc>
          <w:tcPr>
            <w:tcW w:w="2551" w:type="dxa"/>
            <w:vMerge w:val="restart"/>
            <w:tcBorders>
              <w:top w:val="single" w:sz="4" w:space="0" w:color="auto"/>
              <w:bottom w:val="single" w:sz="4" w:space="0" w:color="auto"/>
            </w:tcBorders>
          </w:tcPr>
          <w:p w:rsidR="00CE42AA" w:rsidRDefault="00CE42AA">
            <w:pPr>
              <w:pStyle w:val="ConsPlusNormal"/>
            </w:pPr>
            <w:r>
              <w:t>Переход на оплату энергетических ресурсов жителями по фактическим показаниям общедомовых приборов учета в помещениях общего пользования</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Министерство строительства, архитектуры и жилищно-коммунального хозяйства Республики Дагестан, органы местного самоуправления муниципальных образований Республики Дагестан (по согласованию)</w:t>
            </w:r>
          </w:p>
        </w:tc>
        <w:tc>
          <w:tcPr>
            <w:tcW w:w="1701" w:type="dxa"/>
            <w:vMerge w:val="restart"/>
            <w:tcBorders>
              <w:top w:val="single" w:sz="4" w:space="0" w:color="auto"/>
              <w:bottom w:val="single" w:sz="4" w:space="0" w:color="auto"/>
            </w:tcBorders>
          </w:tcPr>
          <w:p w:rsidR="00CE42AA" w:rsidRDefault="00CE42AA">
            <w:pPr>
              <w:pStyle w:val="ConsPlusNormal"/>
            </w:pPr>
            <w:r>
              <w:t>Оплата энергетических ресурсов по фактическим показаниям приборов учета</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2.2.2.</w:t>
            </w:r>
          </w:p>
        </w:tc>
        <w:tc>
          <w:tcPr>
            <w:tcW w:w="2551" w:type="dxa"/>
            <w:vMerge w:val="restart"/>
            <w:tcBorders>
              <w:top w:val="single" w:sz="4" w:space="0" w:color="auto"/>
              <w:bottom w:val="single" w:sz="4" w:space="0" w:color="auto"/>
            </w:tcBorders>
          </w:tcPr>
          <w:p w:rsidR="00CE42AA" w:rsidRDefault="00CE42AA">
            <w:pPr>
              <w:pStyle w:val="ConsPlusNormal"/>
            </w:pPr>
            <w:r>
              <w:t>Автоматизация расчетов за потребляемые энергетические ресурсы и внедрение систем дистанционного снятия показаний приборов учета используемых энергетических ресурсов</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 xml:space="preserve">Министерство строительства, архитектуры и жилищно-коммунального хозяйства Республики Дагестан, органы местного самоуправления муниципальных образований </w:t>
            </w:r>
            <w:r>
              <w:lastRenderedPageBreak/>
              <w:t>Республики Дагестан (по согласованию)</w:t>
            </w:r>
          </w:p>
        </w:tc>
        <w:tc>
          <w:tcPr>
            <w:tcW w:w="1701" w:type="dxa"/>
            <w:vMerge w:val="restart"/>
            <w:tcBorders>
              <w:top w:val="single" w:sz="4" w:space="0" w:color="auto"/>
              <w:bottom w:val="single" w:sz="4" w:space="0" w:color="auto"/>
            </w:tcBorders>
          </w:tcPr>
          <w:p w:rsidR="00CE42AA" w:rsidRDefault="00CE42AA">
            <w:pPr>
              <w:pStyle w:val="ConsPlusNormal"/>
            </w:pPr>
            <w:r>
              <w:lastRenderedPageBreak/>
              <w:t>Повышение точности расчетов за потребляемые энергетические ресурсы</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tcBorders>
              <w:top w:val="single" w:sz="4" w:space="0" w:color="auto"/>
              <w:bottom w:val="single" w:sz="4" w:space="0" w:color="auto"/>
            </w:tcBorders>
          </w:tcPr>
          <w:p w:rsidR="00CE42AA" w:rsidRDefault="00CE42AA">
            <w:pPr>
              <w:pStyle w:val="ConsPlusNormal"/>
              <w:jc w:val="center"/>
              <w:outlineLvl w:val="3"/>
            </w:pPr>
            <w:r>
              <w:lastRenderedPageBreak/>
              <w:t>3</w:t>
            </w:r>
          </w:p>
        </w:tc>
        <w:tc>
          <w:tcPr>
            <w:tcW w:w="12983" w:type="dxa"/>
            <w:gridSpan w:val="9"/>
            <w:tcBorders>
              <w:top w:val="single" w:sz="4" w:space="0" w:color="auto"/>
              <w:bottom w:val="single" w:sz="4" w:space="0" w:color="auto"/>
            </w:tcBorders>
          </w:tcPr>
          <w:p w:rsidR="00CE42AA" w:rsidRDefault="00CE42AA">
            <w:pPr>
              <w:pStyle w:val="ConsPlusNormal"/>
              <w:jc w:val="center"/>
            </w:pPr>
            <w:r>
              <w:t>Энергосбережение и повышение энергетической эффективности в системах освещения жилищного фонда</w:t>
            </w:r>
          </w:p>
        </w:tc>
        <w:tc>
          <w:tcPr>
            <w:tcW w:w="1701" w:type="dxa"/>
            <w:tcBorders>
              <w:top w:val="single" w:sz="4" w:space="0" w:color="auto"/>
              <w:bottom w:val="single" w:sz="4" w:space="0" w:color="auto"/>
            </w:tcBorders>
          </w:tcPr>
          <w:p w:rsidR="00CE42AA" w:rsidRDefault="00CE42AA">
            <w:pPr>
              <w:pStyle w:val="ConsPlusNormal"/>
            </w:pPr>
          </w:p>
        </w:tc>
        <w:tc>
          <w:tcPr>
            <w:tcW w:w="1701" w:type="dxa"/>
            <w:tcBorders>
              <w:top w:val="single" w:sz="4" w:space="0" w:color="auto"/>
              <w:bottom w:val="single" w:sz="4" w:space="0" w:color="auto"/>
            </w:tcBorders>
          </w:tcPr>
          <w:p w:rsidR="00CE42AA" w:rsidRDefault="00CE42AA">
            <w:pPr>
              <w:pStyle w:val="ConsPlusNormal"/>
            </w:pPr>
          </w:p>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3.1.</w:t>
            </w:r>
          </w:p>
        </w:tc>
        <w:tc>
          <w:tcPr>
            <w:tcW w:w="2551" w:type="dxa"/>
            <w:vMerge w:val="restart"/>
            <w:tcBorders>
              <w:top w:val="single" w:sz="4" w:space="0" w:color="auto"/>
              <w:bottom w:val="single" w:sz="4" w:space="0" w:color="auto"/>
            </w:tcBorders>
          </w:tcPr>
          <w:p w:rsidR="00CE42AA" w:rsidRDefault="00CE42AA">
            <w:pPr>
              <w:pStyle w:val="ConsPlusNormal"/>
            </w:pPr>
            <w:r>
              <w:t>Установка энергосберегающих антивандальных светильников, оборудованных датчиками движения или присутствия человека в местах общего пользования жилых домов</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745020,00</w:t>
            </w:r>
          </w:p>
        </w:tc>
        <w:tc>
          <w:tcPr>
            <w:tcW w:w="1474" w:type="dxa"/>
            <w:tcBorders>
              <w:top w:val="single" w:sz="4" w:space="0" w:color="auto"/>
              <w:bottom w:val="nil"/>
            </w:tcBorders>
          </w:tcPr>
          <w:p w:rsidR="00CE42AA" w:rsidRDefault="00CE42AA">
            <w:pPr>
              <w:pStyle w:val="ConsPlusNormal"/>
              <w:jc w:val="center"/>
            </w:pPr>
            <w:r>
              <w:t>80000,00</w:t>
            </w:r>
          </w:p>
        </w:tc>
        <w:tc>
          <w:tcPr>
            <w:tcW w:w="1304" w:type="dxa"/>
            <w:tcBorders>
              <w:top w:val="single" w:sz="4" w:space="0" w:color="auto"/>
              <w:bottom w:val="nil"/>
            </w:tcBorders>
          </w:tcPr>
          <w:p w:rsidR="00CE42AA" w:rsidRDefault="00CE42AA">
            <w:pPr>
              <w:pStyle w:val="ConsPlusNormal"/>
              <w:jc w:val="center"/>
            </w:pPr>
            <w:r>
              <w:t>88000,00</w:t>
            </w:r>
          </w:p>
        </w:tc>
        <w:tc>
          <w:tcPr>
            <w:tcW w:w="1304" w:type="dxa"/>
            <w:tcBorders>
              <w:top w:val="single" w:sz="4" w:space="0" w:color="auto"/>
              <w:bottom w:val="nil"/>
            </w:tcBorders>
          </w:tcPr>
          <w:p w:rsidR="00CE42AA" w:rsidRDefault="00CE42AA">
            <w:pPr>
              <w:pStyle w:val="ConsPlusNormal"/>
              <w:jc w:val="center"/>
            </w:pPr>
            <w:r>
              <w:t>96200,00</w:t>
            </w:r>
          </w:p>
        </w:tc>
        <w:tc>
          <w:tcPr>
            <w:tcW w:w="1304" w:type="dxa"/>
            <w:tcBorders>
              <w:top w:val="single" w:sz="4" w:space="0" w:color="auto"/>
              <w:bottom w:val="nil"/>
            </w:tcBorders>
          </w:tcPr>
          <w:p w:rsidR="00CE42AA" w:rsidRDefault="00CE42AA">
            <w:pPr>
              <w:pStyle w:val="ConsPlusNormal"/>
              <w:jc w:val="center"/>
            </w:pPr>
            <w:r>
              <w:t>105620,00</w:t>
            </w:r>
          </w:p>
        </w:tc>
        <w:tc>
          <w:tcPr>
            <w:tcW w:w="1304" w:type="dxa"/>
            <w:tcBorders>
              <w:top w:val="single" w:sz="4" w:space="0" w:color="auto"/>
              <w:bottom w:val="nil"/>
            </w:tcBorders>
          </w:tcPr>
          <w:p w:rsidR="00CE42AA" w:rsidRDefault="00CE42AA">
            <w:pPr>
              <w:pStyle w:val="ConsPlusNormal"/>
              <w:jc w:val="center"/>
            </w:pPr>
            <w:r>
              <w:t>115200,00</w:t>
            </w:r>
          </w:p>
        </w:tc>
        <w:tc>
          <w:tcPr>
            <w:tcW w:w="1304" w:type="dxa"/>
            <w:tcBorders>
              <w:top w:val="single" w:sz="4" w:space="0" w:color="auto"/>
              <w:bottom w:val="nil"/>
            </w:tcBorders>
          </w:tcPr>
          <w:p w:rsidR="00CE42AA" w:rsidRDefault="00CE42AA">
            <w:pPr>
              <w:pStyle w:val="ConsPlusNormal"/>
              <w:jc w:val="center"/>
            </w:pPr>
            <w:r>
              <w:t>260000,00</w:t>
            </w: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 лица, ответственные за содержание многоквартирных домов</w:t>
            </w:r>
          </w:p>
        </w:tc>
        <w:tc>
          <w:tcPr>
            <w:tcW w:w="1701" w:type="dxa"/>
            <w:vMerge w:val="restart"/>
            <w:tcBorders>
              <w:top w:val="single" w:sz="4" w:space="0" w:color="auto"/>
              <w:bottom w:val="single" w:sz="4" w:space="0" w:color="auto"/>
            </w:tcBorders>
          </w:tcPr>
          <w:p w:rsidR="00CE42AA" w:rsidRDefault="00CE42AA">
            <w:pPr>
              <w:pStyle w:val="ConsPlusNormal"/>
            </w:pPr>
            <w:r>
              <w:t>Эффект - 4298680,00 тыс. руб., или 1528691,63 тыс. кВт/час</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jc w:val="center"/>
            </w:pPr>
            <w:r>
              <w:t>182020,00</w:t>
            </w:r>
          </w:p>
        </w:tc>
        <w:tc>
          <w:tcPr>
            <w:tcW w:w="1474" w:type="dxa"/>
            <w:tcBorders>
              <w:top w:val="nil"/>
              <w:bottom w:val="nil"/>
            </w:tcBorders>
          </w:tcPr>
          <w:p w:rsidR="00CE42AA" w:rsidRDefault="00CE42AA">
            <w:pPr>
              <w:pStyle w:val="ConsPlusNormal"/>
              <w:jc w:val="center"/>
            </w:pPr>
            <w:r>
              <w:t>20000,00</w:t>
            </w:r>
          </w:p>
        </w:tc>
        <w:tc>
          <w:tcPr>
            <w:tcW w:w="1304" w:type="dxa"/>
            <w:tcBorders>
              <w:top w:val="nil"/>
              <w:bottom w:val="nil"/>
            </w:tcBorders>
          </w:tcPr>
          <w:p w:rsidR="00CE42AA" w:rsidRDefault="00CE42AA">
            <w:pPr>
              <w:pStyle w:val="ConsPlusNormal"/>
              <w:jc w:val="center"/>
            </w:pPr>
            <w:r>
              <w:t>22000,00</w:t>
            </w:r>
          </w:p>
        </w:tc>
        <w:tc>
          <w:tcPr>
            <w:tcW w:w="1304" w:type="dxa"/>
            <w:tcBorders>
              <w:top w:val="nil"/>
              <w:bottom w:val="nil"/>
            </w:tcBorders>
          </w:tcPr>
          <w:p w:rsidR="00CE42AA" w:rsidRDefault="00CE42AA">
            <w:pPr>
              <w:pStyle w:val="ConsPlusNormal"/>
              <w:jc w:val="center"/>
            </w:pPr>
            <w:r>
              <w:t>24200,00</w:t>
            </w:r>
          </w:p>
        </w:tc>
        <w:tc>
          <w:tcPr>
            <w:tcW w:w="1304" w:type="dxa"/>
            <w:tcBorders>
              <w:top w:val="nil"/>
              <w:bottom w:val="nil"/>
            </w:tcBorders>
          </w:tcPr>
          <w:p w:rsidR="00CE42AA" w:rsidRDefault="00CE42AA">
            <w:pPr>
              <w:pStyle w:val="ConsPlusNormal"/>
              <w:jc w:val="center"/>
            </w:pPr>
            <w:r>
              <w:t>26620,00</w:t>
            </w:r>
          </w:p>
        </w:tc>
        <w:tc>
          <w:tcPr>
            <w:tcW w:w="1304" w:type="dxa"/>
            <w:tcBorders>
              <w:top w:val="nil"/>
              <w:bottom w:val="nil"/>
            </w:tcBorders>
          </w:tcPr>
          <w:p w:rsidR="00CE42AA" w:rsidRDefault="00CE42AA">
            <w:pPr>
              <w:pStyle w:val="ConsPlusNormal"/>
              <w:jc w:val="center"/>
            </w:pPr>
            <w:r>
              <w:t>29200,00</w:t>
            </w:r>
          </w:p>
        </w:tc>
        <w:tc>
          <w:tcPr>
            <w:tcW w:w="1304" w:type="dxa"/>
            <w:tcBorders>
              <w:top w:val="nil"/>
              <w:bottom w:val="nil"/>
            </w:tcBorders>
          </w:tcPr>
          <w:p w:rsidR="00CE42AA" w:rsidRDefault="00CE42AA">
            <w:pPr>
              <w:pStyle w:val="ConsPlusNormal"/>
              <w:jc w:val="center"/>
            </w:pPr>
            <w:r>
              <w:t>60000,00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563000,00</w:t>
            </w:r>
          </w:p>
        </w:tc>
        <w:tc>
          <w:tcPr>
            <w:tcW w:w="1474" w:type="dxa"/>
            <w:tcBorders>
              <w:top w:val="nil"/>
              <w:bottom w:val="single" w:sz="4" w:space="0" w:color="auto"/>
            </w:tcBorders>
          </w:tcPr>
          <w:p w:rsidR="00CE42AA" w:rsidRDefault="00CE42AA">
            <w:pPr>
              <w:pStyle w:val="ConsPlusNormal"/>
              <w:jc w:val="center"/>
            </w:pPr>
            <w:r>
              <w:t>60000,00</w:t>
            </w:r>
          </w:p>
        </w:tc>
        <w:tc>
          <w:tcPr>
            <w:tcW w:w="1304" w:type="dxa"/>
            <w:tcBorders>
              <w:top w:val="nil"/>
              <w:bottom w:val="single" w:sz="4" w:space="0" w:color="auto"/>
            </w:tcBorders>
          </w:tcPr>
          <w:p w:rsidR="00CE42AA" w:rsidRDefault="00CE42AA">
            <w:pPr>
              <w:pStyle w:val="ConsPlusNormal"/>
              <w:jc w:val="center"/>
            </w:pPr>
            <w:r>
              <w:t>66000,00</w:t>
            </w:r>
          </w:p>
        </w:tc>
        <w:tc>
          <w:tcPr>
            <w:tcW w:w="1304" w:type="dxa"/>
            <w:tcBorders>
              <w:top w:val="nil"/>
              <w:bottom w:val="single" w:sz="4" w:space="0" w:color="auto"/>
            </w:tcBorders>
          </w:tcPr>
          <w:p w:rsidR="00CE42AA" w:rsidRDefault="00CE42AA">
            <w:pPr>
              <w:pStyle w:val="ConsPlusNormal"/>
              <w:jc w:val="center"/>
            </w:pPr>
            <w:r>
              <w:t>72000,00</w:t>
            </w:r>
          </w:p>
        </w:tc>
        <w:tc>
          <w:tcPr>
            <w:tcW w:w="1304" w:type="dxa"/>
            <w:tcBorders>
              <w:top w:val="nil"/>
              <w:bottom w:val="single" w:sz="4" w:space="0" w:color="auto"/>
            </w:tcBorders>
          </w:tcPr>
          <w:p w:rsidR="00CE42AA" w:rsidRDefault="00CE42AA">
            <w:pPr>
              <w:pStyle w:val="ConsPlusNormal"/>
              <w:jc w:val="center"/>
            </w:pPr>
            <w:r>
              <w:t>79000,00</w:t>
            </w:r>
          </w:p>
        </w:tc>
        <w:tc>
          <w:tcPr>
            <w:tcW w:w="1304" w:type="dxa"/>
            <w:tcBorders>
              <w:top w:val="nil"/>
              <w:bottom w:val="single" w:sz="4" w:space="0" w:color="auto"/>
            </w:tcBorders>
          </w:tcPr>
          <w:p w:rsidR="00CE42AA" w:rsidRDefault="00CE42AA">
            <w:pPr>
              <w:pStyle w:val="ConsPlusNormal"/>
              <w:jc w:val="center"/>
            </w:pPr>
            <w:r>
              <w:t>86000,00</w:t>
            </w:r>
          </w:p>
        </w:tc>
        <w:tc>
          <w:tcPr>
            <w:tcW w:w="1304" w:type="dxa"/>
            <w:tcBorders>
              <w:top w:val="nil"/>
              <w:bottom w:val="single" w:sz="4" w:space="0" w:color="auto"/>
            </w:tcBorders>
          </w:tcPr>
          <w:p w:rsidR="00CE42AA" w:rsidRDefault="00CE42AA">
            <w:pPr>
              <w:pStyle w:val="ConsPlusNormal"/>
              <w:jc w:val="center"/>
            </w:pPr>
            <w:r>
              <w:t>200000,00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3.2.</w:t>
            </w:r>
          </w:p>
        </w:tc>
        <w:tc>
          <w:tcPr>
            <w:tcW w:w="2551" w:type="dxa"/>
            <w:vMerge w:val="restart"/>
            <w:tcBorders>
              <w:top w:val="single" w:sz="4" w:space="0" w:color="auto"/>
              <w:bottom w:val="single" w:sz="4" w:space="0" w:color="auto"/>
            </w:tcBorders>
          </w:tcPr>
          <w:p w:rsidR="00CE42AA" w:rsidRDefault="00CE42AA">
            <w:pPr>
              <w:pStyle w:val="ConsPlusNormal"/>
            </w:pPr>
            <w:r>
              <w:t>Замена ламп накаливания на энергоэффективные лампы в жилом фонде для социально незащищенных категорий граждан за счет средств республиканского бюджета Республики Дагестан</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64920,00</w:t>
            </w:r>
          </w:p>
        </w:tc>
        <w:tc>
          <w:tcPr>
            <w:tcW w:w="1474" w:type="dxa"/>
            <w:tcBorders>
              <w:top w:val="single" w:sz="4" w:space="0" w:color="auto"/>
              <w:bottom w:val="nil"/>
            </w:tcBorders>
          </w:tcPr>
          <w:p w:rsidR="00CE42AA" w:rsidRDefault="00CE42AA">
            <w:pPr>
              <w:pStyle w:val="ConsPlusNormal"/>
              <w:jc w:val="center"/>
            </w:pPr>
            <w:r>
              <w:t>7500,00</w:t>
            </w:r>
          </w:p>
        </w:tc>
        <w:tc>
          <w:tcPr>
            <w:tcW w:w="1304" w:type="dxa"/>
            <w:tcBorders>
              <w:top w:val="single" w:sz="4" w:space="0" w:color="auto"/>
              <w:bottom w:val="nil"/>
            </w:tcBorders>
          </w:tcPr>
          <w:p w:rsidR="00CE42AA" w:rsidRDefault="00CE42AA">
            <w:pPr>
              <w:pStyle w:val="ConsPlusNormal"/>
              <w:jc w:val="center"/>
            </w:pPr>
            <w:r>
              <w:t>8250,00</w:t>
            </w:r>
          </w:p>
        </w:tc>
        <w:tc>
          <w:tcPr>
            <w:tcW w:w="1304" w:type="dxa"/>
            <w:tcBorders>
              <w:top w:val="single" w:sz="4" w:space="0" w:color="auto"/>
              <w:bottom w:val="nil"/>
            </w:tcBorders>
          </w:tcPr>
          <w:p w:rsidR="00CE42AA" w:rsidRDefault="00CE42AA">
            <w:pPr>
              <w:pStyle w:val="ConsPlusNormal"/>
              <w:jc w:val="center"/>
            </w:pPr>
            <w:r>
              <w:t>9070,00</w:t>
            </w:r>
          </w:p>
        </w:tc>
        <w:tc>
          <w:tcPr>
            <w:tcW w:w="1304" w:type="dxa"/>
            <w:tcBorders>
              <w:top w:val="single" w:sz="4" w:space="0" w:color="auto"/>
              <w:bottom w:val="nil"/>
            </w:tcBorders>
          </w:tcPr>
          <w:p w:rsidR="00CE42AA" w:rsidRDefault="00CE42AA">
            <w:pPr>
              <w:pStyle w:val="ConsPlusNormal"/>
              <w:jc w:val="center"/>
            </w:pPr>
            <w:r>
              <w:t>9900,00</w:t>
            </w:r>
          </w:p>
        </w:tc>
        <w:tc>
          <w:tcPr>
            <w:tcW w:w="1304" w:type="dxa"/>
            <w:tcBorders>
              <w:top w:val="single" w:sz="4" w:space="0" w:color="auto"/>
              <w:bottom w:val="nil"/>
            </w:tcBorders>
          </w:tcPr>
          <w:p w:rsidR="00CE42AA" w:rsidRDefault="00CE42AA">
            <w:pPr>
              <w:pStyle w:val="ConsPlusNormal"/>
              <w:jc w:val="center"/>
            </w:pPr>
            <w:r>
              <w:t>10200,00</w:t>
            </w:r>
          </w:p>
        </w:tc>
        <w:tc>
          <w:tcPr>
            <w:tcW w:w="1304" w:type="dxa"/>
            <w:tcBorders>
              <w:top w:val="single" w:sz="4" w:space="0" w:color="auto"/>
              <w:bottom w:val="nil"/>
            </w:tcBorders>
          </w:tcPr>
          <w:p w:rsidR="00CE42AA" w:rsidRDefault="00CE42AA">
            <w:pPr>
              <w:pStyle w:val="ConsPlusNormal"/>
              <w:jc w:val="center"/>
            </w:pPr>
            <w:r>
              <w:t>20000,00</w:t>
            </w: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r>
              <w:t>Эффект - 694850,00 тыс. руб., или 247171,55 тыс. кВт/час</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jc w:val="center"/>
            </w:pPr>
            <w:r>
              <w:t>64920,00</w:t>
            </w:r>
          </w:p>
        </w:tc>
        <w:tc>
          <w:tcPr>
            <w:tcW w:w="1474" w:type="dxa"/>
            <w:tcBorders>
              <w:top w:val="nil"/>
              <w:bottom w:val="nil"/>
            </w:tcBorders>
          </w:tcPr>
          <w:p w:rsidR="00CE42AA" w:rsidRDefault="00CE42AA">
            <w:pPr>
              <w:pStyle w:val="ConsPlusNormal"/>
              <w:jc w:val="center"/>
            </w:pPr>
            <w:r>
              <w:t>7500,00</w:t>
            </w:r>
          </w:p>
        </w:tc>
        <w:tc>
          <w:tcPr>
            <w:tcW w:w="1304" w:type="dxa"/>
            <w:tcBorders>
              <w:top w:val="nil"/>
              <w:bottom w:val="nil"/>
            </w:tcBorders>
          </w:tcPr>
          <w:p w:rsidR="00CE42AA" w:rsidRDefault="00CE42AA">
            <w:pPr>
              <w:pStyle w:val="ConsPlusNormal"/>
              <w:jc w:val="center"/>
            </w:pPr>
            <w:r>
              <w:t>8250,00</w:t>
            </w:r>
          </w:p>
        </w:tc>
        <w:tc>
          <w:tcPr>
            <w:tcW w:w="1304" w:type="dxa"/>
            <w:tcBorders>
              <w:top w:val="nil"/>
              <w:bottom w:val="nil"/>
            </w:tcBorders>
          </w:tcPr>
          <w:p w:rsidR="00CE42AA" w:rsidRDefault="00CE42AA">
            <w:pPr>
              <w:pStyle w:val="ConsPlusNormal"/>
              <w:jc w:val="center"/>
            </w:pPr>
            <w:r>
              <w:t>9070,00</w:t>
            </w:r>
          </w:p>
        </w:tc>
        <w:tc>
          <w:tcPr>
            <w:tcW w:w="1304" w:type="dxa"/>
            <w:tcBorders>
              <w:top w:val="nil"/>
              <w:bottom w:val="nil"/>
            </w:tcBorders>
          </w:tcPr>
          <w:p w:rsidR="00CE42AA" w:rsidRDefault="00CE42AA">
            <w:pPr>
              <w:pStyle w:val="ConsPlusNormal"/>
              <w:jc w:val="center"/>
            </w:pPr>
            <w:r>
              <w:t>9900,00</w:t>
            </w:r>
          </w:p>
        </w:tc>
        <w:tc>
          <w:tcPr>
            <w:tcW w:w="1304" w:type="dxa"/>
            <w:tcBorders>
              <w:top w:val="nil"/>
              <w:bottom w:val="nil"/>
            </w:tcBorders>
          </w:tcPr>
          <w:p w:rsidR="00CE42AA" w:rsidRDefault="00CE42AA">
            <w:pPr>
              <w:pStyle w:val="ConsPlusNormal"/>
              <w:jc w:val="center"/>
            </w:pPr>
            <w:r>
              <w:t>10200,00</w:t>
            </w:r>
          </w:p>
        </w:tc>
        <w:tc>
          <w:tcPr>
            <w:tcW w:w="1304" w:type="dxa"/>
            <w:tcBorders>
              <w:top w:val="nil"/>
              <w:bottom w:val="nil"/>
            </w:tcBorders>
          </w:tcPr>
          <w:p w:rsidR="00CE42AA" w:rsidRDefault="00CE42AA">
            <w:pPr>
              <w:pStyle w:val="ConsPlusNormal"/>
              <w:jc w:val="center"/>
            </w:pPr>
            <w:r>
              <w:t>20000,00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tcBorders>
              <w:top w:val="single" w:sz="4" w:space="0" w:color="auto"/>
              <w:bottom w:val="single" w:sz="4" w:space="0" w:color="auto"/>
            </w:tcBorders>
          </w:tcPr>
          <w:p w:rsidR="00CE42AA" w:rsidRDefault="00CE42AA">
            <w:pPr>
              <w:pStyle w:val="ConsPlusNormal"/>
              <w:jc w:val="center"/>
              <w:outlineLvl w:val="3"/>
            </w:pPr>
            <w:r>
              <w:t>4</w:t>
            </w:r>
          </w:p>
        </w:tc>
        <w:tc>
          <w:tcPr>
            <w:tcW w:w="12983" w:type="dxa"/>
            <w:gridSpan w:val="9"/>
            <w:tcBorders>
              <w:top w:val="single" w:sz="4" w:space="0" w:color="auto"/>
              <w:bottom w:val="single" w:sz="4" w:space="0" w:color="auto"/>
            </w:tcBorders>
          </w:tcPr>
          <w:p w:rsidR="00CE42AA" w:rsidRDefault="00CE42AA">
            <w:pPr>
              <w:pStyle w:val="ConsPlusNormal"/>
              <w:jc w:val="center"/>
            </w:pPr>
            <w:r>
              <w:t>Энергосбережение и повышение энергетической эффективности при строительстве, реконструкции и модернизации жилищного фонда</w:t>
            </w:r>
          </w:p>
        </w:tc>
        <w:tc>
          <w:tcPr>
            <w:tcW w:w="1701" w:type="dxa"/>
            <w:tcBorders>
              <w:top w:val="single" w:sz="4" w:space="0" w:color="auto"/>
              <w:bottom w:val="single" w:sz="4" w:space="0" w:color="auto"/>
            </w:tcBorders>
          </w:tcPr>
          <w:p w:rsidR="00CE42AA" w:rsidRDefault="00CE42AA">
            <w:pPr>
              <w:pStyle w:val="ConsPlusNormal"/>
            </w:pPr>
          </w:p>
        </w:tc>
        <w:tc>
          <w:tcPr>
            <w:tcW w:w="1701" w:type="dxa"/>
            <w:tcBorders>
              <w:top w:val="single" w:sz="4" w:space="0" w:color="auto"/>
              <w:bottom w:val="single" w:sz="4" w:space="0" w:color="auto"/>
            </w:tcBorders>
          </w:tcPr>
          <w:p w:rsidR="00CE42AA" w:rsidRDefault="00CE42AA">
            <w:pPr>
              <w:pStyle w:val="ConsPlusNormal"/>
            </w:pPr>
          </w:p>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4.1.</w:t>
            </w:r>
          </w:p>
        </w:tc>
        <w:tc>
          <w:tcPr>
            <w:tcW w:w="2551" w:type="dxa"/>
            <w:vMerge w:val="restart"/>
            <w:tcBorders>
              <w:top w:val="single" w:sz="4" w:space="0" w:color="auto"/>
              <w:bottom w:val="single" w:sz="4" w:space="0" w:color="auto"/>
            </w:tcBorders>
          </w:tcPr>
          <w:p w:rsidR="00CE42AA" w:rsidRDefault="00CE42AA">
            <w:pPr>
              <w:pStyle w:val="ConsPlusNormal"/>
            </w:pPr>
            <w:r>
              <w:t xml:space="preserve">Капитальный ремонт многоквартирных домов, </w:t>
            </w:r>
            <w:r>
              <w:lastRenderedPageBreak/>
              <w:t>предусматривающий приведение теплозащитных характеристик в соответствие с действующими нормативами</w:t>
            </w:r>
          </w:p>
        </w:tc>
        <w:tc>
          <w:tcPr>
            <w:tcW w:w="964" w:type="dxa"/>
            <w:tcBorders>
              <w:top w:val="single" w:sz="4" w:space="0" w:color="auto"/>
              <w:bottom w:val="nil"/>
            </w:tcBorders>
          </w:tcPr>
          <w:p w:rsidR="00CE42AA" w:rsidRDefault="00CE42AA">
            <w:pPr>
              <w:pStyle w:val="ConsPlusNormal"/>
              <w:jc w:val="center"/>
            </w:pPr>
            <w:r>
              <w:lastRenderedPageBreak/>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 xml:space="preserve">Лица, ответственные </w:t>
            </w:r>
            <w:r>
              <w:lastRenderedPageBreak/>
              <w:t>за содержание многоквартирных домов</w:t>
            </w:r>
          </w:p>
        </w:tc>
        <w:tc>
          <w:tcPr>
            <w:tcW w:w="1701" w:type="dxa"/>
            <w:vMerge w:val="restart"/>
            <w:tcBorders>
              <w:top w:val="single" w:sz="4" w:space="0" w:color="auto"/>
              <w:bottom w:val="single" w:sz="4" w:space="0" w:color="auto"/>
            </w:tcBorders>
          </w:tcPr>
          <w:p w:rsidR="00CE42AA" w:rsidRDefault="00CE42AA">
            <w:pPr>
              <w:pStyle w:val="ConsPlusNormal"/>
            </w:pPr>
            <w:r>
              <w:lastRenderedPageBreak/>
              <w:t xml:space="preserve">Сокращение потребления </w:t>
            </w:r>
            <w:r>
              <w:lastRenderedPageBreak/>
              <w:t>тепловой энергии</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4.2.</w:t>
            </w:r>
          </w:p>
        </w:tc>
        <w:tc>
          <w:tcPr>
            <w:tcW w:w="2551" w:type="dxa"/>
            <w:vMerge w:val="restart"/>
            <w:tcBorders>
              <w:top w:val="single" w:sz="4" w:space="0" w:color="auto"/>
              <w:bottom w:val="single" w:sz="4" w:space="0" w:color="auto"/>
            </w:tcBorders>
          </w:tcPr>
          <w:p w:rsidR="00CE42AA" w:rsidRDefault="00CE42AA">
            <w:pPr>
              <w:pStyle w:val="ConsPlusNormal"/>
            </w:pPr>
            <w:r>
              <w:t>Утепление квартир и мест общего пользования (установка пластиковых стеклопакетов, теплоотражающих пленок и прокладок для окон, теплоотражаюших экранов за радиаторами, доводчиков дверей, остекление лоджий, промывка систем отопления, установка современных радиаторов, термостатических вентилей и др.)</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Лица, ответственные за содержание многоквартирных домов</w:t>
            </w:r>
          </w:p>
        </w:tc>
        <w:tc>
          <w:tcPr>
            <w:tcW w:w="1701" w:type="dxa"/>
            <w:vMerge w:val="restart"/>
            <w:tcBorders>
              <w:top w:val="single" w:sz="4" w:space="0" w:color="auto"/>
              <w:bottom w:val="single" w:sz="4" w:space="0" w:color="auto"/>
            </w:tcBorders>
          </w:tcPr>
          <w:p w:rsidR="00CE42AA" w:rsidRDefault="00CE42AA">
            <w:pPr>
              <w:pStyle w:val="ConsPlusNormal"/>
            </w:pPr>
            <w:r>
              <w:t>Обеспечение экономии тепловой энергии в утепленных квартирах в среднем на 10%</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4.3.</w:t>
            </w:r>
          </w:p>
        </w:tc>
        <w:tc>
          <w:tcPr>
            <w:tcW w:w="2551" w:type="dxa"/>
            <w:vMerge w:val="restart"/>
            <w:tcBorders>
              <w:top w:val="single" w:sz="4" w:space="0" w:color="auto"/>
              <w:bottom w:val="single" w:sz="4" w:space="0" w:color="auto"/>
            </w:tcBorders>
          </w:tcPr>
          <w:p w:rsidR="00CE42AA" w:rsidRDefault="00CE42AA">
            <w:pPr>
              <w:pStyle w:val="ConsPlusNormal"/>
            </w:pPr>
            <w:r>
              <w:t>Внедрение систем погодозависимого регулирования температурного режима жилых зданий</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10100,00</w:t>
            </w:r>
          </w:p>
        </w:tc>
        <w:tc>
          <w:tcPr>
            <w:tcW w:w="1474" w:type="dxa"/>
            <w:tcBorders>
              <w:top w:val="single" w:sz="4" w:space="0" w:color="auto"/>
              <w:bottom w:val="nil"/>
            </w:tcBorders>
          </w:tcPr>
          <w:p w:rsidR="00CE42AA" w:rsidRDefault="00CE42AA">
            <w:pPr>
              <w:pStyle w:val="ConsPlusNormal"/>
              <w:jc w:val="center"/>
            </w:pPr>
            <w:r>
              <w:t>1700,00</w:t>
            </w:r>
          </w:p>
        </w:tc>
        <w:tc>
          <w:tcPr>
            <w:tcW w:w="1304" w:type="dxa"/>
            <w:tcBorders>
              <w:top w:val="single" w:sz="4" w:space="0" w:color="auto"/>
              <w:bottom w:val="nil"/>
            </w:tcBorders>
          </w:tcPr>
          <w:p w:rsidR="00CE42AA" w:rsidRDefault="00CE42AA">
            <w:pPr>
              <w:pStyle w:val="ConsPlusNormal"/>
              <w:jc w:val="center"/>
            </w:pPr>
            <w:r>
              <w:t>1200,00</w:t>
            </w:r>
          </w:p>
        </w:tc>
        <w:tc>
          <w:tcPr>
            <w:tcW w:w="1304" w:type="dxa"/>
            <w:tcBorders>
              <w:top w:val="single" w:sz="4" w:space="0" w:color="auto"/>
              <w:bottom w:val="nil"/>
            </w:tcBorders>
          </w:tcPr>
          <w:p w:rsidR="00CE42AA" w:rsidRDefault="00CE42AA">
            <w:pPr>
              <w:pStyle w:val="ConsPlusNormal"/>
              <w:jc w:val="center"/>
            </w:pPr>
            <w:r>
              <w:t>1300,00</w:t>
            </w:r>
          </w:p>
        </w:tc>
        <w:tc>
          <w:tcPr>
            <w:tcW w:w="1304" w:type="dxa"/>
            <w:tcBorders>
              <w:top w:val="single" w:sz="4" w:space="0" w:color="auto"/>
              <w:bottom w:val="nil"/>
            </w:tcBorders>
          </w:tcPr>
          <w:p w:rsidR="00CE42AA" w:rsidRDefault="00CE42AA">
            <w:pPr>
              <w:pStyle w:val="ConsPlusNormal"/>
              <w:jc w:val="center"/>
            </w:pPr>
            <w:r>
              <w:t>1400,00</w:t>
            </w:r>
          </w:p>
        </w:tc>
        <w:tc>
          <w:tcPr>
            <w:tcW w:w="1304" w:type="dxa"/>
            <w:tcBorders>
              <w:top w:val="single" w:sz="4" w:space="0" w:color="auto"/>
              <w:bottom w:val="nil"/>
            </w:tcBorders>
          </w:tcPr>
          <w:p w:rsidR="00CE42AA" w:rsidRDefault="00CE42AA">
            <w:pPr>
              <w:pStyle w:val="ConsPlusNormal"/>
              <w:jc w:val="center"/>
            </w:pPr>
            <w:r>
              <w:t>1500,00</w:t>
            </w:r>
          </w:p>
        </w:tc>
        <w:tc>
          <w:tcPr>
            <w:tcW w:w="1304" w:type="dxa"/>
            <w:tcBorders>
              <w:top w:val="single" w:sz="4" w:space="0" w:color="auto"/>
              <w:bottom w:val="nil"/>
            </w:tcBorders>
          </w:tcPr>
          <w:p w:rsidR="00CE42AA" w:rsidRDefault="00CE42AA">
            <w:pPr>
              <w:pStyle w:val="ConsPlusNormal"/>
              <w:jc w:val="center"/>
            </w:pPr>
            <w:r>
              <w:t>3000,00</w:t>
            </w:r>
          </w:p>
        </w:tc>
        <w:tc>
          <w:tcPr>
            <w:tcW w:w="1701" w:type="dxa"/>
            <w:vMerge w:val="restart"/>
            <w:tcBorders>
              <w:top w:val="single" w:sz="4" w:space="0" w:color="auto"/>
              <w:bottom w:val="single" w:sz="4" w:space="0" w:color="auto"/>
            </w:tcBorders>
          </w:tcPr>
          <w:p w:rsidR="00CE42AA" w:rsidRDefault="00CE42AA">
            <w:pPr>
              <w:pStyle w:val="ConsPlusNormal"/>
            </w:pPr>
            <w:r>
              <w:t>Лица, ответственные за содержание многоквартирных домов</w:t>
            </w:r>
          </w:p>
        </w:tc>
        <w:tc>
          <w:tcPr>
            <w:tcW w:w="1701" w:type="dxa"/>
            <w:vMerge w:val="restart"/>
            <w:tcBorders>
              <w:top w:val="single" w:sz="4" w:space="0" w:color="auto"/>
              <w:bottom w:val="single" w:sz="4" w:space="0" w:color="auto"/>
            </w:tcBorders>
          </w:tcPr>
          <w:p w:rsidR="00CE42AA" w:rsidRDefault="00CE42AA">
            <w:pPr>
              <w:pStyle w:val="ConsPlusNormal"/>
            </w:pPr>
            <w:r>
              <w:t>Эффект - 12700,00 тыс. руб., или 10,81 тыс. Гкал</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10100,00</w:t>
            </w:r>
          </w:p>
        </w:tc>
        <w:tc>
          <w:tcPr>
            <w:tcW w:w="1474" w:type="dxa"/>
            <w:tcBorders>
              <w:top w:val="nil"/>
              <w:bottom w:val="single" w:sz="4" w:space="0" w:color="auto"/>
            </w:tcBorders>
          </w:tcPr>
          <w:p w:rsidR="00CE42AA" w:rsidRDefault="00CE42AA">
            <w:pPr>
              <w:pStyle w:val="ConsPlusNormal"/>
              <w:jc w:val="center"/>
            </w:pPr>
            <w:r>
              <w:t>1700,00</w:t>
            </w:r>
          </w:p>
        </w:tc>
        <w:tc>
          <w:tcPr>
            <w:tcW w:w="1304" w:type="dxa"/>
            <w:tcBorders>
              <w:top w:val="nil"/>
              <w:bottom w:val="single" w:sz="4" w:space="0" w:color="auto"/>
            </w:tcBorders>
          </w:tcPr>
          <w:p w:rsidR="00CE42AA" w:rsidRDefault="00CE42AA">
            <w:pPr>
              <w:pStyle w:val="ConsPlusNormal"/>
              <w:jc w:val="center"/>
            </w:pPr>
            <w:r>
              <w:t>1200,00</w:t>
            </w:r>
          </w:p>
        </w:tc>
        <w:tc>
          <w:tcPr>
            <w:tcW w:w="1304" w:type="dxa"/>
            <w:tcBorders>
              <w:top w:val="nil"/>
              <w:bottom w:val="single" w:sz="4" w:space="0" w:color="auto"/>
            </w:tcBorders>
          </w:tcPr>
          <w:p w:rsidR="00CE42AA" w:rsidRDefault="00CE42AA">
            <w:pPr>
              <w:pStyle w:val="ConsPlusNormal"/>
              <w:jc w:val="center"/>
            </w:pPr>
            <w:r>
              <w:t>1300,00</w:t>
            </w:r>
          </w:p>
        </w:tc>
        <w:tc>
          <w:tcPr>
            <w:tcW w:w="1304" w:type="dxa"/>
            <w:tcBorders>
              <w:top w:val="nil"/>
              <w:bottom w:val="single" w:sz="4" w:space="0" w:color="auto"/>
            </w:tcBorders>
          </w:tcPr>
          <w:p w:rsidR="00CE42AA" w:rsidRDefault="00CE42AA">
            <w:pPr>
              <w:pStyle w:val="ConsPlusNormal"/>
              <w:jc w:val="center"/>
            </w:pPr>
            <w:r>
              <w:t>1400,00</w:t>
            </w:r>
          </w:p>
        </w:tc>
        <w:tc>
          <w:tcPr>
            <w:tcW w:w="1304" w:type="dxa"/>
            <w:tcBorders>
              <w:top w:val="nil"/>
              <w:bottom w:val="single" w:sz="4" w:space="0" w:color="auto"/>
            </w:tcBorders>
          </w:tcPr>
          <w:p w:rsidR="00CE42AA" w:rsidRDefault="00CE42AA">
            <w:pPr>
              <w:pStyle w:val="ConsPlusNormal"/>
              <w:jc w:val="center"/>
            </w:pPr>
            <w:r>
              <w:t>1500,00</w:t>
            </w:r>
          </w:p>
        </w:tc>
        <w:tc>
          <w:tcPr>
            <w:tcW w:w="1304" w:type="dxa"/>
            <w:tcBorders>
              <w:top w:val="nil"/>
              <w:bottom w:val="single" w:sz="4" w:space="0" w:color="auto"/>
            </w:tcBorders>
          </w:tcPr>
          <w:p w:rsidR="00CE42AA" w:rsidRDefault="00CE42AA">
            <w:pPr>
              <w:pStyle w:val="ConsPlusNormal"/>
              <w:jc w:val="center"/>
            </w:pPr>
            <w:r>
              <w:t>3000,00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lastRenderedPageBreak/>
              <w:t>4.4.</w:t>
            </w:r>
          </w:p>
        </w:tc>
        <w:tc>
          <w:tcPr>
            <w:tcW w:w="2551" w:type="dxa"/>
            <w:vMerge w:val="restart"/>
            <w:tcBorders>
              <w:top w:val="single" w:sz="4" w:space="0" w:color="auto"/>
              <w:bottom w:val="single" w:sz="4" w:space="0" w:color="auto"/>
            </w:tcBorders>
          </w:tcPr>
          <w:p w:rsidR="00CE42AA" w:rsidRDefault="00CE42AA">
            <w:pPr>
              <w:pStyle w:val="ConsPlusNormal"/>
            </w:pPr>
            <w:r>
              <w:t>Модернизация изношенного инженерного оборудования энергоснабжения зданий с внедрением современных внутридомовых инженерных систем</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2372460,00</w:t>
            </w:r>
          </w:p>
        </w:tc>
        <w:tc>
          <w:tcPr>
            <w:tcW w:w="1474" w:type="dxa"/>
            <w:tcBorders>
              <w:top w:val="single" w:sz="4" w:space="0" w:color="auto"/>
              <w:bottom w:val="nil"/>
            </w:tcBorders>
          </w:tcPr>
          <w:p w:rsidR="00CE42AA" w:rsidRDefault="00CE42AA">
            <w:pPr>
              <w:pStyle w:val="ConsPlusNormal"/>
              <w:jc w:val="center"/>
            </w:pPr>
            <w:r>
              <w:t>177000,00</w:t>
            </w:r>
          </w:p>
        </w:tc>
        <w:tc>
          <w:tcPr>
            <w:tcW w:w="1304" w:type="dxa"/>
            <w:tcBorders>
              <w:top w:val="single" w:sz="4" w:space="0" w:color="auto"/>
              <w:bottom w:val="nil"/>
            </w:tcBorders>
          </w:tcPr>
          <w:p w:rsidR="00CE42AA" w:rsidRDefault="00CE42AA">
            <w:pPr>
              <w:pStyle w:val="ConsPlusNormal"/>
              <w:jc w:val="center"/>
            </w:pPr>
            <w:r>
              <w:t>208300,00</w:t>
            </w:r>
          </w:p>
        </w:tc>
        <w:tc>
          <w:tcPr>
            <w:tcW w:w="1304" w:type="dxa"/>
            <w:tcBorders>
              <w:top w:val="single" w:sz="4" w:space="0" w:color="auto"/>
              <w:bottom w:val="nil"/>
            </w:tcBorders>
          </w:tcPr>
          <w:p w:rsidR="00CE42AA" w:rsidRDefault="00CE42AA">
            <w:pPr>
              <w:pStyle w:val="ConsPlusNormal"/>
              <w:jc w:val="center"/>
            </w:pPr>
            <w:r>
              <w:t>234130,00</w:t>
            </w:r>
          </w:p>
        </w:tc>
        <w:tc>
          <w:tcPr>
            <w:tcW w:w="1304" w:type="dxa"/>
            <w:tcBorders>
              <w:top w:val="single" w:sz="4" w:space="0" w:color="auto"/>
              <w:bottom w:val="nil"/>
            </w:tcBorders>
          </w:tcPr>
          <w:p w:rsidR="00CE42AA" w:rsidRDefault="00CE42AA">
            <w:pPr>
              <w:pStyle w:val="ConsPlusNormal"/>
              <w:jc w:val="center"/>
            </w:pPr>
            <w:r>
              <w:t>270530,00</w:t>
            </w:r>
          </w:p>
        </w:tc>
        <w:tc>
          <w:tcPr>
            <w:tcW w:w="1304" w:type="dxa"/>
            <w:tcBorders>
              <w:top w:val="single" w:sz="4" w:space="0" w:color="auto"/>
              <w:bottom w:val="nil"/>
            </w:tcBorders>
          </w:tcPr>
          <w:p w:rsidR="00CE42AA" w:rsidRDefault="00CE42AA">
            <w:pPr>
              <w:pStyle w:val="ConsPlusNormal"/>
              <w:jc w:val="center"/>
            </w:pPr>
            <w:r>
              <w:t>305500,00</w:t>
            </w:r>
          </w:p>
        </w:tc>
        <w:tc>
          <w:tcPr>
            <w:tcW w:w="1304" w:type="dxa"/>
            <w:tcBorders>
              <w:top w:val="single" w:sz="4" w:space="0" w:color="auto"/>
              <w:bottom w:val="nil"/>
            </w:tcBorders>
          </w:tcPr>
          <w:p w:rsidR="00CE42AA" w:rsidRDefault="00CE42AA">
            <w:pPr>
              <w:pStyle w:val="ConsPlusNormal"/>
              <w:jc w:val="center"/>
            </w:pPr>
            <w:r>
              <w:t>177000,00</w:t>
            </w: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 лица, ответственные за содержание многоквартирных домов</w:t>
            </w:r>
          </w:p>
        </w:tc>
        <w:tc>
          <w:tcPr>
            <w:tcW w:w="1701" w:type="dxa"/>
            <w:vMerge w:val="restart"/>
            <w:tcBorders>
              <w:top w:val="single" w:sz="4" w:space="0" w:color="auto"/>
              <w:bottom w:val="single" w:sz="4" w:space="0" w:color="auto"/>
            </w:tcBorders>
          </w:tcPr>
          <w:p w:rsidR="00CE42AA" w:rsidRDefault="00CE42AA">
            <w:pPr>
              <w:pStyle w:val="ConsPlusNormal"/>
            </w:pPr>
            <w:r>
              <w:t>Эффект - 183502,50 тыс. руб., или 1005,09 тыс. Гкал</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62540,00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6600,00</w:t>
            </w:r>
          </w:p>
        </w:tc>
        <w:tc>
          <w:tcPr>
            <w:tcW w:w="1304" w:type="dxa"/>
            <w:tcBorders>
              <w:top w:val="nil"/>
              <w:bottom w:val="nil"/>
            </w:tcBorders>
          </w:tcPr>
          <w:p w:rsidR="00CE42AA" w:rsidRDefault="00CE42AA">
            <w:pPr>
              <w:pStyle w:val="ConsPlusNormal"/>
              <w:jc w:val="center"/>
            </w:pPr>
            <w:r>
              <w:t>7260,00</w:t>
            </w:r>
          </w:p>
        </w:tc>
        <w:tc>
          <w:tcPr>
            <w:tcW w:w="1304" w:type="dxa"/>
            <w:tcBorders>
              <w:top w:val="nil"/>
              <w:bottom w:val="nil"/>
            </w:tcBorders>
          </w:tcPr>
          <w:p w:rsidR="00CE42AA" w:rsidRDefault="00CE42AA">
            <w:pPr>
              <w:pStyle w:val="ConsPlusNormal"/>
              <w:jc w:val="center"/>
            </w:pPr>
            <w:r>
              <w:t>7980,00</w:t>
            </w:r>
          </w:p>
        </w:tc>
        <w:tc>
          <w:tcPr>
            <w:tcW w:w="1304" w:type="dxa"/>
            <w:tcBorders>
              <w:top w:val="nil"/>
              <w:bottom w:val="nil"/>
            </w:tcBorders>
          </w:tcPr>
          <w:p w:rsidR="00CE42AA" w:rsidRDefault="00CE42AA">
            <w:pPr>
              <w:pStyle w:val="ConsPlusNormal"/>
              <w:jc w:val="center"/>
            </w:pPr>
            <w:r>
              <w:t>8700,00</w:t>
            </w:r>
          </w:p>
        </w:tc>
        <w:tc>
          <w:tcPr>
            <w:tcW w:w="1304" w:type="dxa"/>
            <w:tcBorders>
              <w:top w:val="nil"/>
              <w:bottom w:val="nil"/>
            </w:tcBorders>
          </w:tcPr>
          <w:p w:rsidR="00CE42AA" w:rsidRDefault="00CE42AA">
            <w:pPr>
              <w:pStyle w:val="ConsPlusNormal"/>
              <w:jc w:val="center"/>
            </w:pPr>
            <w:r>
              <w:t>32000,00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jc w:val="center"/>
            </w:pPr>
            <w:r>
              <w:t>349920,00</w:t>
            </w:r>
          </w:p>
        </w:tc>
        <w:tc>
          <w:tcPr>
            <w:tcW w:w="1474" w:type="dxa"/>
            <w:tcBorders>
              <w:top w:val="nil"/>
              <w:bottom w:val="nil"/>
            </w:tcBorders>
          </w:tcPr>
          <w:p w:rsidR="00CE42AA" w:rsidRDefault="00CE42AA">
            <w:pPr>
              <w:pStyle w:val="ConsPlusNormal"/>
              <w:jc w:val="center"/>
            </w:pPr>
            <w:r>
              <w:t>27000,00</w:t>
            </w:r>
          </w:p>
        </w:tc>
        <w:tc>
          <w:tcPr>
            <w:tcW w:w="1304" w:type="dxa"/>
            <w:tcBorders>
              <w:top w:val="nil"/>
              <w:bottom w:val="nil"/>
            </w:tcBorders>
          </w:tcPr>
          <w:p w:rsidR="00CE42AA" w:rsidRDefault="00CE42AA">
            <w:pPr>
              <w:pStyle w:val="ConsPlusNormal"/>
              <w:jc w:val="center"/>
            </w:pPr>
            <w:r>
              <w:t>31700,00</w:t>
            </w:r>
          </w:p>
        </w:tc>
        <w:tc>
          <w:tcPr>
            <w:tcW w:w="1304" w:type="dxa"/>
            <w:tcBorders>
              <w:top w:val="nil"/>
              <w:bottom w:val="nil"/>
            </w:tcBorders>
          </w:tcPr>
          <w:p w:rsidR="00CE42AA" w:rsidRDefault="00CE42AA">
            <w:pPr>
              <w:pStyle w:val="ConsPlusNormal"/>
              <w:jc w:val="center"/>
            </w:pPr>
            <w:r>
              <w:t>36870,00</w:t>
            </w:r>
          </w:p>
        </w:tc>
        <w:tc>
          <w:tcPr>
            <w:tcW w:w="1304" w:type="dxa"/>
            <w:tcBorders>
              <w:top w:val="nil"/>
              <w:bottom w:val="nil"/>
            </w:tcBorders>
          </w:tcPr>
          <w:p w:rsidR="00CE42AA" w:rsidRDefault="00CE42AA">
            <w:pPr>
              <w:pStyle w:val="ConsPlusNormal"/>
              <w:jc w:val="center"/>
            </w:pPr>
            <w:r>
              <w:t>42550,00</w:t>
            </w:r>
          </w:p>
        </w:tc>
        <w:tc>
          <w:tcPr>
            <w:tcW w:w="1304" w:type="dxa"/>
            <w:tcBorders>
              <w:top w:val="nil"/>
              <w:bottom w:val="nil"/>
            </w:tcBorders>
          </w:tcPr>
          <w:p w:rsidR="00CE42AA" w:rsidRDefault="00CE42AA">
            <w:pPr>
              <w:pStyle w:val="ConsPlusNormal"/>
              <w:jc w:val="center"/>
            </w:pPr>
            <w:r>
              <w:t>46800,00</w:t>
            </w:r>
          </w:p>
        </w:tc>
        <w:tc>
          <w:tcPr>
            <w:tcW w:w="1304" w:type="dxa"/>
            <w:tcBorders>
              <w:top w:val="nil"/>
              <w:bottom w:val="nil"/>
            </w:tcBorders>
          </w:tcPr>
          <w:p w:rsidR="00CE42AA" w:rsidRDefault="00CE42AA">
            <w:pPr>
              <w:pStyle w:val="ConsPlusNormal"/>
              <w:jc w:val="center"/>
            </w:pPr>
            <w:r>
              <w:t>165000,00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1960000,00</w:t>
            </w:r>
          </w:p>
        </w:tc>
        <w:tc>
          <w:tcPr>
            <w:tcW w:w="1474" w:type="dxa"/>
            <w:tcBorders>
              <w:top w:val="nil"/>
              <w:bottom w:val="single" w:sz="4" w:space="0" w:color="auto"/>
            </w:tcBorders>
          </w:tcPr>
          <w:p w:rsidR="00CE42AA" w:rsidRDefault="00CE42AA">
            <w:pPr>
              <w:pStyle w:val="ConsPlusNormal"/>
              <w:jc w:val="center"/>
            </w:pPr>
            <w:r>
              <w:t>150000,00</w:t>
            </w:r>
          </w:p>
        </w:tc>
        <w:tc>
          <w:tcPr>
            <w:tcW w:w="1304" w:type="dxa"/>
            <w:tcBorders>
              <w:top w:val="nil"/>
              <w:bottom w:val="single" w:sz="4" w:space="0" w:color="auto"/>
            </w:tcBorders>
          </w:tcPr>
          <w:p w:rsidR="00CE42AA" w:rsidRDefault="00CE42AA">
            <w:pPr>
              <w:pStyle w:val="ConsPlusNormal"/>
              <w:jc w:val="center"/>
            </w:pPr>
            <w:r>
              <w:t>170000,00</w:t>
            </w:r>
          </w:p>
        </w:tc>
        <w:tc>
          <w:tcPr>
            <w:tcW w:w="1304" w:type="dxa"/>
            <w:tcBorders>
              <w:top w:val="nil"/>
              <w:bottom w:val="single" w:sz="4" w:space="0" w:color="auto"/>
            </w:tcBorders>
          </w:tcPr>
          <w:p w:rsidR="00CE42AA" w:rsidRDefault="00CE42AA">
            <w:pPr>
              <w:pStyle w:val="ConsPlusNormal"/>
              <w:jc w:val="center"/>
            </w:pPr>
            <w:r>
              <w:t>190000,00</w:t>
            </w:r>
          </w:p>
        </w:tc>
        <w:tc>
          <w:tcPr>
            <w:tcW w:w="1304" w:type="dxa"/>
            <w:tcBorders>
              <w:top w:val="nil"/>
              <w:bottom w:val="single" w:sz="4" w:space="0" w:color="auto"/>
            </w:tcBorders>
          </w:tcPr>
          <w:p w:rsidR="00CE42AA" w:rsidRDefault="00CE42AA">
            <w:pPr>
              <w:pStyle w:val="ConsPlusNormal"/>
              <w:jc w:val="center"/>
            </w:pPr>
            <w:r>
              <w:t>220000,00</w:t>
            </w:r>
          </w:p>
        </w:tc>
        <w:tc>
          <w:tcPr>
            <w:tcW w:w="1304" w:type="dxa"/>
            <w:tcBorders>
              <w:top w:val="nil"/>
              <w:bottom w:val="single" w:sz="4" w:space="0" w:color="auto"/>
            </w:tcBorders>
          </w:tcPr>
          <w:p w:rsidR="00CE42AA" w:rsidRDefault="00CE42AA">
            <w:pPr>
              <w:pStyle w:val="ConsPlusNormal"/>
              <w:jc w:val="center"/>
            </w:pPr>
            <w:r>
              <w:t>250000,00</w:t>
            </w:r>
          </w:p>
        </w:tc>
        <w:tc>
          <w:tcPr>
            <w:tcW w:w="1304" w:type="dxa"/>
            <w:tcBorders>
              <w:top w:val="nil"/>
              <w:bottom w:val="single" w:sz="4" w:space="0" w:color="auto"/>
            </w:tcBorders>
          </w:tcPr>
          <w:p w:rsidR="00CE42AA" w:rsidRDefault="00CE42AA">
            <w:pPr>
              <w:pStyle w:val="ConsPlusNormal"/>
              <w:jc w:val="center"/>
            </w:pPr>
            <w:r>
              <w:t>980000,00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4.5.</w:t>
            </w:r>
          </w:p>
        </w:tc>
        <w:tc>
          <w:tcPr>
            <w:tcW w:w="2551" w:type="dxa"/>
            <w:vMerge w:val="restart"/>
            <w:tcBorders>
              <w:top w:val="single" w:sz="4" w:space="0" w:color="auto"/>
              <w:bottom w:val="single" w:sz="4" w:space="0" w:color="auto"/>
            </w:tcBorders>
          </w:tcPr>
          <w:p w:rsidR="00CE42AA" w:rsidRDefault="00CE42AA">
            <w:pPr>
              <w:pStyle w:val="ConsPlusNormal"/>
            </w:pPr>
            <w:r>
              <w:t>Промывка домовых инженерных систем от отложений, в том числе с использованием современных реагентов и поверхностно-активных веществ</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435000,00</w:t>
            </w:r>
          </w:p>
        </w:tc>
        <w:tc>
          <w:tcPr>
            <w:tcW w:w="1474" w:type="dxa"/>
            <w:tcBorders>
              <w:top w:val="single" w:sz="4" w:space="0" w:color="auto"/>
              <w:bottom w:val="nil"/>
            </w:tcBorders>
          </w:tcPr>
          <w:p w:rsidR="00CE42AA" w:rsidRDefault="00CE42AA">
            <w:pPr>
              <w:pStyle w:val="ConsPlusNormal"/>
              <w:jc w:val="center"/>
            </w:pPr>
            <w:r>
              <w:t>35000,00</w:t>
            </w:r>
          </w:p>
        </w:tc>
        <w:tc>
          <w:tcPr>
            <w:tcW w:w="1304" w:type="dxa"/>
            <w:tcBorders>
              <w:top w:val="single" w:sz="4" w:space="0" w:color="auto"/>
              <w:bottom w:val="nil"/>
            </w:tcBorders>
          </w:tcPr>
          <w:p w:rsidR="00CE42AA" w:rsidRDefault="00CE42AA">
            <w:pPr>
              <w:pStyle w:val="ConsPlusNormal"/>
              <w:jc w:val="center"/>
            </w:pPr>
            <w:r>
              <w:t>35000,00</w:t>
            </w:r>
          </w:p>
        </w:tc>
        <w:tc>
          <w:tcPr>
            <w:tcW w:w="1304" w:type="dxa"/>
            <w:tcBorders>
              <w:top w:val="single" w:sz="4" w:space="0" w:color="auto"/>
              <w:bottom w:val="nil"/>
            </w:tcBorders>
          </w:tcPr>
          <w:p w:rsidR="00CE42AA" w:rsidRDefault="00CE42AA">
            <w:pPr>
              <w:pStyle w:val="ConsPlusNormal"/>
              <w:jc w:val="center"/>
            </w:pPr>
            <w:r>
              <w:t>35000,00</w:t>
            </w:r>
          </w:p>
        </w:tc>
        <w:tc>
          <w:tcPr>
            <w:tcW w:w="1304" w:type="dxa"/>
            <w:tcBorders>
              <w:top w:val="single" w:sz="4" w:space="0" w:color="auto"/>
              <w:bottom w:val="nil"/>
            </w:tcBorders>
          </w:tcPr>
          <w:p w:rsidR="00CE42AA" w:rsidRDefault="00CE42AA">
            <w:pPr>
              <w:pStyle w:val="ConsPlusNormal"/>
              <w:jc w:val="center"/>
            </w:pPr>
            <w:r>
              <w:t>40000,00</w:t>
            </w:r>
          </w:p>
        </w:tc>
        <w:tc>
          <w:tcPr>
            <w:tcW w:w="1304" w:type="dxa"/>
            <w:tcBorders>
              <w:top w:val="single" w:sz="4" w:space="0" w:color="auto"/>
              <w:bottom w:val="nil"/>
            </w:tcBorders>
          </w:tcPr>
          <w:p w:rsidR="00CE42AA" w:rsidRDefault="00CE42AA">
            <w:pPr>
              <w:pStyle w:val="ConsPlusNormal"/>
              <w:jc w:val="center"/>
            </w:pPr>
            <w:r>
              <w:t>40000,00</w:t>
            </w:r>
          </w:p>
        </w:tc>
        <w:tc>
          <w:tcPr>
            <w:tcW w:w="1304" w:type="dxa"/>
            <w:tcBorders>
              <w:top w:val="single" w:sz="4" w:space="0" w:color="auto"/>
              <w:bottom w:val="nil"/>
            </w:tcBorders>
          </w:tcPr>
          <w:p w:rsidR="00CE42AA" w:rsidRDefault="00CE42AA">
            <w:pPr>
              <w:pStyle w:val="ConsPlusNormal"/>
              <w:jc w:val="center"/>
            </w:pPr>
            <w:r>
              <w:t>250000,00</w:t>
            </w:r>
          </w:p>
        </w:tc>
        <w:tc>
          <w:tcPr>
            <w:tcW w:w="1701" w:type="dxa"/>
            <w:vMerge w:val="restart"/>
            <w:tcBorders>
              <w:top w:val="single" w:sz="4" w:space="0" w:color="auto"/>
              <w:bottom w:val="single" w:sz="4" w:space="0" w:color="auto"/>
            </w:tcBorders>
          </w:tcPr>
          <w:p w:rsidR="00CE42AA" w:rsidRDefault="00CE42AA">
            <w:pPr>
              <w:pStyle w:val="ConsPlusNormal"/>
            </w:pPr>
            <w:r>
              <w:t>Лица, ответственные за содержание многоквартирных домов</w:t>
            </w:r>
          </w:p>
        </w:tc>
        <w:tc>
          <w:tcPr>
            <w:tcW w:w="1701" w:type="dxa"/>
            <w:vMerge w:val="restart"/>
            <w:tcBorders>
              <w:top w:val="single" w:sz="4" w:space="0" w:color="auto"/>
              <w:bottom w:val="single" w:sz="4" w:space="0" w:color="auto"/>
            </w:tcBorders>
          </w:tcPr>
          <w:p w:rsidR="00CE42AA" w:rsidRDefault="00CE42AA">
            <w:pPr>
              <w:pStyle w:val="ConsPlusNormal"/>
            </w:pPr>
            <w:r>
              <w:t>Эффект - 847500,00 тыс. руб., или 721,52 тыс. Гкал</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435000,00</w:t>
            </w:r>
          </w:p>
        </w:tc>
        <w:tc>
          <w:tcPr>
            <w:tcW w:w="1474" w:type="dxa"/>
            <w:tcBorders>
              <w:top w:val="nil"/>
              <w:bottom w:val="single" w:sz="4" w:space="0" w:color="auto"/>
            </w:tcBorders>
          </w:tcPr>
          <w:p w:rsidR="00CE42AA" w:rsidRDefault="00CE42AA">
            <w:pPr>
              <w:pStyle w:val="ConsPlusNormal"/>
              <w:jc w:val="center"/>
            </w:pPr>
            <w:r>
              <w:t>35000,00</w:t>
            </w:r>
          </w:p>
        </w:tc>
        <w:tc>
          <w:tcPr>
            <w:tcW w:w="1304" w:type="dxa"/>
            <w:tcBorders>
              <w:top w:val="nil"/>
              <w:bottom w:val="single" w:sz="4" w:space="0" w:color="auto"/>
            </w:tcBorders>
          </w:tcPr>
          <w:p w:rsidR="00CE42AA" w:rsidRDefault="00CE42AA">
            <w:pPr>
              <w:pStyle w:val="ConsPlusNormal"/>
              <w:jc w:val="center"/>
            </w:pPr>
            <w:r>
              <w:t>35000,00</w:t>
            </w:r>
          </w:p>
        </w:tc>
        <w:tc>
          <w:tcPr>
            <w:tcW w:w="1304" w:type="dxa"/>
            <w:tcBorders>
              <w:top w:val="nil"/>
              <w:bottom w:val="single" w:sz="4" w:space="0" w:color="auto"/>
            </w:tcBorders>
          </w:tcPr>
          <w:p w:rsidR="00CE42AA" w:rsidRDefault="00CE42AA">
            <w:pPr>
              <w:pStyle w:val="ConsPlusNormal"/>
              <w:jc w:val="center"/>
            </w:pPr>
            <w:r>
              <w:t>35000,00</w:t>
            </w:r>
          </w:p>
        </w:tc>
        <w:tc>
          <w:tcPr>
            <w:tcW w:w="1304" w:type="dxa"/>
            <w:tcBorders>
              <w:top w:val="nil"/>
              <w:bottom w:val="single" w:sz="4" w:space="0" w:color="auto"/>
            </w:tcBorders>
          </w:tcPr>
          <w:p w:rsidR="00CE42AA" w:rsidRDefault="00CE42AA">
            <w:pPr>
              <w:pStyle w:val="ConsPlusNormal"/>
              <w:jc w:val="center"/>
            </w:pPr>
            <w:r>
              <w:t>40000,00</w:t>
            </w:r>
          </w:p>
        </w:tc>
        <w:tc>
          <w:tcPr>
            <w:tcW w:w="1304" w:type="dxa"/>
            <w:tcBorders>
              <w:top w:val="nil"/>
              <w:bottom w:val="single" w:sz="4" w:space="0" w:color="auto"/>
            </w:tcBorders>
          </w:tcPr>
          <w:p w:rsidR="00CE42AA" w:rsidRDefault="00CE42AA">
            <w:pPr>
              <w:pStyle w:val="ConsPlusNormal"/>
              <w:jc w:val="center"/>
            </w:pPr>
            <w:r>
              <w:t>40000,00</w:t>
            </w:r>
          </w:p>
        </w:tc>
        <w:tc>
          <w:tcPr>
            <w:tcW w:w="1304" w:type="dxa"/>
            <w:tcBorders>
              <w:top w:val="nil"/>
              <w:bottom w:val="single" w:sz="4" w:space="0" w:color="auto"/>
            </w:tcBorders>
          </w:tcPr>
          <w:p w:rsidR="00CE42AA" w:rsidRDefault="00CE42AA">
            <w:pPr>
              <w:pStyle w:val="ConsPlusNormal"/>
              <w:jc w:val="center"/>
            </w:pPr>
            <w:r>
              <w:t>250000,00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4.6.</w:t>
            </w:r>
          </w:p>
        </w:tc>
        <w:tc>
          <w:tcPr>
            <w:tcW w:w="2551" w:type="dxa"/>
            <w:vMerge w:val="restart"/>
            <w:tcBorders>
              <w:top w:val="single" w:sz="4" w:space="0" w:color="auto"/>
              <w:bottom w:val="single" w:sz="4" w:space="0" w:color="auto"/>
            </w:tcBorders>
          </w:tcPr>
          <w:p w:rsidR="00CE42AA" w:rsidRDefault="00CE42AA">
            <w:pPr>
              <w:pStyle w:val="ConsPlusNormal"/>
            </w:pPr>
            <w:r>
              <w:t>Установка балансировочных клапанов с последующей регулировкой систем отопления</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344594,25</w:t>
            </w:r>
          </w:p>
        </w:tc>
        <w:tc>
          <w:tcPr>
            <w:tcW w:w="1474" w:type="dxa"/>
            <w:tcBorders>
              <w:top w:val="single" w:sz="4" w:space="0" w:color="auto"/>
              <w:bottom w:val="nil"/>
            </w:tcBorders>
          </w:tcPr>
          <w:p w:rsidR="00CE42AA" w:rsidRDefault="00CE42AA">
            <w:pPr>
              <w:pStyle w:val="ConsPlusNormal"/>
              <w:jc w:val="center"/>
            </w:pPr>
            <w:r>
              <w:t>74250,00</w:t>
            </w:r>
          </w:p>
        </w:tc>
        <w:tc>
          <w:tcPr>
            <w:tcW w:w="1304" w:type="dxa"/>
            <w:tcBorders>
              <w:top w:val="single" w:sz="4" w:space="0" w:color="auto"/>
              <w:bottom w:val="nil"/>
            </w:tcBorders>
          </w:tcPr>
          <w:p w:rsidR="00CE42AA" w:rsidRDefault="00CE42AA">
            <w:pPr>
              <w:pStyle w:val="ConsPlusNormal"/>
              <w:jc w:val="center"/>
            </w:pPr>
            <w:r>
              <w:t>81675,00</w:t>
            </w:r>
          </w:p>
        </w:tc>
        <w:tc>
          <w:tcPr>
            <w:tcW w:w="1304" w:type="dxa"/>
            <w:tcBorders>
              <w:top w:val="single" w:sz="4" w:space="0" w:color="auto"/>
              <w:bottom w:val="nil"/>
            </w:tcBorders>
          </w:tcPr>
          <w:p w:rsidR="00CE42AA" w:rsidRDefault="00CE42AA">
            <w:pPr>
              <w:pStyle w:val="ConsPlusNormal"/>
              <w:jc w:val="center"/>
            </w:pPr>
            <w:r>
              <w:t>89842,0</w:t>
            </w:r>
          </w:p>
        </w:tc>
        <w:tc>
          <w:tcPr>
            <w:tcW w:w="1304" w:type="dxa"/>
            <w:tcBorders>
              <w:top w:val="single" w:sz="4" w:space="0" w:color="auto"/>
              <w:bottom w:val="nil"/>
            </w:tcBorders>
          </w:tcPr>
          <w:p w:rsidR="00CE42AA" w:rsidRDefault="00CE42AA">
            <w:pPr>
              <w:pStyle w:val="ConsPlusNormal"/>
              <w:jc w:val="center"/>
            </w:pPr>
            <w:r>
              <w:t>98826,75</w:t>
            </w: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Лица, ответственные за содержание многоквартирных домов, лица, оказывающие энергосервисные услуги</w:t>
            </w:r>
          </w:p>
        </w:tc>
        <w:tc>
          <w:tcPr>
            <w:tcW w:w="1701" w:type="dxa"/>
            <w:vMerge w:val="restart"/>
            <w:tcBorders>
              <w:top w:val="single" w:sz="4" w:space="0" w:color="auto"/>
              <w:bottom w:val="single" w:sz="4" w:space="0" w:color="auto"/>
            </w:tcBorders>
          </w:tcPr>
          <w:p w:rsidR="00CE42AA" w:rsidRDefault="00CE42AA">
            <w:pPr>
              <w:pStyle w:val="ConsPlusNormal"/>
            </w:pPr>
            <w:r>
              <w:t>Эффект - 618106,50 тыс. руб., или 524,93 тыс. Гкал</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344594,25</w:t>
            </w:r>
          </w:p>
        </w:tc>
        <w:tc>
          <w:tcPr>
            <w:tcW w:w="1474" w:type="dxa"/>
            <w:tcBorders>
              <w:top w:val="nil"/>
              <w:bottom w:val="single" w:sz="4" w:space="0" w:color="auto"/>
            </w:tcBorders>
          </w:tcPr>
          <w:p w:rsidR="00CE42AA" w:rsidRDefault="00CE42AA">
            <w:pPr>
              <w:pStyle w:val="ConsPlusNormal"/>
              <w:jc w:val="center"/>
            </w:pPr>
            <w:r>
              <w:t>74250,00</w:t>
            </w:r>
          </w:p>
        </w:tc>
        <w:tc>
          <w:tcPr>
            <w:tcW w:w="1304" w:type="dxa"/>
            <w:tcBorders>
              <w:top w:val="nil"/>
              <w:bottom w:val="single" w:sz="4" w:space="0" w:color="auto"/>
            </w:tcBorders>
          </w:tcPr>
          <w:p w:rsidR="00CE42AA" w:rsidRDefault="00CE42AA">
            <w:pPr>
              <w:pStyle w:val="ConsPlusNormal"/>
              <w:jc w:val="center"/>
            </w:pPr>
            <w:r>
              <w:t>81675,00</w:t>
            </w:r>
          </w:p>
        </w:tc>
        <w:tc>
          <w:tcPr>
            <w:tcW w:w="1304" w:type="dxa"/>
            <w:tcBorders>
              <w:top w:val="nil"/>
              <w:bottom w:val="single" w:sz="4" w:space="0" w:color="auto"/>
            </w:tcBorders>
          </w:tcPr>
          <w:p w:rsidR="00CE42AA" w:rsidRDefault="00CE42AA">
            <w:pPr>
              <w:pStyle w:val="ConsPlusNormal"/>
              <w:jc w:val="center"/>
            </w:pPr>
            <w:r>
              <w:t>89842,50</w:t>
            </w:r>
          </w:p>
        </w:tc>
        <w:tc>
          <w:tcPr>
            <w:tcW w:w="1304" w:type="dxa"/>
            <w:tcBorders>
              <w:top w:val="nil"/>
              <w:bottom w:val="single" w:sz="4" w:space="0" w:color="auto"/>
            </w:tcBorders>
          </w:tcPr>
          <w:p w:rsidR="00CE42AA" w:rsidRDefault="00CE42AA">
            <w:pPr>
              <w:pStyle w:val="ConsPlusNormal"/>
              <w:jc w:val="center"/>
            </w:pPr>
            <w:r>
              <w:t>98826,75</w:t>
            </w: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4.7.</w:t>
            </w:r>
          </w:p>
        </w:tc>
        <w:tc>
          <w:tcPr>
            <w:tcW w:w="2551" w:type="dxa"/>
            <w:vMerge w:val="restart"/>
            <w:tcBorders>
              <w:top w:val="single" w:sz="4" w:space="0" w:color="auto"/>
              <w:bottom w:val="single" w:sz="4" w:space="0" w:color="auto"/>
            </w:tcBorders>
          </w:tcPr>
          <w:p w:rsidR="00CE42AA" w:rsidRDefault="00CE42AA">
            <w:pPr>
              <w:pStyle w:val="ConsPlusNormal"/>
            </w:pPr>
            <w:r>
              <w:t xml:space="preserve">Реконструкция и модернизация лифтового хозяйства, внедрение схемы "парной" работы </w:t>
            </w:r>
            <w:r>
              <w:lastRenderedPageBreak/>
              <w:t>лифтов, установка преобразователей частоты для электроприводов лифтов</w:t>
            </w:r>
          </w:p>
        </w:tc>
        <w:tc>
          <w:tcPr>
            <w:tcW w:w="964" w:type="dxa"/>
            <w:tcBorders>
              <w:top w:val="single" w:sz="4" w:space="0" w:color="auto"/>
              <w:bottom w:val="nil"/>
            </w:tcBorders>
          </w:tcPr>
          <w:p w:rsidR="00CE42AA" w:rsidRDefault="00CE42AA">
            <w:pPr>
              <w:pStyle w:val="ConsPlusNormal"/>
              <w:jc w:val="center"/>
            </w:pPr>
            <w:r>
              <w:lastRenderedPageBreak/>
              <w:t>Всего</w:t>
            </w:r>
          </w:p>
        </w:tc>
        <w:tc>
          <w:tcPr>
            <w:tcW w:w="1474" w:type="dxa"/>
            <w:tcBorders>
              <w:top w:val="single" w:sz="4" w:space="0" w:color="auto"/>
              <w:bottom w:val="nil"/>
            </w:tcBorders>
          </w:tcPr>
          <w:p w:rsidR="00CE42AA" w:rsidRDefault="00CE42AA">
            <w:pPr>
              <w:pStyle w:val="ConsPlusNormal"/>
              <w:jc w:val="center"/>
            </w:pPr>
            <w:r>
              <w:t>221496,20</w:t>
            </w:r>
          </w:p>
        </w:tc>
        <w:tc>
          <w:tcPr>
            <w:tcW w:w="1474" w:type="dxa"/>
            <w:tcBorders>
              <w:top w:val="single" w:sz="4" w:space="0" w:color="auto"/>
              <w:bottom w:val="nil"/>
            </w:tcBorders>
          </w:tcPr>
          <w:p w:rsidR="00CE42AA" w:rsidRDefault="00CE42AA">
            <w:pPr>
              <w:pStyle w:val="ConsPlusNormal"/>
              <w:jc w:val="center"/>
            </w:pPr>
            <w:r>
              <w:t>46000,00</w:t>
            </w:r>
          </w:p>
        </w:tc>
        <w:tc>
          <w:tcPr>
            <w:tcW w:w="1304" w:type="dxa"/>
            <w:tcBorders>
              <w:top w:val="single" w:sz="4" w:space="0" w:color="auto"/>
              <w:bottom w:val="nil"/>
            </w:tcBorders>
          </w:tcPr>
          <w:p w:rsidR="00CE42AA" w:rsidRDefault="00CE42AA">
            <w:pPr>
              <w:pStyle w:val="ConsPlusNormal"/>
              <w:jc w:val="center"/>
            </w:pPr>
            <w:r>
              <w:t>53020,00</w:t>
            </w:r>
          </w:p>
        </w:tc>
        <w:tc>
          <w:tcPr>
            <w:tcW w:w="1304" w:type="dxa"/>
            <w:tcBorders>
              <w:top w:val="single" w:sz="4" w:space="0" w:color="auto"/>
              <w:bottom w:val="nil"/>
            </w:tcBorders>
          </w:tcPr>
          <w:p w:rsidR="00CE42AA" w:rsidRDefault="00CE42AA">
            <w:pPr>
              <w:pStyle w:val="ConsPlusNormal"/>
              <w:jc w:val="center"/>
            </w:pPr>
            <w:r>
              <w:t>58322,00</w:t>
            </w:r>
          </w:p>
        </w:tc>
        <w:tc>
          <w:tcPr>
            <w:tcW w:w="1304" w:type="dxa"/>
            <w:tcBorders>
              <w:top w:val="single" w:sz="4" w:space="0" w:color="auto"/>
              <w:bottom w:val="nil"/>
            </w:tcBorders>
          </w:tcPr>
          <w:p w:rsidR="00CE42AA" w:rsidRDefault="00CE42AA">
            <w:pPr>
              <w:pStyle w:val="ConsPlusNormal"/>
              <w:jc w:val="center"/>
            </w:pPr>
            <w:r>
              <w:t>64154,20</w:t>
            </w: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 xml:space="preserve">ГКУ РД "Агентство энергосбережения", лица, </w:t>
            </w:r>
            <w:r>
              <w:lastRenderedPageBreak/>
              <w:t>ответственные за содержание многоквартирных домов, лица, оказывающие энергосервисные услуги</w:t>
            </w:r>
          </w:p>
        </w:tc>
        <w:tc>
          <w:tcPr>
            <w:tcW w:w="1701" w:type="dxa"/>
            <w:vMerge w:val="restart"/>
            <w:tcBorders>
              <w:top w:val="single" w:sz="4" w:space="0" w:color="auto"/>
              <w:bottom w:val="single" w:sz="4" w:space="0" w:color="auto"/>
            </w:tcBorders>
          </w:tcPr>
          <w:p w:rsidR="00CE42AA" w:rsidRDefault="00CE42AA">
            <w:pPr>
              <w:pStyle w:val="ConsPlusNormal"/>
            </w:pPr>
            <w:r>
              <w:lastRenderedPageBreak/>
              <w:t xml:space="preserve">Эффект - 401248,93 тыс. руб., или 141449,51 тыс. </w:t>
            </w:r>
            <w:r>
              <w:lastRenderedPageBreak/>
              <w:t>кВт/час</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8010,20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2420,00</w:t>
            </w:r>
          </w:p>
        </w:tc>
        <w:tc>
          <w:tcPr>
            <w:tcW w:w="1304" w:type="dxa"/>
            <w:tcBorders>
              <w:top w:val="nil"/>
              <w:bottom w:val="nil"/>
            </w:tcBorders>
          </w:tcPr>
          <w:p w:rsidR="00CE42AA" w:rsidRDefault="00CE42AA">
            <w:pPr>
              <w:pStyle w:val="ConsPlusNormal"/>
              <w:jc w:val="center"/>
            </w:pPr>
            <w:r>
              <w:t>2662,00</w:t>
            </w:r>
          </w:p>
        </w:tc>
        <w:tc>
          <w:tcPr>
            <w:tcW w:w="1304" w:type="dxa"/>
            <w:tcBorders>
              <w:top w:val="nil"/>
              <w:bottom w:val="nil"/>
            </w:tcBorders>
          </w:tcPr>
          <w:p w:rsidR="00CE42AA" w:rsidRDefault="00CE42AA">
            <w:pPr>
              <w:pStyle w:val="ConsPlusNormal"/>
              <w:jc w:val="center"/>
            </w:pPr>
            <w:r>
              <w:t>2928,20</w:t>
            </w: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jc w:val="center"/>
            </w:pPr>
            <w:r>
              <w:t>10210,20</w:t>
            </w:r>
          </w:p>
        </w:tc>
        <w:tc>
          <w:tcPr>
            <w:tcW w:w="1474" w:type="dxa"/>
            <w:tcBorders>
              <w:top w:val="nil"/>
              <w:bottom w:val="nil"/>
            </w:tcBorders>
          </w:tcPr>
          <w:p w:rsidR="00CE42AA" w:rsidRDefault="00CE42AA">
            <w:pPr>
              <w:pStyle w:val="ConsPlusNormal"/>
              <w:jc w:val="center"/>
            </w:pPr>
            <w:r>
              <w:t>2200,00</w:t>
            </w:r>
          </w:p>
        </w:tc>
        <w:tc>
          <w:tcPr>
            <w:tcW w:w="1304" w:type="dxa"/>
            <w:tcBorders>
              <w:top w:val="nil"/>
              <w:bottom w:val="nil"/>
            </w:tcBorders>
          </w:tcPr>
          <w:p w:rsidR="00CE42AA" w:rsidRDefault="00CE42AA">
            <w:pPr>
              <w:pStyle w:val="ConsPlusNormal"/>
              <w:jc w:val="center"/>
            </w:pPr>
            <w:r>
              <w:t>2420,00</w:t>
            </w:r>
          </w:p>
        </w:tc>
        <w:tc>
          <w:tcPr>
            <w:tcW w:w="1304" w:type="dxa"/>
            <w:tcBorders>
              <w:top w:val="nil"/>
              <w:bottom w:val="nil"/>
            </w:tcBorders>
          </w:tcPr>
          <w:p w:rsidR="00CE42AA" w:rsidRDefault="00CE42AA">
            <w:pPr>
              <w:pStyle w:val="ConsPlusNormal"/>
              <w:jc w:val="center"/>
            </w:pPr>
            <w:r>
              <w:t>2662,00</w:t>
            </w:r>
          </w:p>
        </w:tc>
        <w:tc>
          <w:tcPr>
            <w:tcW w:w="1304" w:type="dxa"/>
            <w:tcBorders>
              <w:top w:val="nil"/>
              <w:bottom w:val="nil"/>
            </w:tcBorders>
          </w:tcPr>
          <w:p w:rsidR="00CE42AA" w:rsidRDefault="00CE42AA">
            <w:pPr>
              <w:pStyle w:val="ConsPlusNormal"/>
              <w:jc w:val="center"/>
            </w:pPr>
            <w:r>
              <w:t>2928,20</w:t>
            </w: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203275,80</w:t>
            </w:r>
          </w:p>
        </w:tc>
        <w:tc>
          <w:tcPr>
            <w:tcW w:w="1474" w:type="dxa"/>
            <w:tcBorders>
              <w:top w:val="nil"/>
              <w:bottom w:val="single" w:sz="4" w:space="0" w:color="auto"/>
            </w:tcBorders>
          </w:tcPr>
          <w:p w:rsidR="00CE42AA" w:rsidRDefault="00CE42AA">
            <w:pPr>
              <w:pStyle w:val="ConsPlusNormal"/>
              <w:jc w:val="center"/>
            </w:pPr>
            <w:r>
              <w:t>43800,00</w:t>
            </w:r>
          </w:p>
        </w:tc>
        <w:tc>
          <w:tcPr>
            <w:tcW w:w="1304" w:type="dxa"/>
            <w:tcBorders>
              <w:top w:val="nil"/>
              <w:bottom w:val="single" w:sz="4" w:space="0" w:color="auto"/>
            </w:tcBorders>
          </w:tcPr>
          <w:p w:rsidR="00CE42AA" w:rsidRDefault="00CE42AA">
            <w:pPr>
              <w:pStyle w:val="ConsPlusNormal"/>
              <w:jc w:val="center"/>
            </w:pPr>
            <w:r>
              <w:t>48180,00</w:t>
            </w:r>
          </w:p>
        </w:tc>
        <w:tc>
          <w:tcPr>
            <w:tcW w:w="1304" w:type="dxa"/>
            <w:tcBorders>
              <w:top w:val="nil"/>
              <w:bottom w:val="single" w:sz="4" w:space="0" w:color="auto"/>
            </w:tcBorders>
          </w:tcPr>
          <w:p w:rsidR="00CE42AA" w:rsidRDefault="00CE42AA">
            <w:pPr>
              <w:pStyle w:val="ConsPlusNormal"/>
              <w:jc w:val="center"/>
            </w:pPr>
            <w:r>
              <w:t>52998,00</w:t>
            </w:r>
          </w:p>
        </w:tc>
        <w:tc>
          <w:tcPr>
            <w:tcW w:w="1304" w:type="dxa"/>
            <w:tcBorders>
              <w:top w:val="nil"/>
              <w:bottom w:val="single" w:sz="4" w:space="0" w:color="auto"/>
            </w:tcBorders>
          </w:tcPr>
          <w:p w:rsidR="00CE42AA" w:rsidRDefault="00CE42AA">
            <w:pPr>
              <w:pStyle w:val="ConsPlusNormal"/>
              <w:jc w:val="center"/>
            </w:pPr>
            <w:r>
              <w:t>58297,80</w:t>
            </w: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4.8.</w:t>
            </w:r>
          </w:p>
        </w:tc>
        <w:tc>
          <w:tcPr>
            <w:tcW w:w="2551" w:type="dxa"/>
            <w:vMerge w:val="restart"/>
            <w:tcBorders>
              <w:top w:val="single" w:sz="4" w:space="0" w:color="auto"/>
              <w:bottom w:val="single" w:sz="4" w:space="0" w:color="auto"/>
            </w:tcBorders>
          </w:tcPr>
          <w:p w:rsidR="00CE42AA" w:rsidRDefault="00CE42AA">
            <w:pPr>
              <w:pStyle w:val="ConsPlusNormal"/>
            </w:pPr>
            <w:r>
              <w:t>Размещение на фасадах многоквартирных домов указателей классов их энергетической эффективности</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1500,00</w:t>
            </w:r>
          </w:p>
        </w:tc>
        <w:tc>
          <w:tcPr>
            <w:tcW w:w="1474" w:type="dxa"/>
            <w:tcBorders>
              <w:top w:val="single" w:sz="4" w:space="0" w:color="auto"/>
              <w:bottom w:val="nil"/>
            </w:tcBorders>
          </w:tcPr>
          <w:p w:rsidR="00CE42AA" w:rsidRDefault="00CE42AA">
            <w:pPr>
              <w:pStyle w:val="ConsPlusNormal"/>
              <w:jc w:val="center"/>
            </w:pPr>
            <w:r>
              <w:t>750,00</w:t>
            </w:r>
          </w:p>
        </w:tc>
        <w:tc>
          <w:tcPr>
            <w:tcW w:w="1304" w:type="dxa"/>
            <w:tcBorders>
              <w:top w:val="single" w:sz="4" w:space="0" w:color="auto"/>
              <w:bottom w:val="nil"/>
            </w:tcBorders>
          </w:tcPr>
          <w:p w:rsidR="00CE42AA" w:rsidRDefault="00CE42AA">
            <w:pPr>
              <w:pStyle w:val="ConsPlusNormal"/>
              <w:jc w:val="center"/>
            </w:pPr>
            <w:r>
              <w:t>750,00</w:t>
            </w: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Лица, ответственные за содержание многоквартирных домов, лица, оказывающие энергосервисные услуги</w:t>
            </w:r>
          </w:p>
        </w:tc>
        <w:tc>
          <w:tcPr>
            <w:tcW w:w="1701" w:type="dxa"/>
            <w:vMerge w:val="restart"/>
            <w:tcBorders>
              <w:top w:val="single" w:sz="4" w:space="0" w:color="auto"/>
              <w:bottom w:val="single" w:sz="4" w:space="0" w:color="auto"/>
            </w:tcBorders>
          </w:tcPr>
          <w:p w:rsidR="00CE42AA" w:rsidRDefault="00CE42AA">
            <w:pPr>
              <w:pStyle w:val="ConsPlusNormal"/>
            </w:pPr>
            <w:r>
              <w:t>Выполнение требований федерального законодательства</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1500,00</w:t>
            </w:r>
          </w:p>
        </w:tc>
        <w:tc>
          <w:tcPr>
            <w:tcW w:w="1474" w:type="dxa"/>
            <w:tcBorders>
              <w:top w:val="nil"/>
              <w:bottom w:val="single" w:sz="4" w:space="0" w:color="auto"/>
            </w:tcBorders>
          </w:tcPr>
          <w:p w:rsidR="00CE42AA" w:rsidRDefault="00CE42AA">
            <w:pPr>
              <w:pStyle w:val="ConsPlusNormal"/>
              <w:jc w:val="center"/>
            </w:pPr>
            <w:r>
              <w:t>750,00</w:t>
            </w:r>
          </w:p>
        </w:tc>
        <w:tc>
          <w:tcPr>
            <w:tcW w:w="1304" w:type="dxa"/>
            <w:tcBorders>
              <w:top w:val="nil"/>
              <w:bottom w:val="single" w:sz="4" w:space="0" w:color="auto"/>
            </w:tcBorders>
          </w:tcPr>
          <w:p w:rsidR="00CE42AA" w:rsidRDefault="00CE42AA">
            <w:pPr>
              <w:pStyle w:val="ConsPlusNormal"/>
              <w:jc w:val="center"/>
            </w:pPr>
            <w:r>
              <w:t>750,00</w:t>
            </w: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17235" w:type="dxa"/>
            <w:gridSpan w:val="12"/>
            <w:tcBorders>
              <w:top w:val="single" w:sz="4" w:space="0" w:color="auto"/>
              <w:bottom w:val="single" w:sz="4" w:space="0" w:color="auto"/>
            </w:tcBorders>
          </w:tcPr>
          <w:p w:rsidR="00CE42AA" w:rsidRDefault="00CE42AA">
            <w:pPr>
              <w:pStyle w:val="ConsPlusNormal"/>
              <w:jc w:val="center"/>
              <w:outlineLvl w:val="2"/>
            </w:pPr>
            <w:r>
              <w:t>Мероприятия по энергосбережению и повышению энергетической эффективности теплоэнергетики и в системах коммунальной инфраструктуры</w:t>
            </w:r>
          </w:p>
        </w:tc>
      </w:tr>
      <w:tr w:rsidR="00CE42AA">
        <w:tc>
          <w:tcPr>
            <w:tcW w:w="850" w:type="dxa"/>
            <w:tcBorders>
              <w:top w:val="single" w:sz="4" w:space="0" w:color="auto"/>
              <w:bottom w:val="single" w:sz="4" w:space="0" w:color="auto"/>
            </w:tcBorders>
          </w:tcPr>
          <w:p w:rsidR="00CE42AA" w:rsidRDefault="00CE42AA">
            <w:pPr>
              <w:pStyle w:val="ConsPlusNormal"/>
              <w:jc w:val="center"/>
              <w:outlineLvl w:val="3"/>
            </w:pPr>
            <w:r>
              <w:t>1</w:t>
            </w:r>
          </w:p>
        </w:tc>
        <w:tc>
          <w:tcPr>
            <w:tcW w:w="12983" w:type="dxa"/>
            <w:gridSpan w:val="9"/>
            <w:tcBorders>
              <w:top w:val="single" w:sz="4" w:space="0" w:color="auto"/>
              <w:bottom w:val="single" w:sz="4" w:space="0" w:color="auto"/>
            </w:tcBorders>
          </w:tcPr>
          <w:p w:rsidR="00CE42AA" w:rsidRDefault="00CE42AA">
            <w:pPr>
              <w:pStyle w:val="ConsPlusNormal"/>
              <w:jc w:val="center"/>
            </w:pPr>
            <w:r>
              <w:t>Организационные мероприятия в теплоэнергетике и в системах коммунальной инфраструктуры</w:t>
            </w:r>
          </w:p>
        </w:tc>
        <w:tc>
          <w:tcPr>
            <w:tcW w:w="1701" w:type="dxa"/>
            <w:tcBorders>
              <w:top w:val="single" w:sz="4" w:space="0" w:color="auto"/>
              <w:bottom w:val="single" w:sz="4" w:space="0" w:color="auto"/>
            </w:tcBorders>
          </w:tcPr>
          <w:p w:rsidR="00CE42AA" w:rsidRDefault="00CE42AA">
            <w:pPr>
              <w:pStyle w:val="ConsPlusNormal"/>
            </w:pPr>
          </w:p>
        </w:tc>
        <w:tc>
          <w:tcPr>
            <w:tcW w:w="1701" w:type="dxa"/>
            <w:tcBorders>
              <w:top w:val="single" w:sz="4" w:space="0" w:color="auto"/>
              <w:bottom w:val="single" w:sz="4" w:space="0" w:color="auto"/>
            </w:tcBorders>
          </w:tcPr>
          <w:p w:rsidR="00CE42AA" w:rsidRDefault="00CE42AA">
            <w:pPr>
              <w:pStyle w:val="ConsPlusNormal"/>
            </w:pPr>
          </w:p>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1.1.</w:t>
            </w:r>
          </w:p>
        </w:tc>
        <w:tc>
          <w:tcPr>
            <w:tcW w:w="2551" w:type="dxa"/>
            <w:vMerge w:val="restart"/>
            <w:tcBorders>
              <w:top w:val="single" w:sz="4" w:space="0" w:color="auto"/>
              <w:bottom w:val="single" w:sz="4" w:space="0" w:color="auto"/>
            </w:tcBorders>
          </w:tcPr>
          <w:p w:rsidR="00CE42AA" w:rsidRDefault="00CE42AA">
            <w:pPr>
              <w:pStyle w:val="ConsPlusNormal"/>
            </w:pPr>
            <w:r>
              <w:t>Проведение обязательных энергетических обследований организаций коммунального комплекса и теплоснабжающих организаций</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1150000,00</w:t>
            </w:r>
          </w:p>
        </w:tc>
        <w:tc>
          <w:tcPr>
            <w:tcW w:w="1474" w:type="dxa"/>
            <w:tcBorders>
              <w:top w:val="single" w:sz="4" w:space="0" w:color="auto"/>
              <w:bottom w:val="nil"/>
            </w:tcBorders>
          </w:tcPr>
          <w:p w:rsidR="00CE42AA" w:rsidRDefault="00CE42AA">
            <w:pPr>
              <w:pStyle w:val="ConsPlusNormal"/>
              <w:jc w:val="center"/>
            </w:pPr>
            <w:r>
              <w:t>260000,00</w:t>
            </w:r>
          </w:p>
        </w:tc>
        <w:tc>
          <w:tcPr>
            <w:tcW w:w="1304" w:type="dxa"/>
            <w:tcBorders>
              <w:top w:val="single" w:sz="4" w:space="0" w:color="auto"/>
              <w:bottom w:val="nil"/>
            </w:tcBorders>
          </w:tcPr>
          <w:p w:rsidR="00CE42AA" w:rsidRDefault="00CE42AA">
            <w:pPr>
              <w:pStyle w:val="ConsPlusNormal"/>
              <w:jc w:val="center"/>
            </w:pPr>
            <w:r>
              <w:t>250000,00</w:t>
            </w: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jc w:val="center"/>
            </w:pPr>
            <w:r>
              <w:t>280000,00</w:t>
            </w:r>
          </w:p>
        </w:tc>
        <w:tc>
          <w:tcPr>
            <w:tcW w:w="1304" w:type="dxa"/>
            <w:tcBorders>
              <w:top w:val="single" w:sz="4" w:space="0" w:color="auto"/>
              <w:bottom w:val="nil"/>
            </w:tcBorders>
          </w:tcPr>
          <w:p w:rsidR="00CE42AA" w:rsidRDefault="00CE42AA">
            <w:pPr>
              <w:pStyle w:val="ConsPlusNormal"/>
              <w:jc w:val="center"/>
            </w:pPr>
            <w:r>
              <w:t>360000,00</w:t>
            </w:r>
          </w:p>
        </w:tc>
        <w:tc>
          <w:tcPr>
            <w:tcW w:w="1701" w:type="dxa"/>
            <w:vMerge w:val="restart"/>
            <w:tcBorders>
              <w:top w:val="single" w:sz="4" w:space="0" w:color="auto"/>
              <w:bottom w:val="single" w:sz="4" w:space="0" w:color="auto"/>
            </w:tcBorders>
          </w:tcPr>
          <w:p w:rsidR="00CE42AA" w:rsidRDefault="00CE42AA">
            <w:pPr>
              <w:pStyle w:val="ConsPlusNormal"/>
            </w:pPr>
            <w:r>
              <w:t>Организации коммунального комплекса, теплоснабжающие организации</w:t>
            </w:r>
          </w:p>
        </w:tc>
        <w:tc>
          <w:tcPr>
            <w:tcW w:w="1701" w:type="dxa"/>
            <w:vMerge w:val="restart"/>
            <w:tcBorders>
              <w:top w:val="single" w:sz="4" w:space="0" w:color="auto"/>
              <w:bottom w:val="single" w:sz="4" w:space="0" w:color="auto"/>
            </w:tcBorders>
          </w:tcPr>
          <w:p w:rsidR="00CE42AA" w:rsidRDefault="00CE42AA">
            <w:pPr>
              <w:pStyle w:val="ConsPlusNormal"/>
            </w:pPr>
            <w:r>
              <w:t xml:space="preserve">Разработка энергетических паспортов предприятий коммунальной сферы, в том числе перечня мероприятий (типовых) по энергосбережению и повышению энергетической </w:t>
            </w:r>
            <w:r>
              <w:lastRenderedPageBreak/>
              <w:t>эффективности в предприятиях коммунальной сферы</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1150000,00</w:t>
            </w:r>
          </w:p>
        </w:tc>
        <w:tc>
          <w:tcPr>
            <w:tcW w:w="1474" w:type="dxa"/>
            <w:tcBorders>
              <w:top w:val="nil"/>
              <w:bottom w:val="single" w:sz="4" w:space="0" w:color="auto"/>
            </w:tcBorders>
          </w:tcPr>
          <w:p w:rsidR="00CE42AA" w:rsidRDefault="00CE42AA">
            <w:pPr>
              <w:pStyle w:val="ConsPlusNormal"/>
              <w:jc w:val="center"/>
            </w:pPr>
            <w:r>
              <w:t>260000,00</w:t>
            </w:r>
          </w:p>
        </w:tc>
        <w:tc>
          <w:tcPr>
            <w:tcW w:w="1304" w:type="dxa"/>
            <w:tcBorders>
              <w:top w:val="nil"/>
              <w:bottom w:val="single" w:sz="4" w:space="0" w:color="auto"/>
            </w:tcBorders>
          </w:tcPr>
          <w:p w:rsidR="00CE42AA" w:rsidRDefault="00CE42AA">
            <w:pPr>
              <w:pStyle w:val="ConsPlusNormal"/>
              <w:jc w:val="center"/>
            </w:pPr>
            <w:r>
              <w:t>250000,00</w:t>
            </w: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jc w:val="center"/>
            </w:pPr>
            <w:r>
              <w:t>280000,00</w:t>
            </w:r>
          </w:p>
        </w:tc>
        <w:tc>
          <w:tcPr>
            <w:tcW w:w="1304" w:type="dxa"/>
            <w:tcBorders>
              <w:top w:val="nil"/>
              <w:bottom w:val="single" w:sz="4" w:space="0" w:color="auto"/>
            </w:tcBorders>
          </w:tcPr>
          <w:p w:rsidR="00CE42AA" w:rsidRDefault="00CE42AA">
            <w:pPr>
              <w:pStyle w:val="ConsPlusNormal"/>
              <w:jc w:val="center"/>
            </w:pPr>
            <w:r>
              <w:t>360000,00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lastRenderedPageBreak/>
              <w:t>1.2.</w:t>
            </w:r>
          </w:p>
        </w:tc>
        <w:tc>
          <w:tcPr>
            <w:tcW w:w="2551" w:type="dxa"/>
            <w:vMerge w:val="restart"/>
            <w:tcBorders>
              <w:top w:val="single" w:sz="4" w:space="0" w:color="auto"/>
              <w:bottom w:val="single" w:sz="4" w:space="0" w:color="auto"/>
            </w:tcBorders>
          </w:tcPr>
          <w:p w:rsidR="00CE42AA" w:rsidRDefault="00CE42AA">
            <w:pPr>
              <w:pStyle w:val="ConsPlusNormal"/>
            </w:pPr>
            <w:r>
              <w:t>Разработка и реализация программ в области энергосбережения и повышения энергетической эффективности организаций коммунального комплекса и теплоснабжающих организаций, включая разработку технико-экономических обоснований на внедрение энергосберегающих мероприятий в целях привлечения внебюджетного финансирования</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 организации коммунального комплекса, теплоснабжающие организации</w:t>
            </w:r>
          </w:p>
        </w:tc>
        <w:tc>
          <w:tcPr>
            <w:tcW w:w="1701" w:type="dxa"/>
            <w:vMerge w:val="restart"/>
            <w:tcBorders>
              <w:top w:val="single" w:sz="4" w:space="0" w:color="auto"/>
              <w:bottom w:val="single" w:sz="4" w:space="0" w:color="auto"/>
            </w:tcBorders>
          </w:tcPr>
          <w:p w:rsidR="00CE42AA" w:rsidRDefault="00CE42AA">
            <w:pPr>
              <w:pStyle w:val="ConsPlusNormal"/>
            </w:pPr>
            <w:r>
              <w:t>Формирование взаимосвязанного по срокам реализации и исполнителям перечня мероприятий по энергосбережению и повышению энергетической эффективности на предприятиях коммунальной сферы</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1.3.</w:t>
            </w:r>
          </w:p>
        </w:tc>
        <w:tc>
          <w:tcPr>
            <w:tcW w:w="2551" w:type="dxa"/>
            <w:vMerge w:val="restart"/>
            <w:tcBorders>
              <w:top w:val="single" w:sz="4" w:space="0" w:color="auto"/>
              <w:bottom w:val="single" w:sz="4" w:space="0" w:color="auto"/>
            </w:tcBorders>
          </w:tcPr>
          <w:p w:rsidR="00CE42AA" w:rsidRDefault="00CE42AA">
            <w:pPr>
              <w:pStyle w:val="ConsPlusNormal"/>
            </w:pPr>
            <w:r>
              <w:t>Содействие привлечению частных инвестиций, в том числе в рамках реализации энергосервисных договоров</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 xml:space="preserve">Министерство строительства, архитектуры и жилищно-коммунального хозяйства Республики Дагестан, </w:t>
            </w:r>
            <w:r>
              <w:lastRenderedPageBreak/>
              <w:t>организации коммунального комплекса, теплоснабжающие организации</w:t>
            </w:r>
          </w:p>
        </w:tc>
        <w:tc>
          <w:tcPr>
            <w:tcW w:w="1701" w:type="dxa"/>
            <w:vMerge w:val="restart"/>
            <w:tcBorders>
              <w:top w:val="single" w:sz="4" w:space="0" w:color="auto"/>
              <w:bottom w:val="single" w:sz="4" w:space="0" w:color="auto"/>
            </w:tcBorders>
          </w:tcPr>
          <w:p w:rsidR="00CE42AA" w:rsidRDefault="00CE42AA">
            <w:pPr>
              <w:pStyle w:val="ConsPlusNormal"/>
            </w:pPr>
            <w:r>
              <w:lastRenderedPageBreak/>
              <w:t xml:space="preserve">Увеличение объема внебюджетных средств, используемых для финансирования мероприятий </w:t>
            </w:r>
            <w:r>
              <w:lastRenderedPageBreak/>
              <w:t>по энергосбережению и повышению энергетической эффективности</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lastRenderedPageBreak/>
              <w:t>1.4.</w:t>
            </w:r>
          </w:p>
        </w:tc>
        <w:tc>
          <w:tcPr>
            <w:tcW w:w="2551" w:type="dxa"/>
            <w:vMerge w:val="restart"/>
            <w:tcBorders>
              <w:top w:val="single" w:sz="4" w:space="0" w:color="auto"/>
              <w:bottom w:val="single" w:sz="4" w:space="0" w:color="auto"/>
            </w:tcBorders>
          </w:tcPr>
          <w:p w:rsidR="00CE42AA" w:rsidRDefault="00CE42AA">
            <w:pPr>
              <w:pStyle w:val="ConsPlusNormal"/>
            </w:pPr>
            <w:r>
              <w:t>Анализ предоставления качества услуг электро-, тепло-, газо- и водоснабжения</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Государственная жилищная инспекция Республики Дагестан, организации коммунального комплекса, теплоснабжающие организации, энергоснабжающие организации</w:t>
            </w:r>
          </w:p>
        </w:tc>
        <w:tc>
          <w:tcPr>
            <w:tcW w:w="1701" w:type="dxa"/>
            <w:vMerge w:val="restart"/>
            <w:tcBorders>
              <w:top w:val="single" w:sz="4" w:space="0" w:color="auto"/>
              <w:bottom w:val="single" w:sz="4" w:space="0" w:color="auto"/>
            </w:tcBorders>
          </w:tcPr>
          <w:p w:rsidR="00CE42AA" w:rsidRDefault="00CE42AA">
            <w:pPr>
              <w:pStyle w:val="ConsPlusNormal"/>
            </w:pPr>
            <w:r>
              <w:t>Определение качества предоставления услуг электро-,</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1.5.</w:t>
            </w:r>
          </w:p>
        </w:tc>
        <w:tc>
          <w:tcPr>
            <w:tcW w:w="2551" w:type="dxa"/>
            <w:vMerge w:val="restart"/>
            <w:tcBorders>
              <w:top w:val="single" w:sz="4" w:space="0" w:color="auto"/>
              <w:bottom w:val="single" w:sz="4" w:space="0" w:color="auto"/>
            </w:tcBorders>
          </w:tcPr>
          <w:p w:rsidR="00CE42AA" w:rsidRDefault="00CE42AA">
            <w:pPr>
              <w:pStyle w:val="ConsPlusNormal"/>
            </w:pPr>
            <w:r>
              <w:t>Оценка аварийности и потерь в тепловых, электрических и водопроводных сетях</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 xml:space="preserve">Министерство строительства, архитектуры и жилищно-коммунального хозяйства Республики Дагестан, организации коммунального комплекса, теплоснабжающие организации, </w:t>
            </w:r>
            <w:r>
              <w:lastRenderedPageBreak/>
              <w:t>энергоснабжающие организации</w:t>
            </w:r>
          </w:p>
        </w:tc>
        <w:tc>
          <w:tcPr>
            <w:tcW w:w="1701" w:type="dxa"/>
            <w:vMerge w:val="restart"/>
            <w:tcBorders>
              <w:top w:val="single" w:sz="4" w:space="0" w:color="auto"/>
              <w:bottom w:val="single" w:sz="4" w:space="0" w:color="auto"/>
            </w:tcBorders>
          </w:tcPr>
          <w:p w:rsidR="00CE42AA" w:rsidRDefault="00CE42AA">
            <w:pPr>
              <w:pStyle w:val="ConsPlusNormal"/>
            </w:pPr>
            <w:r>
              <w:lastRenderedPageBreak/>
              <w:t>Определение уровня аварийности и фактических потерь в тепловых, электрических и водопроводных сетях</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0,00</w:t>
            </w: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tcBorders>
              <w:top w:val="single" w:sz="4" w:space="0" w:color="auto"/>
              <w:bottom w:val="single" w:sz="4" w:space="0" w:color="auto"/>
            </w:tcBorders>
          </w:tcPr>
          <w:p w:rsidR="00CE42AA" w:rsidRDefault="00CE42AA">
            <w:pPr>
              <w:pStyle w:val="ConsPlusNormal"/>
              <w:jc w:val="center"/>
              <w:outlineLvl w:val="3"/>
            </w:pPr>
            <w:r>
              <w:lastRenderedPageBreak/>
              <w:t>2</w:t>
            </w:r>
          </w:p>
        </w:tc>
        <w:tc>
          <w:tcPr>
            <w:tcW w:w="12983" w:type="dxa"/>
            <w:gridSpan w:val="9"/>
            <w:tcBorders>
              <w:top w:val="single" w:sz="4" w:space="0" w:color="auto"/>
              <w:bottom w:val="single" w:sz="4" w:space="0" w:color="auto"/>
            </w:tcBorders>
          </w:tcPr>
          <w:p w:rsidR="00CE42AA" w:rsidRDefault="00CE42AA">
            <w:pPr>
              <w:pStyle w:val="ConsPlusNormal"/>
              <w:jc w:val="center"/>
            </w:pPr>
            <w:r>
              <w:t>Технические и технологические энергетической эффективности в теплоэнергетике и в системах коммунальной инфраструктуры</w:t>
            </w:r>
          </w:p>
        </w:tc>
        <w:tc>
          <w:tcPr>
            <w:tcW w:w="1701" w:type="dxa"/>
            <w:tcBorders>
              <w:top w:val="single" w:sz="4" w:space="0" w:color="auto"/>
              <w:bottom w:val="single" w:sz="4" w:space="0" w:color="auto"/>
            </w:tcBorders>
          </w:tcPr>
          <w:p w:rsidR="00CE42AA" w:rsidRDefault="00CE42AA">
            <w:pPr>
              <w:pStyle w:val="ConsPlusNormal"/>
            </w:pPr>
          </w:p>
        </w:tc>
        <w:tc>
          <w:tcPr>
            <w:tcW w:w="1701" w:type="dxa"/>
            <w:tcBorders>
              <w:top w:val="single" w:sz="4" w:space="0" w:color="auto"/>
              <w:bottom w:val="single" w:sz="4" w:space="0" w:color="auto"/>
            </w:tcBorders>
          </w:tcPr>
          <w:p w:rsidR="00CE42AA" w:rsidRDefault="00CE42AA">
            <w:pPr>
              <w:pStyle w:val="ConsPlusNormal"/>
            </w:pPr>
          </w:p>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2.1.</w:t>
            </w:r>
          </w:p>
        </w:tc>
        <w:tc>
          <w:tcPr>
            <w:tcW w:w="2551" w:type="dxa"/>
            <w:vMerge w:val="restart"/>
            <w:tcBorders>
              <w:top w:val="single" w:sz="4" w:space="0" w:color="auto"/>
              <w:bottom w:val="single" w:sz="4" w:space="0" w:color="auto"/>
            </w:tcBorders>
          </w:tcPr>
          <w:p w:rsidR="00CE42AA" w:rsidRDefault="00CE42AA">
            <w:pPr>
              <w:pStyle w:val="ConsPlusNormal"/>
            </w:pPr>
            <w:r>
              <w:t>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Органы местного самоуправления муниципальных образований Республики Дагестан (по согласованию), энергоснабжающие организации, организации коммунального комплекса</w:t>
            </w:r>
          </w:p>
        </w:tc>
        <w:tc>
          <w:tcPr>
            <w:tcW w:w="1701" w:type="dxa"/>
            <w:vMerge w:val="restart"/>
            <w:tcBorders>
              <w:top w:val="single" w:sz="4" w:space="0" w:color="auto"/>
              <w:bottom w:val="single" w:sz="4" w:space="0" w:color="auto"/>
            </w:tcBorders>
          </w:tcPr>
          <w:p w:rsidR="00CE42AA" w:rsidRDefault="00CE42AA">
            <w:pPr>
              <w:pStyle w:val="ConsPlusNormal"/>
            </w:pPr>
            <w:r>
              <w:t>Выявление и учет бесхозяйных объектов недвижимого имущества, используемых для передачи энергетических ресурсов</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2.2.</w:t>
            </w:r>
          </w:p>
        </w:tc>
        <w:tc>
          <w:tcPr>
            <w:tcW w:w="2551" w:type="dxa"/>
            <w:vMerge w:val="restart"/>
            <w:tcBorders>
              <w:top w:val="single" w:sz="4" w:space="0" w:color="auto"/>
              <w:bottom w:val="single" w:sz="4" w:space="0" w:color="auto"/>
            </w:tcBorders>
          </w:tcPr>
          <w:p w:rsidR="00CE42AA" w:rsidRDefault="00CE42AA">
            <w:pPr>
              <w:pStyle w:val="ConsPlusNormal"/>
            </w:pPr>
            <w:r>
              <w:t xml:space="preserve">Организация управления бесхозяйными объектами недвижимого имущества, используемыми для передачи энергетических </w:t>
            </w:r>
            <w:r>
              <w:lastRenderedPageBreak/>
              <w:t>ресурсов, с момента выявления таких объектов, в том числе определение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tc>
        <w:tc>
          <w:tcPr>
            <w:tcW w:w="964" w:type="dxa"/>
            <w:tcBorders>
              <w:top w:val="single" w:sz="4" w:space="0" w:color="auto"/>
              <w:bottom w:val="nil"/>
            </w:tcBorders>
          </w:tcPr>
          <w:p w:rsidR="00CE42AA" w:rsidRDefault="00CE42AA">
            <w:pPr>
              <w:pStyle w:val="ConsPlusNormal"/>
              <w:jc w:val="center"/>
            </w:pPr>
            <w:r>
              <w:lastRenderedPageBreak/>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 xml:space="preserve">Органы местного самоуправления муниципальных образований Республики </w:t>
            </w:r>
            <w:r>
              <w:lastRenderedPageBreak/>
              <w:t>Дагестан (по согласованию), энергоснабжающие организации, организации коммунального комплекса</w:t>
            </w:r>
          </w:p>
        </w:tc>
        <w:tc>
          <w:tcPr>
            <w:tcW w:w="1701" w:type="dxa"/>
            <w:vMerge w:val="restart"/>
            <w:tcBorders>
              <w:top w:val="single" w:sz="4" w:space="0" w:color="auto"/>
              <w:bottom w:val="single" w:sz="4" w:space="0" w:color="auto"/>
            </w:tcBorders>
          </w:tcPr>
          <w:p w:rsidR="00CE42AA" w:rsidRDefault="00CE42AA">
            <w:pPr>
              <w:pStyle w:val="ConsPlusNormal"/>
            </w:pPr>
            <w:r>
              <w:lastRenderedPageBreak/>
              <w:t xml:space="preserve">Организация управления бесхозяйными объектами недвижимого имущества, </w:t>
            </w:r>
            <w:r>
              <w:lastRenderedPageBreak/>
              <w:t>используемыми для потребления энергетических ресурсов; снижение потребления энергетических ресурсов до установленных нормативных параметров</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tcBorders>
              <w:top w:val="single" w:sz="4" w:space="0" w:color="auto"/>
              <w:bottom w:val="single" w:sz="4" w:space="0" w:color="auto"/>
            </w:tcBorders>
          </w:tcPr>
          <w:p w:rsidR="00CE42AA" w:rsidRDefault="00CE42AA">
            <w:pPr>
              <w:pStyle w:val="ConsPlusNormal"/>
              <w:jc w:val="center"/>
              <w:outlineLvl w:val="3"/>
            </w:pPr>
            <w:r>
              <w:lastRenderedPageBreak/>
              <w:t>3</w:t>
            </w:r>
          </w:p>
        </w:tc>
        <w:tc>
          <w:tcPr>
            <w:tcW w:w="12983" w:type="dxa"/>
            <w:gridSpan w:val="9"/>
            <w:tcBorders>
              <w:top w:val="single" w:sz="4" w:space="0" w:color="auto"/>
              <w:bottom w:val="single" w:sz="4" w:space="0" w:color="auto"/>
            </w:tcBorders>
          </w:tcPr>
          <w:p w:rsidR="00CE42AA" w:rsidRDefault="00CE42AA">
            <w:pPr>
              <w:pStyle w:val="ConsPlusNormal"/>
              <w:jc w:val="center"/>
            </w:pPr>
            <w:r>
              <w:t>Энергосбережение и повышение энергетической эффективности в сфере теплоснабжения</w:t>
            </w:r>
          </w:p>
        </w:tc>
        <w:tc>
          <w:tcPr>
            <w:tcW w:w="1701" w:type="dxa"/>
            <w:tcBorders>
              <w:top w:val="single" w:sz="4" w:space="0" w:color="auto"/>
              <w:bottom w:val="single" w:sz="4" w:space="0" w:color="auto"/>
            </w:tcBorders>
          </w:tcPr>
          <w:p w:rsidR="00CE42AA" w:rsidRDefault="00CE42AA">
            <w:pPr>
              <w:pStyle w:val="ConsPlusNormal"/>
            </w:pPr>
          </w:p>
        </w:tc>
        <w:tc>
          <w:tcPr>
            <w:tcW w:w="1701" w:type="dxa"/>
            <w:tcBorders>
              <w:top w:val="single" w:sz="4" w:space="0" w:color="auto"/>
              <w:bottom w:val="single" w:sz="4" w:space="0" w:color="auto"/>
            </w:tcBorders>
          </w:tcPr>
          <w:p w:rsidR="00CE42AA" w:rsidRDefault="00CE42AA">
            <w:pPr>
              <w:pStyle w:val="ConsPlusNormal"/>
            </w:pPr>
          </w:p>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3.1.</w:t>
            </w:r>
          </w:p>
        </w:tc>
        <w:tc>
          <w:tcPr>
            <w:tcW w:w="2551" w:type="dxa"/>
            <w:vMerge w:val="restart"/>
            <w:tcBorders>
              <w:top w:val="single" w:sz="4" w:space="0" w:color="auto"/>
              <w:bottom w:val="single" w:sz="4" w:space="0" w:color="auto"/>
            </w:tcBorders>
          </w:tcPr>
          <w:p w:rsidR="00CE42AA" w:rsidRDefault="00CE42AA">
            <w:pPr>
              <w:pStyle w:val="ConsPlusNormal"/>
            </w:pPr>
            <w:r>
              <w:t>Проведение техэкспертизы системы теплоснабжения в целях оптимизации режимов работы энергоисточников, количества котельных и их установленной мощности с учетом корректировок схем энергоснабжения, местных условий и видов топлива</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120000,00</w:t>
            </w:r>
          </w:p>
        </w:tc>
        <w:tc>
          <w:tcPr>
            <w:tcW w:w="1474" w:type="dxa"/>
            <w:tcBorders>
              <w:top w:val="single" w:sz="4" w:space="0" w:color="auto"/>
              <w:bottom w:val="nil"/>
            </w:tcBorders>
          </w:tcPr>
          <w:p w:rsidR="00CE42AA" w:rsidRDefault="00CE42AA">
            <w:pPr>
              <w:pStyle w:val="ConsPlusNormal"/>
              <w:jc w:val="center"/>
            </w:pPr>
            <w:r>
              <w:t>40000,00</w:t>
            </w:r>
          </w:p>
        </w:tc>
        <w:tc>
          <w:tcPr>
            <w:tcW w:w="1304" w:type="dxa"/>
            <w:tcBorders>
              <w:top w:val="single" w:sz="4" w:space="0" w:color="auto"/>
              <w:bottom w:val="nil"/>
            </w:tcBorders>
          </w:tcPr>
          <w:p w:rsidR="00CE42AA" w:rsidRDefault="00CE42AA">
            <w:pPr>
              <w:pStyle w:val="ConsPlusNormal"/>
              <w:jc w:val="center"/>
            </w:pPr>
            <w:r>
              <w:t>40000,00</w:t>
            </w:r>
          </w:p>
        </w:tc>
        <w:tc>
          <w:tcPr>
            <w:tcW w:w="1304" w:type="dxa"/>
            <w:tcBorders>
              <w:top w:val="single" w:sz="4" w:space="0" w:color="auto"/>
              <w:bottom w:val="nil"/>
            </w:tcBorders>
          </w:tcPr>
          <w:p w:rsidR="00CE42AA" w:rsidRDefault="00CE42AA">
            <w:pPr>
              <w:pStyle w:val="ConsPlusNormal"/>
              <w:jc w:val="center"/>
            </w:pPr>
            <w:r>
              <w:t>40000,00</w:t>
            </w: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Теплоснабжающие организации</w:t>
            </w:r>
          </w:p>
        </w:tc>
        <w:tc>
          <w:tcPr>
            <w:tcW w:w="1701" w:type="dxa"/>
            <w:vMerge w:val="restart"/>
            <w:tcBorders>
              <w:top w:val="single" w:sz="4" w:space="0" w:color="auto"/>
              <w:bottom w:val="single" w:sz="4" w:space="0" w:color="auto"/>
            </w:tcBorders>
          </w:tcPr>
          <w:p w:rsidR="00CE42AA" w:rsidRDefault="00CE42AA">
            <w:pPr>
              <w:pStyle w:val="ConsPlusNormal"/>
            </w:pPr>
            <w:r>
              <w:t>Результаты техэкспертизы системы теплоснабжения. Оптимизация режимов работы энергоисточников, количества котельных и их установленной мощности</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120000,00</w:t>
            </w:r>
          </w:p>
        </w:tc>
        <w:tc>
          <w:tcPr>
            <w:tcW w:w="1474" w:type="dxa"/>
            <w:tcBorders>
              <w:top w:val="nil"/>
              <w:bottom w:val="single" w:sz="4" w:space="0" w:color="auto"/>
            </w:tcBorders>
          </w:tcPr>
          <w:p w:rsidR="00CE42AA" w:rsidRDefault="00CE42AA">
            <w:pPr>
              <w:pStyle w:val="ConsPlusNormal"/>
              <w:jc w:val="center"/>
            </w:pPr>
            <w:r>
              <w:t>40000,00</w:t>
            </w:r>
          </w:p>
        </w:tc>
        <w:tc>
          <w:tcPr>
            <w:tcW w:w="1304" w:type="dxa"/>
            <w:tcBorders>
              <w:top w:val="nil"/>
              <w:bottom w:val="single" w:sz="4" w:space="0" w:color="auto"/>
            </w:tcBorders>
          </w:tcPr>
          <w:p w:rsidR="00CE42AA" w:rsidRDefault="00CE42AA">
            <w:pPr>
              <w:pStyle w:val="ConsPlusNormal"/>
              <w:jc w:val="center"/>
            </w:pPr>
            <w:r>
              <w:t>40000,00</w:t>
            </w:r>
          </w:p>
        </w:tc>
        <w:tc>
          <w:tcPr>
            <w:tcW w:w="1304" w:type="dxa"/>
            <w:tcBorders>
              <w:top w:val="nil"/>
              <w:bottom w:val="single" w:sz="4" w:space="0" w:color="auto"/>
            </w:tcBorders>
          </w:tcPr>
          <w:p w:rsidR="00CE42AA" w:rsidRDefault="00CE42AA">
            <w:pPr>
              <w:pStyle w:val="ConsPlusNormal"/>
              <w:jc w:val="center"/>
            </w:pPr>
            <w:r>
              <w:t>40000,00</w:t>
            </w: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lastRenderedPageBreak/>
              <w:t>3.2.</w:t>
            </w:r>
          </w:p>
        </w:tc>
        <w:tc>
          <w:tcPr>
            <w:tcW w:w="2551" w:type="dxa"/>
            <w:vMerge w:val="restart"/>
            <w:tcBorders>
              <w:top w:val="single" w:sz="4" w:space="0" w:color="auto"/>
              <w:bottom w:val="single" w:sz="4" w:space="0" w:color="auto"/>
            </w:tcBorders>
          </w:tcPr>
          <w:p w:rsidR="00CE42AA" w:rsidRDefault="00CE42AA">
            <w:pPr>
              <w:pStyle w:val="ConsPlusNormal"/>
            </w:pPr>
            <w:r>
              <w:t>Модернизация котельных с использованием энергоэффективного оборудования с высоким коэффициентом полезного действия</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230030,00</w:t>
            </w:r>
          </w:p>
        </w:tc>
        <w:tc>
          <w:tcPr>
            <w:tcW w:w="1474" w:type="dxa"/>
            <w:tcBorders>
              <w:top w:val="single" w:sz="4" w:space="0" w:color="auto"/>
              <w:bottom w:val="nil"/>
            </w:tcBorders>
          </w:tcPr>
          <w:p w:rsidR="00CE42AA" w:rsidRDefault="00CE42AA">
            <w:pPr>
              <w:pStyle w:val="ConsPlusNormal"/>
              <w:jc w:val="center"/>
            </w:pPr>
            <w:r>
              <w:t>18000,00</w:t>
            </w:r>
          </w:p>
        </w:tc>
        <w:tc>
          <w:tcPr>
            <w:tcW w:w="1304" w:type="dxa"/>
            <w:tcBorders>
              <w:top w:val="single" w:sz="4" w:space="0" w:color="auto"/>
              <w:bottom w:val="nil"/>
            </w:tcBorders>
          </w:tcPr>
          <w:p w:rsidR="00CE42AA" w:rsidRDefault="00CE42AA">
            <w:pPr>
              <w:pStyle w:val="ConsPlusNormal"/>
              <w:jc w:val="center"/>
            </w:pPr>
            <w:r>
              <w:t>19800,00</w:t>
            </w:r>
          </w:p>
        </w:tc>
        <w:tc>
          <w:tcPr>
            <w:tcW w:w="1304" w:type="dxa"/>
            <w:tcBorders>
              <w:top w:val="single" w:sz="4" w:space="0" w:color="auto"/>
              <w:bottom w:val="nil"/>
            </w:tcBorders>
          </w:tcPr>
          <w:p w:rsidR="00CE42AA" w:rsidRDefault="00CE42AA">
            <w:pPr>
              <w:pStyle w:val="ConsPlusNormal"/>
              <w:jc w:val="center"/>
            </w:pPr>
            <w:r>
              <w:t>21780,00</w:t>
            </w:r>
          </w:p>
        </w:tc>
        <w:tc>
          <w:tcPr>
            <w:tcW w:w="1304" w:type="dxa"/>
            <w:tcBorders>
              <w:top w:val="single" w:sz="4" w:space="0" w:color="auto"/>
              <w:bottom w:val="nil"/>
            </w:tcBorders>
          </w:tcPr>
          <w:p w:rsidR="00CE42AA" w:rsidRDefault="00CE42AA">
            <w:pPr>
              <w:pStyle w:val="ConsPlusNormal"/>
              <w:jc w:val="center"/>
            </w:pPr>
            <w:r>
              <w:t>23950,00</w:t>
            </w:r>
          </w:p>
        </w:tc>
        <w:tc>
          <w:tcPr>
            <w:tcW w:w="1304" w:type="dxa"/>
            <w:tcBorders>
              <w:top w:val="single" w:sz="4" w:space="0" w:color="auto"/>
              <w:bottom w:val="nil"/>
            </w:tcBorders>
          </w:tcPr>
          <w:p w:rsidR="00CE42AA" w:rsidRDefault="00CE42AA">
            <w:pPr>
              <w:pStyle w:val="ConsPlusNormal"/>
              <w:jc w:val="center"/>
            </w:pPr>
            <w:r>
              <w:t>26500,00</w:t>
            </w:r>
          </w:p>
        </w:tc>
        <w:tc>
          <w:tcPr>
            <w:tcW w:w="1304" w:type="dxa"/>
            <w:tcBorders>
              <w:top w:val="single" w:sz="4" w:space="0" w:color="auto"/>
              <w:bottom w:val="nil"/>
            </w:tcBorders>
          </w:tcPr>
          <w:p w:rsidR="00CE42AA" w:rsidRDefault="00CE42AA">
            <w:pPr>
              <w:pStyle w:val="ConsPlusNormal"/>
              <w:jc w:val="center"/>
            </w:pPr>
            <w:r>
              <w:t>120000,00</w:t>
            </w:r>
          </w:p>
        </w:tc>
        <w:tc>
          <w:tcPr>
            <w:tcW w:w="1701" w:type="dxa"/>
            <w:vMerge w:val="restart"/>
            <w:tcBorders>
              <w:top w:val="single" w:sz="4" w:space="0" w:color="auto"/>
              <w:bottom w:val="single" w:sz="4" w:space="0" w:color="auto"/>
            </w:tcBorders>
          </w:tcPr>
          <w:p w:rsidR="00CE42AA" w:rsidRDefault="00CE42AA">
            <w:pPr>
              <w:pStyle w:val="ConsPlusNormal"/>
            </w:pPr>
            <w:r>
              <w:t>Теплоснабжающие организации</w:t>
            </w:r>
          </w:p>
        </w:tc>
        <w:tc>
          <w:tcPr>
            <w:tcW w:w="1701" w:type="dxa"/>
            <w:vMerge w:val="restart"/>
            <w:tcBorders>
              <w:top w:val="single" w:sz="4" w:space="0" w:color="auto"/>
              <w:bottom w:val="single" w:sz="4" w:space="0" w:color="auto"/>
            </w:tcBorders>
          </w:tcPr>
          <w:p w:rsidR="00CE42AA" w:rsidRDefault="00CE42AA">
            <w:pPr>
              <w:pStyle w:val="ConsPlusNormal"/>
            </w:pPr>
            <w:r>
              <w:t>Эффект - 28415,71 тыс. руб., или 24,13 тыс. Гкал</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230030,00</w:t>
            </w:r>
          </w:p>
        </w:tc>
        <w:tc>
          <w:tcPr>
            <w:tcW w:w="1474" w:type="dxa"/>
            <w:tcBorders>
              <w:top w:val="nil"/>
              <w:bottom w:val="single" w:sz="4" w:space="0" w:color="auto"/>
            </w:tcBorders>
          </w:tcPr>
          <w:p w:rsidR="00CE42AA" w:rsidRDefault="00CE42AA">
            <w:pPr>
              <w:pStyle w:val="ConsPlusNormal"/>
              <w:jc w:val="center"/>
            </w:pPr>
            <w:r>
              <w:t>18000,00</w:t>
            </w:r>
          </w:p>
        </w:tc>
        <w:tc>
          <w:tcPr>
            <w:tcW w:w="1304" w:type="dxa"/>
            <w:tcBorders>
              <w:top w:val="nil"/>
              <w:bottom w:val="single" w:sz="4" w:space="0" w:color="auto"/>
            </w:tcBorders>
          </w:tcPr>
          <w:p w:rsidR="00CE42AA" w:rsidRDefault="00CE42AA">
            <w:pPr>
              <w:pStyle w:val="ConsPlusNormal"/>
              <w:jc w:val="center"/>
            </w:pPr>
            <w:r>
              <w:t>19800,00</w:t>
            </w:r>
          </w:p>
        </w:tc>
        <w:tc>
          <w:tcPr>
            <w:tcW w:w="1304" w:type="dxa"/>
            <w:tcBorders>
              <w:top w:val="nil"/>
              <w:bottom w:val="single" w:sz="4" w:space="0" w:color="auto"/>
            </w:tcBorders>
          </w:tcPr>
          <w:p w:rsidR="00CE42AA" w:rsidRDefault="00CE42AA">
            <w:pPr>
              <w:pStyle w:val="ConsPlusNormal"/>
              <w:jc w:val="center"/>
            </w:pPr>
            <w:r>
              <w:t>21780,00</w:t>
            </w:r>
          </w:p>
        </w:tc>
        <w:tc>
          <w:tcPr>
            <w:tcW w:w="1304" w:type="dxa"/>
            <w:tcBorders>
              <w:top w:val="nil"/>
              <w:bottom w:val="single" w:sz="4" w:space="0" w:color="auto"/>
            </w:tcBorders>
          </w:tcPr>
          <w:p w:rsidR="00CE42AA" w:rsidRDefault="00CE42AA">
            <w:pPr>
              <w:pStyle w:val="ConsPlusNormal"/>
              <w:jc w:val="center"/>
            </w:pPr>
            <w:r>
              <w:t>23950, 00</w:t>
            </w:r>
          </w:p>
        </w:tc>
        <w:tc>
          <w:tcPr>
            <w:tcW w:w="1304" w:type="dxa"/>
            <w:tcBorders>
              <w:top w:val="nil"/>
              <w:bottom w:val="single" w:sz="4" w:space="0" w:color="auto"/>
            </w:tcBorders>
          </w:tcPr>
          <w:p w:rsidR="00CE42AA" w:rsidRDefault="00CE42AA">
            <w:pPr>
              <w:pStyle w:val="ConsPlusNormal"/>
              <w:jc w:val="center"/>
            </w:pPr>
            <w:r>
              <w:t>26500,00</w:t>
            </w:r>
          </w:p>
        </w:tc>
        <w:tc>
          <w:tcPr>
            <w:tcW w:w="1304" w:type="dxa"/>
            <w:tcBorders>
              <w:top w:val="nil"/>
              <w:bottom w:val="single" w:sz="4" w:space="0" w:color="auto"/>
            </w:tcBorders>
          </w:tcPr>
          <w:p w:rsidR="00CE42AA" w:rsidRDefault="00CE42AA">
            <w:pPr>
              <w:pStyle w:val="ConsPlusNormal"/>
              <w:jc w:val="center"/>
            </w:pPr>
            <w:r>
              <w:t>120000,00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3.3.</w:t>
            </w:r>
          </w:p>
        </w:tc>
        <w:tc>
          <w:tcPr>
            <w:tcW w:w="2551" w:type="dxa"/>
            <w:vMerge w:val="restart"/>
            <w:tcBorders>
              <w:top w:val="single" w:sz="4" w:space="0" w:color="auto"/>
              <w:bottom w:val="single" w:sz="4" w:space="0" w:color="auto"/>
            </w:tcBorders>
          </w:tcPr>
          <w:p w:rsidR="00CE42AA" w:rsidRDefault="00CE42AA">
            <w:pPr>
              <w:pStyle w:val="ConsPlusNormal"/>
            </w:pPr>
            <w:r>
              <w:t>Внедрение АСКУЭ</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139230,00</w:t>
            </w:r>
          </w:p>
        </w:tc>
        <w:tc>
          <w:tcPr>
            <w:tcW w:w="1474" w:type="dxa"/>
            <w:tcBorders>
              <w:top w:val="single" w:sz="4" w:space="0" w:color="auto"/>
              <w:bottom w:val="nil"/>
            </w:tcBorders>
          </w:tcPr>
          <w:p w:rsidR="00CE42AA" w:rsidRDefault="00CE42AA">
            <w:pPr>
              <w:pStyle w:val="ConsPlusNormal"/>
              <w:jc w:val="center"/>
            </w:pPr>
            <w:r>
              <w:t>30000,00</w:t>
            </w:r>
          </w:p>
        </w:tc>
        <w:tc>
          <w:tcPr>
            <w:tcW w:w="1304" w:type="dxa"/>
            <w:tcBorders>
              <w:top w:val="single" w:sz="4" w:space="0" w:color="auto"/>
              <w:bottom w:val="nil"/>
            </w:tcBorders>
          </w:tcPr>
          <w:p w:rsidR="00CE42AA" w:rsidRDefault="00CE42AA">
            <w:pPr>
              <w:pStyle w:val="ConsPlusNormal"/>
              <w:jc w:val="center"/>
            </w:pPr>
            <w:r>
              <w:t>33000,00</w:t>
            </w:r>
          </w:p>
        </w:tc>
        <w:tc>
          <w:tcPr>
            <w:tcW w:w="1304" w:type="dxa"/>
            <w:tcBorders>
              <w:top w:val="single" w:sz="4" w:space="0" w:color="auto"/>
              <w:bottom w:val="nil"/>
            </w:tcBorders>
          </w:tcPr>
          <w:p w:rsidR="00CE42AA" w:rsidRDefault="00CE42AA">
            <w:pPr>
              <w:pStyle w:val="ConsPlusNormal"/>
              <w:jc w:val="center"/>
            </w:pPr>
            <w:r>
              <w:t>36300,00</w:t>
            </w:r>
          </w:p>
        </w:tc>
        <w:tc>
          <w:tcPr>
            <w:tcW w:w="1304" w:type="dxa"/>
            <w:tcBorders>
              <w:top w:val="single" w:sz="4" w:space="0" w:color="auto"/>
              <w:bottom w:val="nil"/>
            </w:tcBorders>
          </w:tcPr>
          <w:p w:rsidR="00CE42AA" w:rsidRDefault="00CE42AA">
            <w:pPr>
              <w:pStyle w:val="ConsPlusNormal"/>
              <w:jc w:val="center"/>
            </w:pPr>
            <w:r>
              <w:t>39930,00</w:t>
            </w: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 организации коммунального комплекса</w:t>
            </w:r>
          </w:p>
        </w:tc>
        <w:tc>
          <w:tcPr>
            <w:tcW w:w="1701" w:type="dxa"/>
            <w:vMerge w:val="restart"/>
            <w:tcBorders>
              <w:top w:val="single" w:sz="4" w:space="0" w:color="auto"/>
              <w:bottom w:val="single" w:sz="4" w:space="0" w:color="auto"/>
            </w:tcBorders>
          </w:tcPr>
          <w:p w:rsidR="00CE42AA" w:rsidRDefault="00CE42AA">
            <w:pPr>
              <w:pStyle w:val="ConsPlusNormal"/>
            </w:pPr>
            <w:r>
              <w:t>Повышение точности контроля и учета энергетических ресурсов</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jc w:val="center"/>
            </w:pPr>
            <w:r>
              <w:t>27846,00</w:t>
            </w:r>
          </w:p>
        </w:tc>
        <w:tc>
          <w:tcPr>
            <w:tcW w:w="1474" w:type="dxa"/>
            <w:tcBorders>
              <w:top w:val="nil"/>
              <w:bottom w:val="nil"/>
            </w:tcBorders>
          </w:tcPr>
          <w:p w:rsidR="00CE42AA" w:rsidRDefault="00CE42AA">
            <w:pPr>
              <w:pStyle w:val="ConsPlusNormal"/>
              <w:jc w:val="center"/>
            </w:pPr>
            <w:r>
              <w:t>6000,00</w:t>
            </w:r>
          </w:p>
        </w:tc>
        <w:tc>
          <w:tcPr>
            <w:tcW w:w="1304" w:type="dxa"/>
            <w:tcBorders>
              <w:top w:val="nil"/>
              <w:bottom w:val="nil"/>
            </w:tcBorders>
          </w:tcPr>
          <w:p w:rsidR="00CE42AA" w:rsidRDefault="00CE42AA">
            <w:pPr>
              <w:pStyle w:val="ConsPlusNormal"/>
              <w:jc w:val="center"/>
            </w:pPr>
            <w:r>
              <w:t>6600,00</w:t>
            </w:r>
          </w:p>
        </w:tc>
        <w:tc>
          <w:tcPr>
            <w:tcW w:w="1304" w:type="dxa"/>
            <w:tcBorders>
              <w:top w:val="nil"/>
              <w:bottom w:val="nil"/>
            </w:tcBorders>
          </w:tcPr>
          <w:p w:rsidR="00CE42AA" w:rsidRDefault="00CE42AA">
            <w:pPr>
              <w:pStyle w:val="ConsPlusNormal"/>
              <w:jc w:val="center"/>
            </w:pPr>
            <w:r>
              <w:t>7260,00</w:t>
            </w:r>
          </w:p>
        </w:tc>
        <w:tc>
          <w:tcPr>
            <w:tcW w:w="1304" w:type="dxa"/>
            <w:tcBorders>
              <w:top w:val="nil"/>
              <w:bottom w:val="nil"/>
            </w:tcBorders>
          </w:tcPr>
          <w:p w:rsidR="00CE42AA" w:rsidRDefault="00CE42AA">
            <w:pPr>
              <w:pStyle w:val="ConsPlusNormal"/>
              <w:jc w:val="center"/>
            </w:pPr>
            <w:r>
              <w:t>7986,00</w:t>
            </w: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111384,00</w:t>
            </w:r>
          </w:p>
        </w:tc>
        <w:tc>
          <w:tcPr>
            <w:tcW w:w="1474" w:type="dxa"/>
            <w:tcBorders>
              <w:top w:val="nil"/>
              <w:bottom w:val="single" w:sz="4" w:space="0" w:color="auto"/>
            </w:tcBorders>
          </w:tcPr>
          <w:p w:rsidR="00CE42AA" w:rsidRDefault="00CE42AA">
            <w:pPr>
              <w:pStyle w:val="ConsPlusNormal"/>
              <w:jc w:val="center"/>
            </w:pPr>
            <w:r>
              <w:t>24000,00</w:t>
            </w:r>
          </w:p>
        </w:tc>
        <w:tc>
          <w:tcPr>
            <w:tcW w:w="1304" w:type="dxa"/>
            <w:tcBorders>
              <w:top w:val="nil"/>
              <w:bottom w:val="single" w:sz="4" w:space="0" w:color="auto"/>
            </w:tcBorders>
          </w:tcPr>
          <w:p w:rsidR="00CE42AA" w:rsidRDefault="00CE42AA">
            <w:pPr>
              <w:pStyle w:val="ConsPlusNormal"/>
              <w:jc w:val="center"/>
            </w:pPr>
            <w:r>
              <w:t>26400,00</w:t>
            </w:r>
          </w:p>
        </w:tc>
        <w:tc>
          <w:tcPr>
            <w:tcW w:w="1304" w:type="dxa"/>
            <w:tcBorders>
              <w:top w:val="nil"/>
              <w:bottom w:val="single" w:sz="4" w:space="0" w:color="auto"/>
            </w:tcBorders>
          </w:tcPr>
          <w:p w:rsidR="00CE42AA" w:rsidRDefault="00CE42AA">
            <w:pPr>
              <w:pStyle w:val="ConsPlusNormal"/>
              <w:jc w:val="center"/>
            </w:pPr>
            <w:r>
              <w:t>29040,00</w:t>
            </w:r>
          </w:p>
        </w:tc>
        <w:tc>
          <w:tcPr>
            <w:tcW w:w="1304" w:type="dxa"/>
            <w:tcBorders>
              <w:top w:val="nil"/>
              <w:bottom w:val="single" w:sz="4" w:space="0" w:color="auto"/>
            </w:tcBorders>
          </w:tcPr>
          <w:p w:rsidR="00CE42AA" w:rsidRDefault="00CE42AA">
            <w:pPr>
              <w:pStyle w:val="ConsPlusNormal"/>
              <w:jc w:val="center"/>
            </w:pPr>
            <w:r>
              <w:t>31944,00</w:t>
            </w: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tcBorders>
              <w:top w:val="single" w:sz="4" w:space="0" w:color="auto"/>
              <w:bottom w:val="single" w:sz="4" w:space="0" w:color="auto"/>
            </w:tcBorders>
          </w:tcPr>
          <w:p w:rsidR="00CE42AA" w:rsidRDefault="00CE42AA">
            <w:pPr>
              <w:pStyle w:val="ConsPlusNormal"/>
              <w:jc w:val="center"/>
              <w:outlineLvl w:val="3"/>
            </w:pPr>
            <w:r>
              <w:t>4</w:t>
            </w:r>
          </w:p>
        </w:tc>
        <w:tc>
          <w:tcPr>
            <w:tcW w:w="12983" w:type="dxa"/>
            <w:gridSpan w:val="9"/>
            <w:tcBorders>
              <w:top w:val="single" w:sz="4" w:space="0" w:color="auto"/>
              <w:bottom w:val="single" w:sz="4" w:space="0" w:color="auto"/>
            </w:tcBorders>
          </w:tcPr>
          <w:p w:rsidR="00CE42AA" w:rsidRDefault="00CE42AA">
            <w:pPr>
              <w:pStyle w:val="ConsPlusNormal"/>
              <w:jc w:val="center"/>
            </w:pPr>
            <w:r>
              <w:t>Энергосбережение и повышение энергетической эффективности в сфере водоснабжения и водоотведения</w:t>
            </w:r>
          </w:p>
        </w:tc>
        <w:tc>
          <w:tcPr>
            <w:tcW w:w="1701" w:type="dxa"/>
            <w:tcBorders>
              <w:top w:val="single" w:sz="4" w:space="0" w:color="auto"/>
              <w:bottom w:val="single" w:sz="4" w:space="0" w:color="auto"/>
            </w:tcBorders>
          </w:tcPr>
          <w:p w:rsidR="00CE42AA" w:rsidRDefault="00CE42AA">
            <w:pPr>
              <w:pStyle w:val="ConsPlusNormal"/>
            </w:pPr>
          </w:p>
        </w:tc>
        <w:tc>
          <w:tcPr>
            <w:tcW w:w="1701" w:type="dxa"/>
            <w:tcBorders>
              <w:top w:val="single" w:sz="4" w:space="0" w:color="auto"/>
              <w:bottom w:val="single" w:sz="4" w:space="0" w:color="auto"/>
            </w:tcBorders>
          </w:tcPr>
          <w:p w:rsidR="00CE42AA" w:rsidRDefault="00CE42AA">
            <w:pPr>
              <w:pStyle w:val="ConsPlusNormal"/>
            </w:pPr>
          </w:p>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4.1.</w:t>
            </w:r>
          </w:p>
        </w:tc>
        <w:tc>
          <w:tcPr>
            <w:tcW w:w="2551" w:type="dxa"/>
            <w:vMerge w:val="restart"/>
            <w:tcBorders>
              <w:top w:val="single" w:sz="4" w:space="0" w:color="auto"/>
              <w:bottom w:val="single" w:sz="4" w:space="0" w:color="auto"/>
            </w:tcBorders>
          </w:tcPr>
          <w:p w:rsidR="00CE42AA" w:rsidRDefault="00CE42AA">
            <w:pPr>
              <w:pStyle w:val="ConsPlusNormal"/>
            </w:pPr>
            <w:r>
              <w:t xml:space="preserve">Проведение техэкспертизы сооружений водоснабжения и разработка схемы зонирования системы водоснабжения с учетом автономного водоснабжения каждой зоны и достижения гидравлического баланса в ходе предстоящей реконструкции водопроводных сетей, </w:t>
            </w:r>
            <w:r>
              <w:lastRenderedPageBreak/>
              <w:t>изношенных более чем на 50%, разработка технологической схемы эксплуатации водозаборов, с оценкой уровня падения добычи и запасов пресных вод на питающих месторождениях</w:t>
            </w:r>
          </w:p>
        </w:tc>
        <w:tc>
          <w:tcPr>
            <w:tcW w:w="964" w:type="dxa"/>
            <w:tcBorders>
              <w:top w:val="single" w:sz="4" w:space="0" w:color="auto"/>
              <w:bottom w:val="nil"/>
            </w:tcBorders>
          </w:tcPr>
          <w:p w:rsidR="00CE42AA" w:rsidRDefault="00CE42AA">
            <w:pPr>
              <w:pStyle w:val="ConsPlusNormal"/>
              <w:jc w:val="center"/>
            </w:pPr>
            <w:r>
              <w:lastRenderedPageBreak/>
              <w:t>Всего</w:t>
            </w:r>
          </w:p>
        </w:tc>
        <w:tc>
          <w:tcPr>
            <w:tcW w:w="1474" w:type="dxa"/>
            <w:tcBorders>
              <w:top w:val="single" w:sz="4" w:space="0" w:color="auto"/>
              <w:bottom w:val="nil"/>
            </w:tcBorders>
          </w:tcPr>
          <w:p w:rsidR="00CE42AA" w:rsidRDefault="00CE42AA">
            <w:pPr>
              <w:pStyle w:val="ConsPlusNormal"/>
              <w:jc w:val="center"/>
            </w:pPr>
            <w:r>
              <w:t>142500,00</w:t>
            </w:r>
          </w:p>
        </w:tc>
        <w:tc>
          <w:tcPr>
            <w:tcW w:w="1474" w:type="dxa"/>
            <w:tcBorders>
              <w:top w:val="single" w:sz="4" w:space="0" w:color="auto"/>
              <w:bottom w:val="nil"/>
            </w:tcBorders>
          </w:tcPr>
          <w:p w:rsidR="00CE42AA" w:rsidRDefault="00CE42AA">
            <w:pPr>
              <w:pStyle w:val="ConsPlusNormal"/>
              <w:jc w:val="center"/>
            </w:pPr>
            <w:r>
              <w:t>30800,00</w:t>
            </w:r>
          </w:p>
        </w:tc>
        <w:tc>
          <w:tcPr>
            <w:tcW w:w="1304" w:type="dxa"/>
            <w:tcBorders>
              <w:top w:val="single" w:sz="4" w:space="0" w:color="auto"/>
              <w:bottom w:val="nil"/>
            </w:tcBorders>
          </w:tcPr>
          <w:p w:rsidR="00CE42AA" w:rsidRDefault="00CE42AA">
            <w:pPr>
              <w:pStyle w:val="ConsPlusNormal"/>
              <w:jc w:val="center"/>
            </w:pPr>
            <w:r>
              <w:t>33600,00</w:t>
            </w:r>
          </w:p>
        </w:tc>
        <w:tc>
          <w:tcPr>
            <w:tcW w:w="1304" w:type="dxa"/>
            <w:tcBorders>
              <w:top w:val="single" w:sz="4" w:space="0" w:color="auto"/>
              <w:bottom w:val="nil"/>
            </w:tcBorders>
          </w:tcPr>
          <w:p w:rsidR="00CE42AA" w:rsidRDefault="00CE42AA">
            <w:pPr>
              <w:pStyle w:val="ConsPlusNormal"/>
              <w:jc w:val="center"/>
            </w:pPr>
            <w:r>
              <w:t>37200,00</w:t>
            </w:r>
          </w:p>
        </w:tc>
        <w:tc>
          <w:tcPr>
            <w:tcW w:w="1304" w:type="dxa"/>
            <w:tcBorders>
              <w:top w:val="single" w:sz="4" w:space="0" w:color="auto"/>
              <w:bottom w:val="nil"/>
            </w:tcBorders>
          </w:tcPr>
          <w:p w:rsidR="00CE42AA" w:rsidRDefault="00CE42AA">
            <w:pPr>
              <w:pStyle w:val="ConsPlusNormal"/>
              <w:jc w:val="center"/>
            </w:pPr>
            <w:r>
              <w:t>40900,00</w:t>
            </w: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Организации коммунального комплекса</w:t>
            </w:r>
          </w:p>
        </w:tc>
        <w:tc>
          <w:tcPr>
            <w:tcW w:w="1701" w:type="dxa"/>
            <w:vMerge w:val="restart"/>
            <w:tcBorders>
              <w:top w:val="single" w:sz="4" w:space="0" w:color="auto"/>
              <w:bottom w:val="single" w:sz="4" w:space="0" w:color="auto"/>
            </w:tcBorders>
          </w:tcPr>
          <w:p w:rsidR="00CE42AA" w:rsidRDefault="00CE42AA">
            <w:pPr>
              <w:pStyle w:val="ConsPlusNormal"/>
            </w:pPr>
            <w:r>
              <w:t>Результаты техэкспертизы сооружений водоснабжения и схемы зонирования системы водоснабжения, технологические схемы эксплуатации водозаборов</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142500,00</w:t>
            </w:r>
          </w:p>
        </w:tc>
        <w:tc>
          <w:tcPr>
            <w:tcW w:w="1474" w:type="dxa"/>
            <w:tcBorders>
              <w:top w:val="nil"/>
              <w:bottom w:val="single" w:sz="4" w:space="0" w:color="auto"/>
            </w:tcBorders>
          </w:tcPr>
          <w:p w:rsidR="00CE42AA" w:rsidRDefault="00CE42AA">
            <w:pPr>
              <w:pStyle w:val="ConsPlusNormal"/>
              <w:jc w:val="center"/>
            </w:pPr>
            <w:r>
              <w:t>30800,00</w:t>
            </w:r>
          </w:p>
        </w:tc>
        <w:tc>
          <w:tcPr>
            <w:tcW w:w="1304" w:type="dxa"/>
            <w:tcBorders>
              <w:top w:val="nil"/>
              <w:bottom w:val="single" w:sz="4" w:space="0" w:color="auto"/>
            </w:tcBorders>
          </w:tcPr>
          <w:p w:rsidR="00CE42AA" w:rsidRDefault="00CE42AA">
            <w:pPr>
              <w:pStyle w:val="ConsPlusNormal"/>
              <w:jc w:val="center"/>
            </w:pPr>
            <w:r>
              <w:t>33600,00</w:t>
            </w:r>
          </w:p>
        </w:tc>
        <w:tc>
          <w:tcPr>
            <w:tcW w:w="1304" w:type="dxa"/>
            <w:tcBorders>
              <w:top w:val="nil"/>
              <w:bottom w:val="single" w:sz="4" w:space="0" w:color="auto"/>
            </w:tcBorders>
          </w:tcPr>
          <w:p w:rsidR="00CE42AA" w:rsidRDefault="00CE42AA">
            <w:pPr>
              <w:pStyle w:val="ConsPlusNormal"/>
              <w:jc w:val="center"/>
            </w:pPr>
            <w:r>
              <w:t>37200,00</w:t>
            </w:r>
          </w:p>
        </w:tc>
        <w:tc>
          <w:tcPr>
            <w:tcW w:w="1304" w:type="dxa"/>
            <w:tcBorders>
              <w:top w:val="nil"/>
              <w:bottom w:val="single" w:sz="4" w:space="0" w:color="auto"/>
            </w:tcBorders>
          </w:tcPr>
          <w:p w:rsidR="00CE42AA" w:rsidRDefault="00CE42AA">
            <w:pPr>
              <w:pStyle w:val="ConsPlusNormal"/>
              <w:jc w:val="center"/>
            </w:pPr>
            <w:r>
              <w:t>40900,00</w:t>
            </w: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lastRenderedPageBreak/>
              <w:t>4.2.</w:t>
            </w:r>
          </w:p>
        </w:tc>
        <w:tc>
          <w:tcPr>
            <w:tcW w:w="2551" w:type="dxa"/>
            <w:vMerge w:val="restart"/>
            <w:tcBorders>
              <w:top w:val="single" w:sz="4" w:space="0" w:color="auto"/>
              <w:bottom w:val="single" w:sz="4" w:space="0" w:color="auto"/>
            </w:tcBorders>
          </w:tcPr>
          <w:p w:rsidR="00CE42AA" w:rsidRDefault="00CE42AA">
            <w:pPr>
              <w:pStyle w:val="ConsPlusNormal"/>
            </w:pPr>
            <w:r>
              <w:t>Внедрение частотно-регулируемых приводов</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Организации коммунального комплекса</w:t>
            </w:r>
          </w:p>
        </w:tc>
        <w:tc>
          <w:tcPr>
            <w:tcW w:w="1701" w:type="dxa"/>
            <w:vMerge w:val="restart"/>
            <w:tcBorders>
              <w:top w:val="single" w:sz="4" w:space="0" w:color="auto"/>
              <w:bottom w:val="single" w:sz="4" w:space="0" w:color="auto"/>
            </w:tcBorders>
          </w:tcPr>
          <w:p w:rsidR="00CE42AA" w:rsidRDefault="00CE42AA">
            <w:pPr>
              <w:pStyle w:val="ConsPlusNormal"/>
            </w:pPr>
            <w:r>
              <w:t>Снижение потребления энергетических ресурсов</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4.3.</w:t>
            </w:r>
          </w:p>
        </w:tc>
        <w:tc>
          <w:tcPr>
            <w:tcW w:w="2551" w:type="dxa"/>
            <w:vMerge w:val="restart"/>
            <w:tcBorders>
              <w:top w:val="single" w:sz="4" w:space="0" w:color="auto"/>
              <w:bottom w:val="single" w:sz="4" w:space="0" w:color="auto"/>
            </w:tcBorders>
          </w:tcPr>
          <w:p w:rsidR="00CE42AA" w:rsidRDefault="00CE42AA">
            <w:pPr>
              <w:pStyle w:val="ConsPlusNormal"/>
            </w:pPr>
            <w:r>
              <w:t>Внедрение АСКУЭ</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13784,00</w:t>
            </w:r>
          </w:p>
        </w:tc>
        <w:tc>
          <w:tcPr>
            <w:tcW w:w="1474" w:type="dxa"/>
            <w:tcBorders>
              <w:top w:val="single" w:sz="4" w:space="0" w:color="auto"/>
              <w:bottom w:val="nil"/>
            </w:tcBorders>
          </w:tcPr>
          <w:p w:rsidR="00CE42AA" w:rsidRDefault="00CE42AA">
            <w:pPr>
              <w:pStyle w:val="ConsPlusNormal"/>
              <w:jc w:val="center"/>
            </w:pPr>
            <w:r>
              <w:t>30000,00</w:t>
            </w:r>
          </w:p>
        </w:tc>
        <w:tc>
          <w:tcPr>
            <w:tcW w:w="1304" w:type="dxa"/>
            <w:tcBorders>
              <w:top w:val="single" w:sz="4" w:space="0" w:color="auto"/>
              <w:bottom w:val="nil"/>
            </w:tcBorders>
          </w:tcPr>
          <w:p w:rsidR="00CE42AA" w:rsidRDefault="00CE42AA">
            <w:pPr>
              <w:pStyle w:val="ConsPlusNormal"/>
              <w:jc w:val="center"/>
            </w:pPr>
            <w:r>
              <w:t>32400,00</w:t>
            </w:r>
          </w:p>
        </w:tc>
        <w:tc>
          <w:tcPr>
            <w:tcW w:w="1304" w:type="dxa"/>
            <w:tcBorders>
              <w:top w:val="single" w:sz="4" w:space="0" w:color="auto"/>
              <w:bottom w:val="nil"/>
            </w:tcBorders>
          </w:tcPr>
          <w:p w:rsidR="00CE42AA" w:rsidRDefault="00CE42AA">
            <w:pPr>
              <w:pStyle w:val="ConsPlusNormal"/>
              <w:jc w:val="center"/>
            </w:pPr>
            <w:r>
              <w:t>36040,00</w:t>
            </w:r>
          </w:p>
        </w:tc>
        <w:tc>
          <w:tcPr>
            <w:tcW w:w="1304" w:type="dxa"/>
            <w:tcBorders>
              <w:top w:val="single" w:sz="4" w:space="0" w:color="auto"/>
              <w:bottom w:val="nil"/>
            </w:tcBorders>
          </w:tcPr>
          <w:p w:rsidR="00CE42AA" w:rsidRDefault="00CE42AA">
            <w:pPr>
              <w:pStyle w:val="ConsPlusNormal"/>
              <w:jc w:val="center"/>
            </w:pPr>
            <w:r>
              <w:t>38944,00</w:t>
            </w: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 организации коммунального комплекса</w:t>
            </w:r>
          </w:p>
        </w:tc>
        <w:tc>
          <w:tcPr>
            <w:tcW w:w="1701" w:type="dxa"/>
            <w:vMerge w:val="restart"/>
            <w:tcBorders>
              <w:top w:val="single" w:sz="4" w:space="0" w:color="auto"/>
              <w:bottom w:val="single" w:sz="4" w:space="0" w:color="auto"/>
            </w:tcBorders>
          </w:tcPr>
          <w:p w:rsidR="00CE42AA" w:rsidRDefault="00CE42AA">
            <w:pPr>
              <w:pStyle w:val="ConsPlusNormal"/>
            </w:pPr>
            <w:r>
              <w:t>Повышение точности контроля и учета энергетических ресурсов</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jc w:val="center"/>
            </w:pPr>
            <w:r>
              <w:t>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jc w:val="center"/>
            </w:pPr>
            <w:r>
              <w:t>26000,00</w:t>
            </w:r>
          </w:p>
        </w:tc>
        <w:tc>
          <w:tcPr>
            <w:tcW w:w="1474" w:type="dxa"/>
            <w:tcBorders>
              <w:top w:val="nil"/>
              <w:bottom w:val="nil"/>
            </w:tcBorders>
          </w:tcPr>
          <w:p w:rsidR="00CE42AA" w:rsidRDefault="00CE42AA">
            <w:pPr>
              <w:pStyle w:val="ConsPlusNormal"/>
              <w:jc w:val="center"/>
            </w:pPr>
            <w:r>
              <w:t>6000,00</w:t>
            </w:r>
          </w:p>
        </w:tc>
        <w:tc>
          <w:tcPr>
            <w:tcW w:w="1304" w:type="dxa"/>
            <w:tcBorders>
              <w:top w:val="nil"/>
              <w:bottom w:val="nil"/>
            </w:tcBorders>
          </w:tcPr>
          <w:p w:rsidR="00CE42AA" w:rsidRDefault="00CE42AA">
            <w:pPr>
              <w:pStyle w:val="ConsPlusNormal"/>
              <w:jc w:val="center"/>
            </w:pPr>
            <w:r>
              <w:t>6000,00</w:t>
            </w:r>
          </w:p>
        </w:tc>
        <w:tc>
          <w:tcPr>
            <w:tcW w:w="1304" w:type="dxa"/>
            <w:tcBorders>
              <w:top w:val="nil"/>
              <w:bottom w:val="nil"/>
            </w:tcBorders>
          </w:tcPr>
          <w:p w:rsidR="00CE42AA" w:rsidRDefault="00CE42AA">
            <w:pPr>
              <w:pStyle w:val="ConsPlusNormal"/>
              <w:jc w:val="center"/>
            </w:pPr>
            <w:r>
              <w:t>7000,00</w:t>
            </w:r>
          </w:p>
        </w:tc>
        <w:tc>
          <w:tcPr>
            <w:tcW w:w="1304" w:type="dxa"/>
            <w:tcBorders>
              <w:top w:val="nil"/>
              <w:bottom w:val="nil"/>
            </w:tcBorders>
          </w:tcPr>
          <w:p w:rsidR="00CE42AA" w:rsidRDefault="00CE42AA">
            <w:pPr>
              <w:pStyle w:val="ConsPlusNormal"/>
              <w:jc w:val="center"/>
            </w:pPr>
            <w:r>
              <w:t>7000,00</w:t>
            </w: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111384,00</w:t>
            </w:r>
          </w:p>
        </w:tc>
        <w:tc>
          <w:tcPr>
            <w:tcW w:w="1474" w:type="dxa"/>
            <w:tcBorders>
              <w:top w:val="nil"/>
              <w:bottom w:val="single" w:sz="4" w:space="0" w:color="auto"/>
            </w:tcBorders>
          </w:tcPr>
          <w:p w:rsidR="00CE42AA" w:rsidRDefault="00CE42AA">
            <w:pPr>
              <w:pStyle w:val="ConsPlusNormal"/>
              <w:jc w:val="center"/>
            </w:pPr>
            <w:r>
              <w:t>24000,00</w:t>
            </w:r>
          </w:p>
        </w:tc>
        <w:tc>
          <w:tcPr>
            <w:tcW w:w="1304" w:type="dxa"/>
            <w:tcBorders>
              <w:top w:val="nil"/>
              <w:bottom w:val="single" w:sz="4" w:space="0" w:color="auto"/>
            </w:tcBorders>
          </w:tcPr>
          <w:p w:rsidR="00CE42AA" w:rsidRDefault="00CE42AA">
            <w:pPr>
              <w:pStyle w:val="ConsPlusNormal"/>
              <w:jc w:val="center"/>
            </w:pPr>
            <w:r>
              <w:t>26400,00</w:t>
            </w:r>
          </w:p>
        </w:tc>
        <w:tc>
          <w:tcPr>
            <w:tcW w:w="1304" w:type="dxa"/>
            <w:tcBorders>
              <w:top w:val="nil"/>
              <w:bottom w:val="single" w:sz="4" w:space="0" w:color="auto"/>
            </w:tcBorders>
          </w:tcPr>
          <w:p w:rsidR="00CE42AA" w:rsidRDefault="00CE42AA">
            <w:pPr>
              <w:pStyle w:val="ConsPlusNormal"/>
              <w:jc w:val="center"/>
            </w:pPr>
            <w:r>
              <w:t>29040,00</w:t>
            </w:r>
          </w:p>
        </w:tc>
        <w:tc>
          <w:tcPr>
            <w:tcW w:w="1304" w:type="dxa"/>
            <w:tcBorders>
              <w:top w:val="nil"/>
              <w:bottom w:val="single" w:sz="4" w:space="0" w:color="auto"/>
            </w:tcBorders>
          </w:tcPr>
          <w:p w:rsidR="00CE42AA" w:rsidRDefault="00CE42AA">
            <w:pPr>
              <w:pStyle w:val="ConsPlusNormal"/>
              <w:jc w:val="center"/>
            </w:pPr>
            <w:r>
              <w:t>31944,00</w:t>
            </w: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4.4.</w:t>
            </w:r>
          </w:p>
        </w:tc>
        <w:tc>
          <w:tcPr>
            <w:tcW w:w="2551" w:type="dxa"/>
            <w:vMerge w:val="restart"/>
            <w:tcBorders>
              <w:top w:val="single" w:sz="4" w:space="0" w:color="auto"/>
              <w:bottom w:val="single" w:sz="4" w:space="0" w:color="auto"/>
            </w:tcBorders>
          </w:tcPr>
          <w:p w:rsidR="00CE42AA" w:rsidRDefault="00CE42AA">
            <w:pPr>
              <w:pStyle w:val="ConsPlusNormal"/>
            </w:pPr>
            <w:r>
              <w:t>Модернизация систем водоснабжения</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 xml:space="preserve">ГКУ РД "Агентство энергосбережения", </w:t>
            </w:r>
            <w:r>
              <w:lastRenderedPageBreak/>
              <w:t>организации коммунального комплекса</w:t>
            </w:r>
          </w:p>
        </w:tc>
        <w:tc>
          <w:tcPr>
            <w:tcW w:w="1701" w:type="dxa"/>
            <w:vMerge w:val="restart"/>
            <w:tcBorders>
              <w:top w:val="single" w:sz="4" w:space="0" w:color="auto"/>
              <w:bottom w:val="single" w:sz="4" w:space="0" w:color="auto"/>
            </w:tcBorders>
          </w:tcPr>
          <w:p w:rsidR="00CE42AA" w:rsidRDefault="00CE42AA">
            <w:pPr>
              <w:pStyle w:val="ConsPlusNormal"/>
            </w:pPr>
            <w:r>
              <w:lastRenderedPageBreak/>
              <w:t xml:space="preserve">Снижение потерь воды в сетях на 10-20%, сокращение </w:t>
            </w:r>
            <w:r>
              <w:lastRenderedPageBreak/>
              <w:t>потребляемых энергетических ресурсов</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17235" w:type="dxa"/>
            <w:gridSpan w:val="12"/>
            <w:tcBorders>
              <w:top w:val="single" w:sz="4" w:space="0" w:color="auto"/>
              <w:bottom w:val="single" w:sz="4" w:space="0" w:color="auto"/>
            </w:tcBorders>
          </w:tcPr>
          <w:p w:rsidR="00CE42AA" w:rsidRDefault="00CE42AA">
            <w:pPr>
              <w:pStyle w:val="ConsPlusNormal"/>
              <w:jc w:val="center"/>
              <w:outlineLvl w:val="2"/>
            </w:pPr>
            <w:r>
              <w:t>Мероприятия по энергосбережению и повышению энергетической эффективности в электроэнергетике и системах наружного освещения</w:t>
            </w:r>
          </w:p>
        </w:tc>
      </w:tr>
      <w:tr w:rsidR="00CE42AA">
        <w:tc>
          <w:tcPr>
            <w:tcW w:w="850" w:type="dxa"/>
            <w:tcBorders>
              <w:top w:val="single" w:sz="4" w:space="0" w:color="auto"/>
              <w:bottom w:val="single" w:sz="4" w:space="0" w:color="auto"/>
            </w:tcBorders>
          </w:tcPr>
          <w:p w:rsidR="00CE42AA" w:rsidRDefault="00CE42AA">
            <w:pPr>
              <w:pStyle w:val="ConsPlusNormal"/>
              <w:jc w:val="center"/>
              <w:outlineLvl w:val="3"/>
            </w:pPr>
            <w:r>
              <w:t>1</w:t>
            </w:r>
          </w:p>
        </w:tc>
        <w:tc>
          <w:tcPr>
            <w:tcW w:w="12983" w:type="dxa"/>
            <w:gridSpan w:val="9"/>
            <w:tcBorders>
              <w:top w:val="single" w:sz="4" w:space="0" w:color="auto"/>
              <w:bottom w:val="single" w:sz="4" w:space="0" w:color="auto"/>
            </w:tcBorders>
          </w:tcPr>
          <w:p w:rsidR="00CE42AA" w:rsidRDefault="00CE42AA">
            <w:pPr>
              <w:pStyle w:val="ConsPlusNormal"/>
              <w:jc w:val="center"/>
            </w:pPr>
            <w:r>
              <w:t>Организационные мероприятия</w:t>
            </w:r>
          </w:p>
        </w:tc>
        <w:tc>
          <w:tcPr>
            <w:tcW w:w="1701" w:type="dxa"/>
            <w:tcBorders>
              <w:top w:val="single" w:sz="4" w:space="0" w:color="auto"/>
              <w:bottom w:val="single" w:sz="4" w:space="0" w:color="auto"/>
            </w:tcBorders>
          </w:tcPr>
          <w:p w:rsidR="00CE42AA" w:rsidRDefault="00CE42AA">
            <w:pPr>
              <w:pStyle w:val="ConsPlusNormal"/>
            </w:pPr>
          </w:p>
        </w:tc>
        <w:tc>
          <w:tcPr>
            <w:tcW w:w="1701" w:type="dxa"/>
            <w:tcBorders>
              <w:top w:val="single" w:sz="4" w:space="0" w:color="auto"/>
              <w:bottom w:val="single" w:sz="4" w:space="0" w:color="auto"/>
            </w:tcBorders>
          </w:tcPr>
          <w:p w:rsidR="00CE42AA" w:rsidRDefault="00CE42AA">
            <w:pPr>
              <w:pStyle w:val="ConsPlusNormal"/>
            </w:pPr>
          </w:p>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1.1.</w:t>
            </w:r>
          </w:p>
        </w:tc>
        <w:tc>
          <w:tcPr>
            <w:tcW w:w="2551" w:type="dxa"/>
            <w:vMerge w:val="restart"/>
            <w:tcBorders>
              <w:top w:val="single" w:sz="4" w:space="0" w:color="auto"/>
              <w:bottom w:val="single" w:sz="4" w:space="0" w:color="auto"/>
            </w:tcBorders>
          </w:tcPr>
          <w:p w:rsidR="00CE42AA" w:rsidRDefault="00CE42AA">
            <w:pPr>
              <w:pStyle w:val="ConsPlusNormal"/>
            </w:pPr>
            <w:r>
              <w:t>Проведение обязательного энергетического обследования энергоснабжающих организаций</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В соответствии с законодательством</w:t>
            </w:r>
          </w:p>
        </w:tc>
        <w:tc>
          <w:tcPr>
            <w:tcW w:w="1701" w:type="dxa"/>
            <w:vMerge w:val="restart"/>
            <w:tcBorders>
              <w:top w:val="single" w:sz="4" w:space="0" w:color="auto"/>
              <w:bottom w:val="single" w:sz="4" w:space="0" w:color="auto"/>
            </w:tcBorders>
          </w:tcPr>
          <w:p w:rsidR="00CE42AA" w:rsidRDefault="00CE42AA">
            <w:pPr>
              <w:pStyle w:val="ConsPlusNormal"/>
            </w:pPr>
            <w:r>
              <w:t>Разработка энергетических паспортов, в том числе перечня мероприятий (типовых) по энергосбережению и повышению энергетической эффективности</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1.2.</w:t>
            </w:r>
          </w:p>
        </w:tc>
        <w:tc>
          <w:tcPr>
            <w:tcW w:w="2551" w:type="dxa"/>
            <w:vMerge w:val="restart"/>
            <w:tcBorders>
              <w:top w:val="single" w:sz="4" w:space="0" w:color="auto"/>
              <w:bottom w:val="single" w:sz="4" w:space="0" w:color="auto"/>
            </w:tcBorders>
          </w:tcPr>
          <w:p w:rsidR="00CE42AA" w:rsidRDefault="00CE42AA">
            <w:pPr>
              <w:pStyle w:val="ConsPlusNormal"/>
            </w:pPr>
            <w:r>
              <w:t>Разработка и реализация программ в области энергосбережения и повышения энергетической эффективности для энергоснабжающих организаций, включая разработку технико-экономических обоснований на внедрение энергосберегающих мероприятий</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Энергоснабжающие организации, лица, оказывающие энергосервисные услуги</w:t>
            </w:r>
          </w:p>
        </w:tc>
        <w:tc>
          <w:tcPr>
            <w:tcW w:w="1701" w:type="dxa"/>
            <w:vMerge w:val="restart"/>
            <w:tcBorders>
              <w:top w:val="single" w:sz="4" w:space="0" w:color="auto"/>
              <w:bottom w:val="single" w:sz="4" w:space="0" w:color="auto"/>
            </w:tcBorders>
          </w:tcPr>
          <w:p w:rsidR="00CE42AA" w:rsidRDefault="00CE42AA">
            <w:pPr>
              <w:pStyle w:val="ConsPlusNormal"/>
            </w:pPr>
            <w:r>
              <w:t>Формирование взаимосвязанного по срокам и исполнителям перечня мероприятий по энергосбережению и повышению энергетической эффективности</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tcBorders>
              <w:top w:val="single" w:sz="4" w:space="0" w:color="auto"/>
              <w:bottom w:val="single" w:sz="4" w:space="0" w:color="auto"/>
            </w:tcBorders>
          </w:tcPr>
          <w:p w:rsidR="00CE42AA" w:rsidRDefault="00CE42AA">
            <w:pPr>
              <w:pStyle w:val="ConsPlusNormal"/>
              <w:jc w:val="center"/>
              <w:outlineLvl w:val="3"/>
            </w:pPr>
            <w:r>
              <w:lastRenderedPageBreak/>
              <w:t>2</w:t>
            </w:r>
          </w:p>
        </w:tc>
        <w:tc>
          <w:tcPr>
            <w:tcW w:w="12983" w:type="dxa"/>
            <w:gridSpan w:val="9"/>
            <w:tcBorders>
              <w:top w:val="single" w:sz="4" w:space="0" w:color="auto"/>
              <w:bottom w:val="single" w:sz="4" w:space="0" w:color="auto"/>
            </w:tcBorders>
          </w:tcPr>
          <w:p w:rsidR="00CE42AA" w:rsidRDefault="00CE42AA">
            <w:pPr>
              <w:pStyle w:val="ConsPlusNormal"/>
              <w:jc w:val="center"/>
            </w:pPr>
            <w:r>
              <w:t>Энергосбережение и повышение энергетической эффективности в электроэнергетике</w:t>
            </w:r>
          </w:p>
        </w:tc>
        <w:tc>
          <w:tcPr>
            <w:tcW w:w="1701" w:type="dxa"/>
            <w:tcBorders>
              <w:top w:val="single" w:sz="4" w:space="0" w:color="auto"/>
              <w:bottom w:val="single" w:sz="4" w:space="0" w:color="auto"/>
            </w:tcBorders>
          </w:tcPr>
          <w:p w:rsidR="00CE42AA" w:rsidRDefault="00CE42AA">
            <w:pPr>
              <w:pStyle w:val="ConsPlusNormal"/>
            </w:pPr>
          </w:p>
        </w:tc>
        <w:tc>
          <w:tcPr>
            <w:tcW w:w="1701" w:type="dxa"/>
            <w:tcBorders>
              <w:top w:val="single" w:sz="4" w:space="0" w:color="auto"/>
              <w:bottom w:val="single" w:sz="4" w:space="0" w:color="auto"/>
            </w:tcBorders>
          </w:tcPr>
          <w:p w:rsidR="00CE42AA" w:rsidRDefault="00CE42AA">
            <w:pPr>
              <w:pStyle w:val="ConsPlusNormal"/>
            </w:pPr>
          </w:p>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2.1.</w:t>
            </w:r>
          </w:p>
        </w:tc>
        <w:tc>
          <w:tcPr>
            <w:tcW w:w="2551" w:type="dxa"/>
            <w:vMerge w:val="restart"/>
            <w:tcBorders>
              <w:top w:val="single" w:sz="4" w:space="0" w:color="auto"/>
              <w:bottom w:val="single" w:sz="4" w:space="0" w:color="auto"/>
            </w:tcBorders>
          </w:tcPr>
          <w:p w:rsidR="00CE42AA" w:rsidRDefault="00CE42AA">
            <w:pPr>
              <w:pStyle w:val="ConsPlusNormal"/>
            </w:pPr>
            <w:r>
              <w:t>Снижение потерь энергетических ресурсов на собственные нужды энергоснабжающей организации, включая модернизацию трансформаторных подстанций</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Энергоснабжающие организации</w:t>
            </w:r>
          </w:p>
        </w:tc>
        <w:tc>
          <w:tcPr>
            <w:tcW w:w="1701" w:type="dxa"/>
            <w:vMerge w:val="restart"/>
            <w:tcBorders>
              <w:top w:val="single" w:sz="4" w:space="0" w:color="auto"/>
              <w:bottom w:val="single" w:sz="4" w:space="0" w:color="auto"/>
            </w:tcBorders>
          </w:tcPr>
          <w:p w:rsidR="00CE42AA" w:rsidRDefault="00CE42AA">
            <w:pPr>
              <w:pStyle w:val="ConsPlusNormal"/>
            </w:pPr>
            <w:r>
              <w:t>Снижение потерь электроэнергии</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2.2.</w:t>
            </w:r>
          </w:p>
        </w:tc>
        <w:tc>
          <w:tcPr>
            <w:tcW w:w="2551" w:type="dxa"/>
            <w:vMerge w:val="restart"/>
            <w:tcBorders>
              <w:top w:val="single" w:sz="4" w:space="0" w:color="auto"/>
              <w:bottom w:val="single" w:sz="4" w:space="0" w:color="auto"/>
            </w:tcBorders>
          </w:tcPr>
          <w:p w:rsidR="00CE42AA" w:rsidRDefault="00CE42AA">
            <w:pPr>
              <w:pStyle w:val="ConsPlusNormal"/>
            </w:pPr>
            <w:r>
              <w:t>Внедрение АСКУЭ</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675000,00</w:t>
            </w:r>
          </w:p>
        </w:tc>
        <w:tc>
          <w:tcPr>
            <w:tcW w:w="1474" w:type="dxa"/>
            <w:tcBorders>
              <w:top w:val="single" w:sz="4" w:space="0" w:color="auto"/>
              <w:bottom w:val="nil"/>
            </w:tcBorders>
          </w:tcPr>
          <w:p w:rsidR="00CE42AA" w:rsidRDefault="00CE42AA">
            <w:pPr>
              <w:pStyle w:val="ConsPlusNormal"/>
              <w:jc w:val="center"/>
            </w:pPr>
            <w:r>
              <w:t>50000,00</w:t>
            </w:r>
          </w:p>
        </w:tc>
        <w:tc>
          <w:tcPr>
            <w:tcW w:w="1304" w:type="dxa"/>
            <w:tcBorders>
              <w:top w:val="single" w:sz="4" w:space="0" w:color="auto"/>
              <w:bottom w:val="nil"/>
            </w:tcBorders>
          </w:tcPr>
          <w:p w:rsidR="00CE42AA" w:rsidRDefault="00CE42AA">
            <w:pPr>
              <w:pStyle w:val="ConsPlusNormal"/>
              <w:jc w:val="center"/>
            </w:pPr>
            <w:r>
              <w:t>50000,00</w:t>
            </w:r>
          </w:p>
        </w:tc>
        <w:tc>
          <w:tcPr>
            <w:tcW w:w="1304" w:type="dxa"/>
            <w:tcBorders>
              <w:top w:val="single" w:sz="4" w:space="0" w:color="auto"/>
              <w:bottom w:val="nil"/>
            </w:tcBorders>
          </w:tcPr>
          <w:p w:rsidR="00CE42AA" w:rsidRDefault="00CE42AA">
            <w:pPr>
              <w:pStyle w:val="ConsPlusNormal"/>
              <w:jc w:val="center"/>
            </w:pPr>
            <w:r>
              <w:t>50000,00</w:t>
            </w:r>
          </w:p>
        </w:tc>
        <w:tc>
          <w:tcPr>
            <w:tcW w:w="1304" w:type="dxa"/>
            <w:tcBorders>
              <w:top w:val="single" w:sz="4" w:space="0" w:color="auto"/>
              <w:bottom w:val="nil"/>
            </w:tcBorders>
          </w:tcPr>
          <w:p w:rsidR="00CE42AA" w:rsidRDefault="00CE42AA">
            <w:pPr>
              <w:pStyle w:val="ConsPlusNormal"/>
              <w:jc w:val="center"/>
            </w:pPr>
            <w:r>
              <w:t>75000,00</w:t>
            </w:r>
          </w:p>
        </w:tc>
        <w:tc>
          <w:tcPr>
            <w:tcW w:w="1304" w:type="dxa"/>
            <w:tcBorders>
              <w:top w:val="single" w:sz="4" w:space="0" w:color="auto"/>
              <w:bottom w:val="nil"/>
            </w:tcBorders>
          </w:tcPr>
          <w:p w:rsidR="00CE42AA" w:rsidRDefault="00CE42AA">
            <w:pPr>
              <w:pStyle w:val="ConsPlusNormal"/>
              <w:jc w:val="center"/>
            </w:pPr>
            <w:r>
              <w:t>75000,00</w:t>
            </w:r>
          </w:p>
        </w:tc>
        <w:tc>
          <w:tcPr>
            <w:tcW w:w="1304" w:type="dxa"/>
            <w:tcBorders>
              <w:top w:val="single" w:sz="4" w:space="0" w:color="auto"/>
              <w:bottom w:val="nil"/>
            </w:tcBorders>
          </w:tcPr>
          <w:p w:rsidR="00CE42AA" w:rsidRDefault="00CE42AA">
            <w:pPr>
              <w:pStyle w:val="ConsPlusNormal"/>
              <w:jc w:val="center"/>
            </w:pPr>
            <w:r>
              <w:t>375000,00</w:t>
            </w:r>
          </w:p>
        </w:tc>
        <w:tc>
          <w:tcPr>
            <w:tcW w:w="1701" w:type="dxa"/>
            <w:vMerge w:val="restart"/>
            <w:tcBorders>
              <w:top w:val="single" w:sz="4" w:space="0" w:color="auto"/>
              <w:bottom w:val="single" w:sz="4" w:space="0" w:color="auto"/>
            </w:tcBorders>
          </w:tcPr>
          <w:p w:rsidR="00CE42AA" w:rsidRDefault="00CE42AA">
            <w:pPr>
              <w:pStyle w:val="ConsPlusNormal"/>
            </w:pPr>
            <w:r>
              <w:t>Энергоснабжающие организации</w:t>
            </w:r>
          </w:p>
        </w:tc>
        <w:tc>
          <w:tcPr>
            <w:tcW w:w="1701" w:type="dxa"/>
            <w:vMerge w:val="restart"/>
            <w:tcBorders>
              <w:top w:val="single" w:sz="4" w:space="0" w:color="auto"/>
              <w:bottom w:val="single" w:sz="4" w:space="0" w:color="auto"/>
            </w:tcBorders>
          </w:tcPr>
          <w:p w:rsidR="00CE42AA" w:rsidRDefault="00CE42AA">
            <w:pPr>
              <w:pStyle w:val="ConsPlusNormal"/>
            </w:pPr>
            <w:r>
              <w:t>Повышение точности контроля и учета энергетических ресурсов</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675000,00</w:t>
            </w:r>
          </w:p>
        </w:tc>
        <w:tc>
          <w:tcPr>
            <w:tcW w:w="1474" w:type="dxa"/>
            <w:tcBorders>
              <w:top w:val="nil"/>
              <w:bottom w:val="single" w:sz="4" w:space="0" w:color="auto"/>
            </w:tcBorders>
          </w:tcPr>
          <w:p w:rsidR="00CE42AA" w:rsidRDefault="00CE42AA">
            <w:pPr>
              <w:pStyle w:val="ConsPlusNormal"/>
              <w:jc w:val="center"/>
            </w:pPr>
            <w:r>
              <w:t>50000,00</w:t>
            </w:r>
          </w:p>
        </w:tc>
        <w:tc>
          <w:tcPr>
            <w:tcW w:w="1304" w:type="dxa"/>
            <w:tcBorders>
              <w:top w:val="nil"/>
              <w:bottom w:val="single" w:sz="4" w:space="0" w:color="auto"/>
            </w:tcBorders>
          </w:tcPr>
          <w:p w:rsidR="00CE42AA" w:rsidRDefault="00CE42AA">
            <w:pPr>
              <w:pStyle w:val="ConsPlusNormal"/>
              <w:jc w:val="center"/>
            </w:pPr>
            <w:r>
              <w:t>50000,00</w:t>
            </w:r>
          </w:p>
        </w:tc>
        <w:tc>
          <w:tcPr>
            <w:tcW w:w="1304" w:type="dxa"/>
            <w:tcBorders>
              <w:top w:val="nil"/>
              <w:bottom w:val="single" w:sz="4" w:space="0" w:color="auto"/>
            </w:tcBorders>
          </w:tcPr>
          <w:p w:rsidR="00CE42AA" w:rsidRDefault="00CE42AA">
            <w:pPr>
              <w:pStyle w:val="ConsPlusNormal"/>
              <w:jc w:val="center"/>
            </w:pPr>
            <w:r>
              <w:t>50000,00</w:t>
            </w:r>
          </w:p>
        </w:tc>
        <w:tc>
          <w:tcPr>
            <w:tcW w:w="1304" w:type="dxa"/>
            <w:tcBorders>
              <w:top w:val="nil"/>
              <w:bottom w:val="single" w:sz="4" w:space="0" w:color="auto"/>
            </w:tcBorders>
          </w:tcPr>
          <w:p w:rsidR="00CE42AA" w:rsidRDefault="00CE42AA">
            <w:pPr>
              <w:pStyle w:val="ConsPlusNormal"/>
              <w:jc w:val="center"/>
            </w:pPr>
            <w:r>
              <w:t>75000,00</w:t>
            </w:r>
          </w:p>
        </w:tc>
        <w:tc>
          <w:tcPr>
            <w:tcW w:w="1304" w:type="dxa"/>
            <w:tcBorders>
              <w:top w:val="nil"/>
              <w:bottom w:val="single" w:sz="4" w:space="0" w:color="auto"/>
            </w:tcBorders>
          </w:tcPr>
          <w:p w:rsidR="00CE42AA" w:rsidRDefault="00CE42AA">
            <w:pPr>
              <w:pStyle w:val="ConsPlusNormal"/>
              <w:jc w:val="center"/>
            </w:pPr>
            <w:r>
              <w:t>75000,00</w:t>
            </w:r>
          </w:p>
        </w:tc>
        <w:tc>
          <w:tcPr>
            <w:tcW w:w="1304" w:type="dxa"/>
            <w:tcBorders>
              <w:top w:val="nil"/>
              <w:bottom w:val="single" w:sz="4" w:space="0" w:color="auto"/>
            </w:tcBorders>
          </w:tcPr>
          <w:p w:rsidR="00CE42AA" w:rsidRDefault="00CE42AA">
            <w:pPr>
              <w:pStyle w:val="ConsPlusNormal"/>
              <w:jc w:val="center"/>
            </w:pPr>
            <w:r>
              <w:t>375000,00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2.3.</w:t>
            </w:r>
          </w:p>
        </w:tc>
        <w:tc>
          <w:tcPr>
            <w:tcW w:w="2551" w:type="dxa"/>
            <w:vMerge w:val="restart"/>
            <w:tcBorders>
              <w:top w:val="single" w:sz="4" w:space="0" w:color="auto"/>
              <w:bottom w:val="single" w:sz="4" w:space="0" w:color="auto"/>
            </w:tcBorders>
          </w:tcPr>
          <w:p w:rsidR="00CE42AA" w:rsidRDefault="00CE42AA">
            <w:pPr>
              <w:pStyle w:val="ConsPlusNormal"/>
            </w:pPr>
            <w:r>
              <w:t>Модернизация электрических сетей</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200000,00</w:t>
            </w: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jc w:val="center"/>
            </w:pPr>
            <w:r>
              <w:t>200000,00</w:t>
            </w:r>
          </w:p>
        </w:tc>
        <w:tc>
          <w:tcPr>
            <w:tcW w:w="1701" w:type="dxa"/>
            <w:vMerge w:val="restart"/>
            <w:tcBorders>
              <w:top w:val="single" w:sz="4" w:space="0" w:color="auto"/>
              <w:bottom w:val="single" w:sz="4" w:space="0" w:color="auto"/>
            </w:tcBorders>
          </w:tcPr>
          <w:p w:rsidR="00CE42AA" w:rsidRDefault="00CE42AA">
            <w:pPr>
              <w:pStyle w:val="ConsPlusNormal"/>
            </w:pPr>
            <w:r>
              <w:t>Энергоснабжающие организации</w:t>
            </w:r>
          </w:p>
        </w:tc>
        <w:tc>
          <w:tcPr>
            <w:tcW w:w="1701" w:type="dxa"/>
            <w:vMerge w:val="restart"/>
            <w:tcBorders>
              <w:top w:val="single" w:sz="4" w:space="0" w:color="auto"/>
              <w:bottom w:val="single" w:sz="4" w:space="0" w:color="auto"/>
            </w:tcBorders>
          </w:tcPr>
          <w:p w:rsidR="00CE42AA" w:rsidRDefault="00CE42AA">
            <w:pPr>
              <w:pStyle w:val="ConsPlusNormal"/>
            </w:pPr>
            <w:r>
              <w:t>Снижение потерь при передаче электроэнергии, повышение надежности энергоснабжения</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200000,00</w:t>
            </w: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jc w:val="center"/>
            </w:pPr>
            <w:r>
              <w:t>200000,00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2.4.</w:t>
            </w:r>
          </w:p>
        </w:tc>
        <w:tc>
          <w:tcPr>
            <w:tcW w:w="2551" w:type="dxa"/>
            <w:vMerge w:val="restart"/>
            <w:tcBorders>
              <w:top w:val="single" w:sz="4" w:space="0" w:color="auto"/>
              <w:bottom w:val="single" w:sz="4" w:space="0" w:color="auto"/>
            </w:tcBorders>
          </w:tcPr>
          <w:p w:rsidR="00CE42AA" w:rsidRDefault="00CE42AA">
            <w:pPr>
              <w:pStyle w:val="ConsPlusNormal"/>
            </w:pPr>
            <w:r>
              <w:t xml:space="preserve">Введение и реализация механизма перераспределения (высвобождения) </w:t>
            </w:r>
            <w:r>
              <w:lastRenderedPageBreak/>
              <w:t>присоединенной мощности</w:t>
            </w:r>
          </w:p>
        </w:tc>
        <w:tc>
          <w:tcPr>
            <w:tcW w:w="964" w:type="dxa"/>
            <w:tcBorders>
              <w:top w:val="single" w:sz="4" w:space="0" w:color="auto"/>
              <w:bottom w:val="nil"/>
            </w:tcBorders>
          </w:tcPr>
          <w:p w:rsidR="00CE42AA" w:rsidRDefault="00CE42AA">
            <w:pPr>
              <w:pStyle w:val="ConsPlusNormal"/>
              <w:jc w:val="center"/>
            </w:pPr>
            <w:r>
              <w:lastRenderedPageBreak/>
              <w:t>Всего</w:t>
            </w:r>
          </w:p>
        </w:tc>
        <w:tc>
          <w:tcPr>
            <w:tcW w:w="1474" w:type="dxa"/>
            <w:tcBorders>
              <w:top w:val="single" w:sz="4" w:space="0" w:color="auto"/>
              <w:bottom w:val="nil"/>
            </w:tcBorders>
          </w:tcPr>
          <w:p w:rsidR="00CE42AA" w:rsidRDefault="00CE42AA">
            <w:pPr>
              <w:pStyle w:val="ConsPlusNormal"/>
              <w:jc w:val="center"/>
            </w:pPr>
            <w:r>
              <w:t>480000,00</w:t>
            </w:r>
          </w:p>
        </w:tc>
        <w:tc>
          <w:tcPr>
            <w:tcW w:w="1474" w:type="dxa"/>
            <w:tcBorders>
              <w:top w:val="single" w:sz="4" w:space="0" w:color="auto"/>
              <w:bottom w:val="nil"/>
            </w:tcBorders>
          </w:tcPr>
          <w:p w:rsidR="00CE42AA" w:rsidRDefault="00CE42AA">
            <w:pPr>
              <w:pStyle w:val="ConsPlusNormal"/>
              <w:jc w:val="center"/>
            </w:pPr>
            <w:r>
              <w:t>96000,00</w:t>
            </w:r>
          </w:p>
        </w:tc>
        <w:tc>
          <w:tcPr>
            <w:tcW w:w="1304" w:type="dxa"/>
            <w:tcBorders>
              <w:top w:val="single" w:sz="4" w:space="0" w:color="auto"/>
              <w:bottom w:val="nil"/>
            </w:tcBorders>
          </w:tcPr>
          <w:p w:rsidR="00CE42AA" w:rsidRDefault="00CE42AA">
            <w:pPr>
              <w:pStyle w:val="ConsPlusNormal"/>
              <w:jc w:val="center"/>
            </w:pPr>
            <w:r>
              <w:t>96000,00</w:t>
            </w:r>
          </w:p>
        </w:tc>
        <w:tc>
          <w:tcPr>
            <w:tcW w:w="1304" w:type="dxa"/>
            <w:tcBorders>
              <w:top w:val="single" w:sz="4" w:space="0" w:color="auto"/>
              <w:bottom w:val="nil"/>
            </w:tcBorders>
          </w:tcPr>
          <w:p w:rsidR="00CE42AA" w:rsidRDefault="00CE42AA">
            <w:pPr>
              <w:pStyle w:val="ConsPlusNormal"/>
              <w:jc w:val="center"/>
            </w:pPr>
            <w:r>
              <w:t>96000,00</w:t>
            </w:r>
          </w:p>
        </w:tc>
        <w:tc>
          <w:tcPr>
            <w:tcW w:w="1304" w:type="dxa"/>
            <w:tcBorders>
              <w:top w:val="single" w:sz="4" w:space="0" w:color="auto"/>
              <w:bottom w:val="nil"/>
            </w:tcBorders>
          </w:tcPr>
          <w:p w:rsidR="00CE42AA" w:rsidRDefault="00CE42AA">
            <w:pPr>
              <w:pStyle w:val="ConsPlusNormal"/>
              <w:jc w:val="center"/>
            </w:pPr>
            <w:r>
              <w:t>96000,00</w:t>
            </w:r>
          </w:p>
        </w:tc>
        <w:tc>
          <w:tcPr>
            <w:tcW w:w="1304" w:type="dxa"/>
            <w:tcBorders>
              <w:top w:val="single" w:sz="4" w:space="0" w:color="auto"/>
              <w:bottom w:val="nil"/>
            </w:tcBorders>
          </w:tcPr>
          <w:p w:rsidR="00CE42AA" w:rsidRDefault="00CE42AA">
            <w:pPr>
              <w:pStyle w:val="ConsPlusNormal"/>
              <w:jc w:val="center"/>
            </w:pPr>
            <w:r>
              <w:t>96000,00</w:t>
            </w: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Энергоснабжающие организации</w:t>
            </w:r>
          </w:p>
        </w:tc>
        <w:tc>
          <w:tcPr>
            <w:tcW w:w="1701" w:type="dxa"/>
            <w:vMerge w:val="restart"/>
            <w:tcBorders>
              <w:top w:val="single" w:sz="4" w:space="0" w:color="auto"/>
              <w:bottom w:val="single" w:sz="4" w:space="0" w:color="auto"/>
            </w:tcBorders>
          </w:tcPr>
          <w:p w:rsidR="00CE42AA" w:rsidRDefault="00CE42AA">
            <w:pPr>
              <w:pStyle w:val="ConsPlusNormal"/>
            </w:pPr>
            <w:r>
              <w:t>Повышение эффективности использования высвобождающ</w:t>
            </w:r>
            <w:r>
              <w:lastRenderedPageBreak/>
              <w:t>ейся мощности</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480000,00</w:t>
            </w:r>
          </w:p>
        </w:tc>
        <w:tc>
          <w:tcPr>
            <w:tcW w:w="1474" w:type="dxa"/>
            <w:tcBorders>
              <w:top w:val="nil"/>
              <w:bottom w:val="single" w:sz="4" w:space="0" w:color="auto"/>
            </w:tcBorders>
          </w:tcPr>
          <w:p w:rsidR="00CE42AA" w:rsidRDefault="00CE42AA">
            <w:pPr>
              <w:pStyle w:val="ConsPlusNormal"/>
              <w:jc w:val="center"/>
            </w:pPr>
            <w:r>
              <w:t>96000,00</w:t>
            </w:r>
          </w:p>
        </w:tc>
        <w:tc>
          <w:tcPr>
            <w:tcW w:w="1304" w:type="dxa"/>
            <w:tcBorders>
              <w:top w:val="nil"/>
              <w:bottom w:val="single" w:sz="4" w:space="0" w:color="auto"/>
            </w:tcBorders>
          </w:tcPr>
          <w:p w:rsidR="00CE42AA" w:rsidRDefault="00CE42AA">
            <w:pPr>
              <w:pStyle w:val="ConsPlusNormal"/>
              <w:jc w:val="center"/>
            </w:pPr>
            <w:r>
              <w:t>96000,00</w:t>
            </w:r>
          </w:p>
        </w:tc>
        <w:tc>
          <w:tcPr>
            <w:tcW w:w="1304" w:type="dxa"/>
            <w:tcBorders>
              <w:top w:val="nil"/>
              <w:bottom w:val="single" w:sz="4" w:space="0" w:color="auto"/>
            </w:tcBorders>
          </w:tcPr>
          <w:p w:rsidR="00CE42AA" w:rsidRDefault="00CE42AA">
            <w:pPr>
              <w:pStyle w:val="ConsPlusNormal"/>
              <w:jc w:val="center"/>
            </w:pPr>
            <w:r>
              <w:t>96000,00</w:t>
            </w:r>
          </w:p>
        </w:tc>
        <w:tc>
          <w:tcPr>
            <w:tcW w:w="1304" w:type="dxa"/>
            <w:tcBorders>
              <w:top w:val="nil"/>
              <w:bottom w:val="single" w:sz="4" w:space="0" w:color="auto"/>
            </w:tcBorders>
          </w:tcPr>
          <w:p w:rsidR="00CE42AA" w:rsidRDefault="00CE42AA">
            <w:pPr>
              <w:pStyle w:val="ConsPlusNormal"/>
              <w:jc w:val="center"/>
            </w:pPr>
            <w:r>
              <w:t>96000,00</w:t>
            </w:r>
          </w:p>
        </w:tc>
        <w:tc>
          <w:tcPr>
            <w:tcW w:w="1304" w:type="dxa"/>
            <w:tcBorders>
              <w:top w:val="nil"/>
              <w:bottom w:val="single" w:sz="4" w:space="0" w:color="auto"/>
            </w:tcBorders>
          </w:tcPr>
          <w:p w:rsidR="00CE42AA" w:rsidRDefault="00CE42AA">
            <w:pPr>
              <w:pStyle w:val="ConsPlusNormal"/>
              <w:jc w:val="center"/>
            </w:pPr>
            <w:r>
              <w:t>96000,00</w:t>
            </w: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2.5.</w:t>
            </w:r>
          </w:p>
        </w:tc>
        <w:tc>
          <w:tcPr>
            <w:tcW w:w="2551" w:type="dxa"/>
            <w:vMerge w:val="restart"/>
            <w:tcBorders>
              <w:top w:val="single" w:sz="4" w:space="0" w:color="auto"/>
              <w:bottom w:val="single" w:sz="4" w:space="0" w:color="auto"/>
            </w:tcBorders>
          </w:tcPr>
          <w:p w:rsidR="00CE42AA" w:rsidRDefault="00CE42AA">
            <w:pPr>
              <w:pStyle w:val="ConsPlusNormal"/>
            </w:pPr>
            <w:r>
              <w:t>Оптимизация режимов работы и распределение нагрузки электрических сетей и трансформаторных подстанций</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Энергоснабжающие организации</w:t>
            </w:r>
          </w:p>
        </w:tc>
        <w:tc>
          <w:tcPr>
            <w:tcW w:w="1701" w:type="dxa"/>
            <w:vMerge w:val="restart"/>
            <w:tcBorders>
              <w:top w:val="single" w:sz="4" w:space="0" w:color="auto"/>
              <w:bottom w:val="single" w:sz="4" w:space="0" w:color="auto"/>
            </w:tcBorders>
          </w:tcPr>
          <w:p w:rsidR="00CE42AA" w:rsidRDefault="00CE42AA">
            <w:pPr>
              <w:pStyle w:val="ConsPlusNormal"/>
            </w:pPr>
            <w:r>
              <w:t>Повышение эффективности передачи электрической энергии</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tcBorders>
              <w:top w:val="single" w:sz="4" w:space="0" w:color="auto"/>
              <w:bottom w:val="single" w:sz="4" w:space="0" w:color="auto"/>
            </w:tcBorders>
          </w:tcPr>
          <w:p w:rsidR="00CE42AA" w:rsidRDefault="00CE42AA">
            <w:pPr>
              <w:pStyle w:val="ConsPlusNormal"/>
              <w:jc w:val="center"/>
              <w:outlineLvl w:val="3"/>
            </w:pPr>
            <w:r>
              <w:t>3</w:t>
            </w:r>
          </w:p>
        </w:tc>
        <w:tc>
          <w:tcPr>
            <w:tcW w:w="12983" w:type="dxa"/>
            <w:gridSpan w:val="9"/>
            <w:tcBorders>
              <w:top w:val="single" w:sz="4" w:space="0" w:color="auto"/>
              <w:bottom w:val="single" w:sz="4" w:space="0" w:color="auto"/>
            </w:tcBorders>
          </w:tcPr>
          <w:p w:rsidR="00CE42AA" w:rsidRDefault="00CE42AA">
            <w:pPr>
              <w:pStyle w:val="ConsPlusNormal"/>
              <w:jc w:val="center"/>
            </w:pPr>
            <w:r>
              <w:t>Энергосбережение и повышение энергетической эффективности в системах наружного освещения</w:t>
            </w:r>
          </w:p>
        </w:tc>
        <w:tc>
          <w:tcPr>
            <w:tcW w:w="1701" w:type="dxa"/>
            <w:tcBorders>
              <w:top w:val="single" w:sz="4" w:space="0" w:color="auto"/>
              <w:bottom w:val="single" w:sz="4" w:space="0" w:color="auto"/>
            </w:tcBorders>
          </w:tcPr>
          <w:p w:rsidR="00CE42AA" w:rsidRDefault="00CE42AA">
            <w:pPr>
              <w:pStyle w:val="ConsPlusNormal"/>
            </w:pPr>
          </w:p>
        </w:tc>
        <w:tc>
          <w:tcPr>
            <w:tcW w:w="1701" w:type="dxa"/>
            <w:tcBorders>
              <w:top w:val="single" w:sz="4" w:space="0" w:color="auto"/>
              <w:bottom w:val="single" w:sz="4" w:space="0" w:color="auto"/>
            </w:tcBorders>
          </w:tcPr>
          <w:p w:rsidR="00CE42AA" w:rsidRDefault="00CE42AA">
            <w:pPr>
              <w:pStyle w:val="ConsPlusNormal"/>
            </w:pPr>
          </w:p>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3.1.</w:t>
            </w:r>
          </w:p>
        </w:tc>
        <w:tc>
          <w:tcPr>
            <w:tcW w:w="2551" w:type="dxa"/>
            <w:vMerge w:val="restart"/>
            <w:tcBorders>
              <w:top w:val="single" w:sz="4" w:space="0" w:color="auto"/>
              <w:bottom w:val="single" w:sz="4" w:space="0" w:color="auto"/>
            </w:tcBorders>
          </w:tcPr>
          <w:p w:rsidR="00CE42AA" w:rsidRDefault="00CE42AA">
            <w:pPr>
              <w:pStyle w:val="ConsPlusNormal"/>
            </w:pPr>
            <w:r>
              <w:t>Оснащение энергоэкономичными осветительными приборами и энергосберегающими источниками света на основе светодиодных ламп</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547907,82</w:t>
            </w:r>
          </w:p>
        </w:tc>
        <w:tc>
          <w:tcPr>
            <w:tcW w:w="1474" w:type="dxa"/>
            <w:tcBorders>
              <w:top w:val="single" w:sz="4" w:space="0" w:color="auto"/>
              <w:bottom w:val="nil"/>
            </w:tcBorders>
          </w:tcPr>
          <w:p w:rsidR="00CE42AA" w:rsidRDefault="00CE42AA">
            <w:pPr>
              <w:pStyle w:val="ConsPlusNormal"/>
              <w:jc w:val="center"/>
            </w:pPr>
            <w:r>
              <w:t>471009,90</w:t>
            </w:r>
          </w:p>
        </w:tc>
        <w:tc>
          <w:tcPr>
            <w:tcW w:w="1304" w:type="dxa"/>
            <w:tcBorders>
              <w:top w:val="single" w:sz="4" w:space="0" w:color="auto"/>
              <w:bottom w:val="nil"/>
            </w:tcBorders>
          </w:tcPr>
          <w:p w:rsidR="00CE42AA" w:rsidRDefault="00CE42AA">
            <w:pPr>
              <w:pStyle w:val="ConsPlusNormal"/>
              <w:jc w:val="center"/>
            </w:pPr>
            <w:r>
              <w:t>23232,00</w:t>
            </w:r>
          </w:p>
        </w:tc>
        <w:tc>
          <w:tcPr>
            <w:tcW w:w="1304" w:type="dxa"/>
            <w:tcBorders>
              <w:top w:val="single" w:sz="4" w:space="0" w:color="auto"/>
              <w:bottom w:val="nil"/>
            </w:tcBorders>
          </w:tcPr>
          <w:p w:rsidR="00CE42AA" w:rsidRDefault="00CE42AA">
            <w:pPr>
              <w:pStyle w:val="ConsPlusNormal"/>
              <w:jc w:val="center"/>
            </w:pPr>
            <w:r>
              <w:t>25555,20</w:t>
            </w:r>
          </w:p>
        </w:tc>
        <w:tc>
          <w:tcPr>
            <w:tcW w:w="1304" w:type="dxa"/>
            <w:tcBorders>
              <w:top w:val="single" w:sz="4" w:space="0" w:color="auto"/>
              <w:bottom w:val="nil"/>
            </w:tcBorders>
          </w:tcPr>
          <w:p w:rsidR="00CE42AA" w:rsidRDefault="00CE42AA">
            <w:pPr>
              <w:pStyle w:val="ConsPlusNormal"/>
              <w:jc w:val="center"/>
            </w:pPr>
            <w:r>
              <w:t>28110,72</w:t>
            </w: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 органы местного самоуправления</w:t>
            </w:r>
          </w:p>
        </w:tc>
        <w:tc>
          <w:tcPr>
            <w:tcW w:w="1701" w:type="dxa"/>
            <w:vMerge w:val="restart"/>
            <w:tcBorders>
              <w:top w:val="single" w:sz="4" w:space="0" w:color="auto"/>
              <w:bottom w:val="single" w:sz="4" w:space="0" w:color="auto"/>
            </w:tcBorders>
          </w:tcPr>
          <w:p w:rsidR="00CE42AA" w:rsidRDefault="00CE42AA">
            <w:pPr>
              <w:pStyle w:val="ConsPlusNormal"/>
            </w:pPr>
            <w:r>
              <w:t>Эффект - 291434,2 тыс. руб., или</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jc w:val="center"/>
            </w:pPr>
            <w:r>
              <w:t>248889,90</w:t>
            </w: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201000,00</w:t>
            </w:r>
          </w:p>
        </w:tc>
        <w:tc>
          <w:tcPr>
            <w:tcW w:w="1474" w:type="dxa"/>
            <w:tcBorders>
              <w:top w:val="nil"/>
              <w:bottom w:val="nil"/>
            </w:tcBorders>
          </w:tcPr>
          <w:p w:rsidR="00CE42AA" w:rsidRDefault="00CE42AA">
            <w:pPr>
              <w:pStyle w:val="ConsPlusNormal"/>
              <w:jc w:val="center"/>
            </w:pPr>
            <w:r>
              <w:t>201000,00</w:t>
            </w: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jc w:val="center"/>
            </w:pPr>
            <w:r>
              <w:t>98017,92</w:t>
            </w:r>
          </w:p>
        </w:tc>
        <w:tc>
          <w:tcPr>
            <w:tcW w:w="1474" w:type="dxa"/>
            <w:tcBorders>
              <w:top w:val="nil"/>
              <w:bottom w:val="nil"/>
            </w:tcBorders>
          </w:tcPr>
          <w:p w:rsidR="00CE42AA" w:rsidRDefault="00CE42AA">
            <w:pPr>
              <w:pStyle w:val="ConsPlusNormal"/>
              <w:jc w:val="center"/>
            </w:pPr>
            <w:r>
              <w:t>21120,00</w:t>
            </w:r>
          </w:p>
        </w:tc>
        <w:tc>
          <w:tcPr>
            <w:tcW w:w="1304" w:type="dxa"/>
            <w:tcBorders>
              <w:top w:val="nil"/>
              <w:bottom w:val="nil"/>
            </w:tcBorders>
          </w:tcPr>
          <w:p w:rsidR="00CE42AA" w:rsidRDefault="00CE42AA">
            <w:pPr>
              <w:pStyle w:val="ConsPlusNormal"/>
              <w:jc w:val="center"/>
            </w:pPr>
            <w:r>
              <w:t>23232,00</w:t>
            </w:r>
          </w:p>
        </w:tc>
        <w:tc>
          <w:tcPr>
            <w:tcW w:w="1304" w:type="dxa"/>
            <w:tcBorders>
              <w:top w:val="nil"/>
              <w:bottom w:val="nil"/>
            </w:tcBorders>
          </w:tcPr>
          <w:p w:rsidR="00CE42AA" w:rsidRDefault="00CE42AA">
            <w:pPr>
              <w:pStyle w:val="ConsPlusNormal"/>
              <w:jc w:val="center"/>
            </w:pPr>
            <w:r>
              <w:t>25555,20</w:t>
            </w:r>
          </w:p>
        </w:tc>
        <w:tc>
          <w:tcPr>
            <w:tcW w:w="1304" w:type="dxa"/>
            <w:tcBorders>
              <w:top w:val="nil"/>
              <w:bottom w:val="nil"/>
            </w:tcBorders>
          </w:tcPr>
          <w:p w:rsidR="00CE42AA" w:rsidRDefault="00CE42AA">
            <w:pPr>
              <w:pStyle w:val="ConsPlusNormal"/>
              <w:jc w:val="center"/>
            </w:pPr>
            <w:r>
              <w:t>28110,72</w:t>
            </w: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17235" w:type="dxa"/>
            <w:gridSpan w:val="12"/>
            <w:tcBorders>
              <w:top w:val="single" w:sz="4" w:space="0" w:color="auto"/>
              <w:bottom w:val="single" w:sz="4" w:space="0" w:color="auto"/>
            </w:tcBorders>
          </w:tcPr>
          <w:p w:rsidR="00CE42AA" w:rsidRDefault="00CE42AA">
            <w:pPr>
              <w:pStyle w:val="ConsPlusNormal"/>
              <w:jc w:val="center"/>
              <w:outlineLvl w:val="2"/>
            </w:pPr>
            <w:r>
              <w:t>Мероприятия по энергосбережению и повышению энергетической эффективности на транспорте</w:t>
            </w:r>
          </w:p>
        </w:tc>
      </w:tr>
      <w:tr w:rsidR="00CE42AA">
        <w:tc>
          <w:tcPr>
            <w:tcW w:w="850" w:type="dxa"/>
            <w:tcBorders>
              <w:top w:val="single" w:sz="4" w:space="0" w:color="auto"/>
              <w:bottom w:val="single" w:sz="4" w:space="0" w:color="auto"/>
            </w:tcBorders>
          </w:tcPr>
          <w:p w:rsidR="00CE42AA" w:rsidRDefault="00CE42AA">
            <w:pPr>
              <w:pStyle w:val="ConsPlusNormal"/>
              <w:jc w:val="center"/>
              <w:outlineLvl w:val="3"/>
            </w:pPr>
            <w:r>
              <w:t>1</w:t>
            </w:r>
          </w:p>
        </w:tc>
        <w:tc>
          <w:tcPr>
            <w:tcW w:w="12983" w:type="dxa"/>
            <w:gridSpan w:val="9"/>
            <w:tcBorders>
              <w:top w:val="single" w:sz="4" w:space="0" w:color="auto"/>
              <w:bottom w:val="single" w:sz="4" w:space="0" w:color="auto"/>
            </w:tcBorders>
          </w:tcPr>
          <w:p w:rsidR="00CE42AA" w:rsidRDefault="00CE42AA">
            <w:pPr>
              <w:pStyle w:val="ConsPlusNormal"/>
              <w:jc w:val="center"/>
            </w:pPr>
            <w:r>
              <w:t>Организационные мероприятия</w:t>
            </w:r>
          </w:p>
        </w:tc>
        <w:tc>
          <w:tcPr>
            <w:tcW w:w="1701" w:type="dxa"/>
            <w:tcBorders>
              <w:top w:val="single" w:sz="4" w:space="0" w:color="auto"/>
              <w:bottom w:val="single" w:sz="4" w:space="0" w:color="auto"/>
            </w:tcBorders>
          </w:tcPr>
          <w:p w:rsidR="00CE42AA" w:rsidRDefault="00CE42AA">
            <w:pPr>
              <w:pStyle w:val="ConsPlusNormal"/>
            </w:pPr>
          </w:p>
        </w:tc>
        <w:tc>
          <w:tcPr>
            <w:tcW w:w="1701" w:type="dxa"/>
            <w:tcBorders>
              <w:top w:val="single" w:sz="4" w:space="0" w:color="auto"/>
              <w:bottom w:val="single" w:sz="4" w:space="0" w:color="auto"/>
            </w:tcBorders>
          </w:tcPr>
          <w:p w:rsidR="00CE42AA" w:rsidRDefault="00CE42AA">
            <w:pPr>
              <w:pStyle w:val="ConsPlusNormal"/>
            </w:pPr>
          </w:p>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1.1.</w:t>
            </w:r>
          </w:p>
        </w:tc>
        <w:tc>
          <w:tcPr>
            <w:tcW w:w="2551" w:type="dxa"/>
            <w:vMerge w:val="restart"/>
            <w:tcBorders>
              <w:top w:val="single" w:sz="4" w:space="0" w:color="auto"/>
              <w:bottom w:val="single" w:sz="4" w:space="0" w:color="auto"/>
            </w:tcBorders>
          </w:tcPr>
          <w:p w:rsidR="00CE42AA" w:rsidRDefault="00CE42AA">
            <w:pPr>
              <w:pStyle w:val="ConsPlusNormal"/>
            </w:pPr>
            <w:r>
              <w:t>Проведение энергетических обследований транспортных организаций</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В соответствии с законодательством</w:t>
            </w:r>
          </w:p>
        </w:tc>
        <w:tc>
          <w:tcPr>
            <w:tcW w:w="1701" w:type="dxa"/>
            <w:vMerge w:val="restart"/>
            <w:tcBorders>
              <w:top w:val="single" w:sz="4" w:space="0" w:color="auto"/>
              <w:bottom w:val="single" w:sz="4" w:space="0" w:color="auto"/>
            </w:tcBorders>
          </w:tcPr>
          <w:p w:rsidR="00CE42AA" w:rsidRDefault="00CE42AA">
            <w:pPr>
              <w:pStyle w:val="ConsPlusNormal"/>
            </w:pPr>
            <w:r>
              <w:t xml:space="preserve">Разработка энергетических паспортов транспортных организаций, в том числе </w:t>
            </w:r>
            <w:r>
              <w:lastRenderedPageBreak/>
              <w:t>перечня мероприятий (типовых) по энергосбережению и повышению энергетической эффективности транспортными организациями</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lastRenderedPageBreak/>
              <w:t>1.2.</w:t>
            </w:r>
          </w:p>
        </w:tc>
        <w:tc>
          <w:tcPr>
            <w:tcW w:w="2551" w:type="dxa"/>
            <w:vMerge w:val="restart"/>
            <w:tcBorders>
              <w:top w:val="single" w:sz="4" w:space="0" w:color="auto"/>
              <w:bottom w:val="single" w:sz="4" w:space="0" w:color="auto"/>
            </w:tcBorders>
          </w:tcPr>
          <w:p w:rsidR="00CE42AA" w:rsidRDefault="00CE42AA">
            <w:pPr>
              <w:pStyle w:val="ConsPlusNormal"/>
            </w:pPr>
            <w:r>
              <w:t>Разработка и реализация транспортными организациями программ в области энергосбережения и повышения энергетической эффективности, включая разработку технико-экономических обоснований на внедрение энергосберегающих мероприятий</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Транспортные организации</w:t>
            </w:r>
          </w:p>
        </w:tc>
        <w:tc>
          <w:tcPr>
            <w:tcW w:w="1701" w:type="dxa"/>
            <w:vMerge w:val="restart"/>
            <w:tcBorders>
              <w:top w:val="single" w:sz="4" w:space="0" w:color="auto"/>
              <w:bottom w:val="single" w:sz="4" w:space="0" w:color="auto"/>
            </w:tcBorders>
          </w:tcPr>
          <w:p w:rsidR="00CE42AA" w:rsidRDefault="00CE42AA">
            <w:pPr>
              <w:pStyle w:val="ConsPlusNormal"/>
            </w:pPr>
            <w:r>
              <w:t>Формирование взаимосвязанного по срокам реализации и исполнителям перечня мероприятий по энергосбережению и повышению энергетической эффективности</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1.3.</w:t>
            </w:r>
          </w:p>
        </w:tc>
        <w:tc>
          <w:tcPr>
            <w:tcW w:w="2551" w:type="dxa"/>
            <w:vMerge w:val="restart"/>
            <w:tcBorders>
              <w:top w:val="single" w:sz="4" w:space="0" w:color="auto"/>
              <w:bottom w:val="single" w:sz="4" w:space="0" w:color="auto"/>
            </w:tcBorders>
          </w:tcPr>
          <w:p w:rsidR="00CE42AA" w:rsidRDefault="00CE42AA">
            <w:pPr>
              <w:pStyle w:val="ConsPlusNormal"/>
            </w:pPr>
            <w:r>
              <w:t xml:space="preserve">Формирование списков транспортных организаций, подлежащих энергетическому обследованию, и рассылка уведомлений транспортным </w:t>
            </w:r>
            <w:r>
              <w:lastRenderedPageBreak/>
              <w:t>организациям об обязательности проведения энергетических обследований</w:t>
            </w:r>
          </w:p>
        </w:tc>
        <w:tc>
          <w:tcPr>
            <w:tcW w:w="964" w:type="dxa"/>
            <w:tcBorders>
              <w:top w:val="single" w:sz="4" w:space="0" w:color="auto"/>
              <w:bottom w:val="nil"/>
            </w:tcBorders>
          </w:tcPr>
          <w:p w:rsidR="00CE42AA" w:rsidRDefault="00CE42AA">
            <w:pPr>
              <w:pStyle w:val="ConsPlusNormal"/>
              <w:jc w:val="center"/>
            </w:pPr>
            <w:r>
              <w:lastRenderedPageBreak/>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Агентство транспорта и дорожного хозяйства Республики Дагестан</w:t>
            </w:r>
          </w:p>
        </w:tc>
        <w:tc>
          <w:tcPr>
            <w:tcW w:w="1701" w:type="dxa"/>
            <w:vMerge w:val="restart"/>
            <w:tcBorders>
              <w:top w:val="single" w:sz="4" w:space="0" w:color="auto"/>
              <w:bottom w:val="single" w:sz="4" w:space="0" w:color="auto"/>
            </w:tcBorders>
          </w:tcPr>
          <w:p w:rsidR="00CE42AA" w:rsidRDefault="00CE42AA">
            <w:pPr>
              <w:pStyle w:val="ConsPlusNormal"/>
            </w:pPr>
            <w:r>
              <w:t xml:space="preserve">Формирование списков транспортных организаций, подлежащих энергетическому обследованию, </w:t>
            </w:r>
            <w:r>
              <w:lastRenderedPageBreak/>
              <w:t>и информирование транспортных организаций об обязательности проведения энергетических обследований</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tcBorders>
              <w:top w:val="single" w:sz="4" w:space="0" w:color="auto"/>
              <w:bottom w:val="single" w:sz="4" w:space="0" w:color="auto"/>
            </w:tcBorders>
          </w:tcPr>
          <w:p w:rsidR="00CE42AA" w:rsidRDefault="00CE42AA">
            <w:pPr>
              <w:pStyle w:val="ConsPlusNormal"/>
              <w:jc w:val="center"/>
              <w:outlineLvl w:val="3"/>
            </w:pPr>
            <w:r>
              <w:lastRenderedPageBreak/>
              <w:t>2</w:t>
            </w:r>
          </w:p>
        </w:tc>
        <w:tc>
          <w:tcPr>
            <w:tcW w:w="12983" w:type="dxa"/>
            <w:gridSpan w:val="9"/>
            <w:tcBorders>
              <w:top w:val="single" w:sz="4" w:space="0" w:color="auto"/>
              <w:bottom w:val="single" w:sz="4" w:space="0" w:color="auto"/>
            </w:tcBorders>
          </w:tcPr>
          <w:p w:rsidR="00CE42AA" w:rsidRDefault="00CE42AA">
            <w:pPr>
              <w:pStyle w:val="ConsPlusNormal"/>
              <w:jc w:val="center"/>
            </w:pPr>
            <w:r>
              <w:t>Энергосбережение и повышение энергетической эффективности на транспорте</w:t>
            </w:r>
          </w:p>
        </w:tc>
        <w:tc>
          <w:tcPr>
            <w:tcW w:w="1701" w:type="dxa"/>
            <w:tcBorders>
              <w:top w:val="single" w:sz="4" w:space="0" w:color="auto"/>
              <w:bottom w:val="single" w:sz="4" w:space="0" w:color="auto"/>
            </w:tcBorders>
          </w:tcPr>
          <w:p w:rsidR="00CE42AA" w:rsidRDefault="00CE42AA">
            <w:pPr>
              <w:pStyle w:val="ConsPlusNormal"/>
            </w:pPr>
          </w:p>
        </w:tc>
        <w:tc>
          <w:tcPr>
            <w:tcW w:w="1701" w:type="dxa"/>
            <w:tcBorders>
              <w:top w:val="single" w:sz="4" w:space="0" w:color="auto"/>
              <w:bottom w:val="single" w:sz="4" w:space="0" w:color="auto"/>
            </w:tcBorders>
          </w:tcPr>
          <w:p w:rsidR="00CE42AA" w:rsidRDefault="00CE42AA">
            <w:pPr>
              <w:pStyle w:val="ConsPlusNormal"/>
            </w:pPr>
          </w:p>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2.1.</w:t>
            </w:r>
          </w:p>
        </w:tc>
        <w:tc>
          <w:tcPr>
            <w:tcW w:w="2551" w:type="dxa"/>
            <w:vMerge w:val="restart"/>
            <w:tcBorders>
              <w:top w:val="single" w:sz="4" w:space="0" w:color="auto"/>
              <w:bottom w:val="single" w:sz="4" w:space="0" w:color="auto"/>
            </w:tcBorders>
          </w:tcPr>
          <w:p w:rsidR="00CE42AA" w:rsidRDefault="00CE42AA">
            <w:pPr>
              <w:pStyle w:val="ConsPlusNormal"/>
            </w:pPr>
            <w:r>
              <w:t>Оптимизация транспортных потоков</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Агентство транспорта и дорожного хозяйства Республики Дагестан, ГКУ РД "Агентство энергосбережения", транспортные организации</w:t>
            </w:r>
          </w:p>
        </w:tc>
        <w:tc>
          <w:tcPr>
            <w:tcW w:w="1701" w:type="dxa"/>
            <w:vMerge w:val="restart"/>
            <w:tcBorders>
              <w:top w:val="single" w:sz="4" w:space="0" w:color="auto"/>
              <w:bottom w:val="single" w:sz="4" w:space="0" w:color="auto"/>
            </w:tcBorders>
          </w:tcPr>
          <w:p w:rsidR="00CE42AA" w:rsidRDefault="00CE42AA">
            <w:pPr>
              <w:pStyle w:val="ConsPlusNormal"/>
            </w:pPr>
            <w:r>
              <w:t>Сокращение потребления энергетических ресурсов</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2.2.</w:t>
            </w:r>
          </w:p>
        </w:tc>
        <w:tc>
          <w:tcPr>
            <w:tcW w:w="2551" w:type="dxa"/>
            <w:vMerge w:val="restart"/>
            <w:tcBorders>
              <w:top w:val="single" w:sz="4" w:space="0" w:color="auto"/>
              <w:bottom w:val="single" w:sz="4" w:space="0" w:color="auto"/>
            </w:tcBorders>
          </w:tcPr>
          <w:p w:rsidR="00CE42AA" w:rsidRDefault="00CE42AA">
            <w:pPr>
              <w:pStyle w:val="ConsPlusNormal"/>
            </w:pPr>
            <w:r>
              <w:t>Мероприятия по замещению природным газом бензина, используемого транспортными средствами в качестве моторного топлива</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 транспортные организации</w:t>
            </w:r>
          </w:p>
        </w:tc>
        <w:tc>
          <w:tcPr>
            <w:tcW w:w="1701" w:type="dxa"/>
            <w:vMerge w:val="restart"/>
            <w:tcBorders>
              <w:top w:val="single" w:sz="4" w:space="0" w:color="auto"/>
              <w:bottom w:val="single" w:sz="4" w:space="0" w:color="auto"/>
            </w:tcBorders>
          </w:tcPr>
          <w:p w:rsidR="00CE42AA" w:rsidRDefault="00CE42AA">
            <w:pPr>
              <w:pStyle w:val="ConsPlusNormal"/>
            </w:pPr>
            <w:r>
              <w:t>Развитие использования альтернативных видов топлива</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2.3.</w:t>
            </w:r>
          </w:p>
        </w:tc>
        <w:tc>
          <w:tcPr>
            <w:tcW w:w="2551" w:type="dxa"/>
            <w:vMerge w:val="restart"/>
            <w:tcBorders>
              <w:top w:val="single" w:sz="4" w:space="0" w:color="auto"/>
              <w:bottom w:val="single" w:sz="4" w:space="0" w:color="auto"/>
            </w:tcBorders>
          </w:tcPr>
          <w:p w:rsidR="00CE42AA" w:rsidRDefault="00CE42AA">
            <w:pPr>
              <w:pStyle w:val="ConsPlusNormal"/>
            </w:pPr>
            <w:r>
              <w:t xml:space="preserve">Обучение эффективному </w:t>
            </w:r>
            <w:r>
              <w:lastRenderedPageBreak/>
              <w:t>вождению</w:t>
            </w:r>
          </w:p>
        </w:tc>
        <w:tc>
          <w:tcPr>
            <w:tcW w:w="964" w:type="dxa"/>
            <w:tcBorders>
              <w:top w:val="single" w:sz="4" w:space="0" w:color="auto"/>
              <w:bottom w:val="nil"/>
            </w:tcBorders>
          </w:tcPr>
          <w:p w:rsidR="00CE42AA" w:rsidRDefault="00CE42AA">
            <w:pPr>
              <w:pStyle w:val="ConsPlusNormal"/>
              <w:jc w:val="center"/>
            </w:pPr>
            <w:r>
              <w:lastRenderedPageBreak/>
              <w:t>Всего</w:t>
            </w:r>
          </w:p>
        </w:tc>
        <w:tc>
          <w:tcPr>
            <w:tcW w:w="1474" w:type="dxa"/>
            <w:tcBorders>
              <w:top w:val="single" w:sz="4" w:space="0" w:color="auto"/>
              <w:bottom w:val="nil"/>
            </w:tcBorders>
          </w:tcPr>
          <w:p w:rsidR="00CE42AA" w:rsidRDefault="00CE42AA">
            <w:pPr>
              <w:pStyle w:val="ConsPlusNormal"/>
              <w:jc w:val="center"/>
            </w:pPr>
            <w:r>
              <w:t>11000,00</w:t>
            </w:r>
          </w:p>
        </w:tc>
        <w:tc>
          <w:tcPr>
            <w:tcW w:w="1474" w:type="dxa"/>
            <w:tcBorders>
              <w:top w:val="single" w:sz="4" w:space="0" w:color="auto"/>
              <w:bottom w:val="nil"/>
            </w:tcBorders>
          </w:tcPr>
          <w:p w:rsidR="00CE42AA" w:rsidRDefault="00CE42AA">
            <w:pPr>
              <w:pStyle w:val="ConsPlusNormal"/>
              <w:jc w:val="center"/>
            </w:pPr>
            <w:r>
              <w:t>2000,00</w:t>
            </w:r>
          </w:p>
        </w:tc>
        <w:tc>
          <w:tcPr>
            <w:tcW w:w="1304" w:type="dxa"/>
            <w:tcBorders>
              <w:top w:val="single" w:sz="4" w:space="0" w:color="auto"/>
              <w:bottom w:val="nil"/>
            </w:tcBorders>
          </w:tcPr>
          <w:p w:rsidR="00CE42AA" w:rsidRDefault="00CE42AA">
            <w:pPr>
              <w:pStyle w:val="ConsPlusNormal"/>
              <w:jc w:val="center"/>
            </w:pPr>
            <w:r>
              <w:t>3000,00</w:t>
            </w:r>
          </w:p>
        </w:tc>
        <w:tc>
          <w:tcPr>
            <w:tcW w:w="1304" w:type="dxa"/>
            <w:tcBorders>
              <w:top w:val="single" w:sz="4" w:space="0" w:color="auto"/>
              <w:bottom w:val="nil"/>
            </w:tcBorders>
          </w:tcPr>
          <w:p w:rsidR="00CE42AA" w:rsidRDefault="00CE42AA">
            <w:pPr>
              <w:pStyle w:val="ConsPlusNormal"/>
              <w:jc w:val="center"/>
            </w:pPr>
            <w:r>
              <w:t>3000,00</w:t>
            </w:r>
          </w:p>
        </w:tc>
        <w:tc>
          <w:tcPr>
            <w:tcW w:w="1304" w:type="dxa"/>
            <w:tcBorders>
              <w:top w:val="single" w:sz="4" w:space="0" w:color="auto"/>
              <w:bottom w:val="nil"/>
            </w:tcBorders>
          </w:tcPr>
          <w:p w:rsidR="00CE42AA" w:rsidRDefault="00CE42AA">
            <w:pPr>
              <w:pStyle w:val="ConsPlusNormal"/>
              <w:jc w:val="center"/>
            </w:pPr>
            <w:r>
              <w:t>3000,00</w:t>
            </w: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 xml:space="preserve">Транспортные </w:t>
            </w:r>
            <w:r>
              <w:lastRenderedPageBreak/>
              <w:t>организации</w:t>
            </w:r>
          </w:p>
        </w:tc>
        <w:tc>
          <w:tcPr>
            <w:tcW w:w="1701" w:type="dxa"/>
            <w:vMerge w:val="restart"/>
            <w:tcBorders>
              <w:top w:val="single" w:sz="4" w:space="0" w:color="auto"/>
              <w:bottom w:val="single" w:sz="4" w:space="0" w:color="auto"/>
            </w:tcBorders>
          </w:tcPr>
          <w:p w:rsidR="00CE42AA" w:rsidRDefault="00CE42AA">
            <w:pPr>
              <w:pStyle w:val="ConsPlusNormal"/>
            </w:pPr>
            <w:r>
              <w:lastRenderedPageBreak/>
              <w:t xml:space="preserve">Сокращение </w:t>
            </w:r>
            <w:r>
              <w:lastRenderedPageBreak/>
              <w:t>потребления энергетических ресурсов</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3000,00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1000,00</w:t>
            </w:r>
          </w:p>
        </w:tc>
        <w:tc>
          <w:tcPr>
            <w:tcW w:w="1304" w:type="dxa"/>
            <w:tcBorders>
              <w:top w:val="nil"/>
              <w:bottom w:val="nil"/>
            </w:tcBorders>
          </w:tcPr>
          <w:p w:rsidR="00CE42AA" w:rsidRDefault="00CE42AA">
            <w:pPr>
              <w:pStyle w:val="ConsPlusNormal"/>
              <w:jc w:val="center"/>
            </w:pPr>
            <w:r>
              <w:t>1000,00</w:t>
            </w:r>
          </w:p>
        </w:tc>
        <w:tc>
          <w:tcPr>
            <w:tcW w:w="1304" w:type="dxa"/>
            <w:tcBorders>
              <w:top w:val="nil"/>
              <w:bottom w:val="nil"/>
            </w:tcBorders>
          </w:tcPr>
          <w:p w:rsidR="00CE42AA" w:rsidRDefault="00CE42AA">
            <w:pPr>
              <w:pStyle w:val="ConsPlusNormal"/>
              <w:jc w:val="center"/>
            </w:pPr>
            <w:r>
              <w:t>1000,00</w:t>
            </w: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jc w:val="center"/>
            </w:pPr>
            <w:r>
              <w:t>8000,00</w:t>
            </w:r>
          </w:p>
        </w:tc>
        <w:tc>
          <w:tcPr>
            <w:tcW w:w="1474" w:type="dxa"/>
            <w:tcBorders>
              <w:top w:val="nil"/>
              <w:bottom w:val="nil"/>
            </w:tcBorders>
          </w:tcPr>
          <w:p w:rsidR="00CE42AA" w:rsidRDefault="00CE42AA">
            <w:pPr>
              <w:pStyle w:val="ConsPlusNormal"/>
              <w:jc w:val="center"/>
            </w:pPr>
            <w:r>
              <w:t>2000,00</w:t>
            </w:r>
          </w:p>
        </w:tc>
        <w:tc>
          <w:tcPr>
            <w:tcW w:w="1304" w:type="dxa"/>
            <w:tcBorders>
              <w:top w:val="nil"/>
              <w:bottom w:val="nil"/>
            </w:tcBorders>
          </w:tcPr>
          <w:p w:rsidR="00CE42AA" w:rsidRDefault="00CE42AA">
            <w:pPr>
              <w:pStyle w:val="ConsPlusNormal"/>
              <w:jc w:val="center"/>
            </w:pPr>
            <w:r>
              <w:t>2000,00</w:t>
            </w:r>
          </w:p>
        </w:tc>
        <w:tc>
          <w:tcPr>
            <w:tcW w:w="1304" w:type="dxa"/>
            <w:tcBorders>
              <w:top w:val="nil"/>
              <w:bottom w:val="nil"/>
            </w:tcBorders>
          </w:tcPr>
          <w:p w:rsidR="00CE42AA" w:rsidRDefault="00CE42AA">
            <w:pPr>
              <w:pStyle w:val="ConsPlusNormal"/>
              <w:jc w:val="center"/>
            </w:pPr>
            <w:r>
              <w:t>2000,00</w:t>
            </w:r>
          </w:p>
        </w:tc>
        <w:tc>
          <w:tcPr>
            <w:tcW w:w="1304" w:type="dxa"/>
            <w:tcBorders>
              <w:top w:val="nil"/>
              <w:bottom w:val="nil"/>
            </w:tcBorders>
          </w:tcPr>
          <w:p w:rsidR="00CE42AA" w:rsidRDefault="00CE42AA">
            <w:pPr>
              <w:pStyle w:val="ConsPlusNormal"/>
              <w:jc w:val="center"/>
            </w:pPr>
            <w:r>
              <w:t>2000,00</w:t>
            </w: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2.4.</w:t>
            </w:r>
          </w:p>
        </w:tc>
        <w:tc>
          <w:tcPr>
            <w:tcW w:w="2551" w:type="dxa"/>
            <w:vMerge w:val="restart"/>
            <w:tcBorders>
              <w:top w:val="single" w:sz="4" w:space="0" w:color="auto"/>
              <w:bottom w:val="single" w:sz="4" w:space="0" w:color="auto"/>
            </w:tcBorders>
          </w:tcPr>
          <w:p w:rsidR="00CE42AA" w:rsidRDefault="00CE42AA">
            <w:pPr>
              <w:pStyle w:val="ConsPlusNormal"/>
            </w:pPr>
            <w:r>
              <w:t>Оснащение автомобильного транспорта приборами регистрации параметров движения</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2200,00</w:t>
            </w:r>
          </w:p>
        </w:tc>
        <w:tc>
          <w:tcPr>
            <w:tcW w:w="1474" w:type="dxa"/>
            <w:tcBorders>
              <w:top w:val="single" w:sz="4" w:space="0" w:color="auto"/>
              <w:bottom w:val="nil"/>
            </w:tcBorders>
          </w:tcPr>
          <w:p w:rsidR="00CE42AA" w:rsidRDefault="00CE42AA">
            <w:pPr>
              <w:pStyle w:val="ConsPlusNormal"/>
              <w:jc w:val="center"/>
            </w:pPr>
            <w:r>
              <w:t>2200,00</w:t>
            </w: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Транспортные организации</w:t>
            </w:r>
          </w:p>
        </w:tc>
        <w:tc>
          <w:tcPr>
            <w:tcW w:w="1701" w:type="dxa"/>
            <w:vMerge w:val="restart"/>
            <w:tcBorders>
              <w:top w:val="single" w:sz="4" w:space="0" w:color="auto"/>
              <w:bottom w:val="single" w:sz="4" w:space="0" w:color="auto"/>
            </w:tcBorders>
          </w:tcPr>
          <w:p w:rsidR="00CE42AA" w:rsidRDefault="00CE42AA">
            <w:pPr>
              <w:pStyle w:val="ConsPlusNormal"/>
            </w:pPr>
            <w:r>
              <w:t>Повышение точности учета расхода энергетических ресурсов</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2200,00</w:t>
            </w:r>
          </w:p>
        </w:tc>
        <w:tc>
          <w:tcPr>
            <w:tcW w:w="1474" w:type="dxa"/>
            <w:tcBorders>
              <w:top w:val="nil"/>
              <w:bottom w:val="single" w:sz="4" w:space="0" w:color="auto"/>
            </w:tcBorders>
          </w:tcPr>
          <w:p w:rsidR="00CE42AA" w:rsidRDefault="00CE42AA">
            <w:pPr>
              <w:pStyle w:val="ConsPlusNormal"/>
              <w:jc w:val="center"/>
            </w:pPr>
            <w:r>
              <w:t>2200,00</w:t>
            </w: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2.5.</w:t>
            </w:r>
          </w:p>
        </w:tc>
        <w:tc>
          <w:tcPr>
            <w:tcW w:w="2551" w:type="dxa"/>
            <w:vMerge w:val="restart"/>
            <w:tcBorders>
              <w:top w:val="single" w:sz="4" w:space="0" w:color="auto"/>
              <w:bottom w:val="single" w:sz="4" w:space="0" w:color="auto"/>
            </w:tcBorders>
          </w:tcPr>
          <w:p w:rsidR="00CE42AA" w:rsidRDefault="00CE42AA">
            <w:pPr>
              <w:pStyle w:val="ConsPlusNormal"/>
            </w:pPr>
            <w:r>
              <w:t>Строительство автомобильных газонаполнительных компрессорных станций</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r>
              <w:t>Развитие использования альтернативных видов топлива</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2.6.</w:t>
            </w:r>
          </w:p>
        </w:tc>
        <w:tc>
          <w:tcPr>
            <w:tcW w:w="2551" w:type="dxa"/>
            <w:vMerge w:val="restart"/>
            <w:tcBorders>
              <w:top w:val="single" w:sz="4" w:space="0" w:color="auto"/>
              <w:bottom w:val="single" w:sz="4" w:space="0" w:color="auto"/>
            </w:tcBorders>
          </w:tcPr>
          <w:p w:rsidR="00CE42AA" w:rsidRDefault="00CE42AA">
            <w:pPr>
              <w:pStyle w:val="ConsPlusNormal"/>
            </w:pPr>
            <w:r>
              <w:t>Замена изношенной контактной сети для электрического транспорта</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2756,75</w:t>
            </w:r>
          </w:p>
        </w:tc>
        <w:tc>
          <w:tcPr>
            <w:tcW w:w="1474" w:type="dxa"/>
            <w:tcBorders>
              <w:top w:val="single" w:sz="4" w:space="0" w:color="auto"/>
              <w:bottom w:val="nil"/>
            </w:tcBorders>
          </w:tcPr>
          <w:p w:rsidR="00CE42AA" w:rsidRDefault="00CE42AA">
            <w:pPr>
              <w:pStyle w:val="ConsPlusNormal"/>
              <w:jc w:val="center"/>
            </w:pPr>
            <w:r>
              <w:t>594,00</w:t>
            </w:r>
          </w:p>
        </w:tc>
        <w:tc>
          <w:tcPr>
            <w:tcW w:w="1304" w:type="dxa"/>
            <w:tcBorders>
              <w:top w:val="single" w:sz="4" w:space="0" w:color="auto"/>
              <w:bottom w:val="nil"/>
            </w:tcBorders>
          </w:tcPr>
          <w:p w:rsidR="00CE42AA" w:rsidRDefault="00CE42AA">
            <w:pPr>
              <w:pStyle w:val="ConsPlusNormal"/>
              <w:jc w:val="center"/>
            </w:pPr>
            <w:r>
              <w:t>653,40</w:t>
            </w:r>
          </w:p>
        </w:tc>
        <w:tc>
          <w:tcPr>
            <w:tcW w:w="1304" w:type="dxa"/>
            <w:tcBorders>
              <w:top w:val="single" w:sz="4" w:space="0" w:color="auto"/>
              <w:bottom w:val="nil"/>
            </w:tcBorders>
          </w:tcPr>
          <w:p w:rsidR="00CE42AA" w:rsidRDefault="00CE42AA">
            <w:pPr>
              <w:pStyle w:val="ConsPlusNormal"/>
              <w:jc w:val="center"/>
            </w:pPr>
            <w:r>
              <w:t>718,74</w:t>
            </w:r>
          </w:p>
        </w:tc>
        <w:tc>
          <w:tcPr>
            <w:tcW w:w="1304" w:type="dxa"/>
            <w:tcBorders>
              <w:top w:val="single" w:sz="4" w:space="0" w:color="auto"/>
              <w:bottom w:val="nil"/>
            </w:tcBorders>
          </w:tcPr>
          <w:p w:rsidR="00CE42AA" w:rsidRDefault="00CE42AA">
            <w:pPr>
              <w:pStyle w:val="ConsPlusNormal"/>
              <w:jc w:val="center"/>
            </w:pPr>
            <w:r>
              <w:t>790,61</w:t>
            </w: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 транспортные организации</w:t>
            </w:r>
          </w:p>
        </w:tc>
        <w:tc>
          <w:tcPr>
            <w:tcW w:w="1701" w:type="dxa"/>
            <w:vMerge w:val="restart"/>
            <w:tcBorders>
              <w:top w:val="single" w:sz="4" w:space="0" w:color="auto"/>
              <w:bottom w:val="single" w:sz="4" w:space="0" w:color="auto"/>
            </w:tcBorders>
          </w:tcPr>
          <w:p w:rsidR="00CE42AA" w:rsidRDefault="00CE42AA">
            <w:pPr>
              <w:pStyle w:val="ConsPlusNormal"/>
            </w:pPr>
            <w:r>
              <w:t>Эффект - мероприятия 6564,294 тыс. руб., или 2402,01 тыс. кВт/час</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jc w:val="center"/>
            </w:pPr>
            <w:r>
              <w:t>2756,75</w:t>
            </w:r>
          </w:p>
        </w:tc>
        <w:tc>
          <w:tcPr>
            <w:tcW w:w="1474" w:type="dxa"/>
            <w:tcBorders>
              <w:top w:val="nil"/>
              <w:bottom w:val="nil"/>
            </w:tcBorders>
          </w:tcPr>
          <w:p w:rsidR="00CE42AA" w:rsidRDefault="00CE42AA">
            <w:pPr>
              <w:pStyle w:val="ConsPlusNormal"/>
              <w:jc w:val="center"/>
            </w:pPr>
            <w:r>
              <w:t>594,00</w:t>
            </w:r>
          </w:p>
        </w:tc>
        <w:tc>
          <w:tcPr>
            <w:tcW w:w="1304" w:type="dxa"/>
            <w:tcBorders>
              <w:top w:val="nil"/>
              <w:bottom w:val="nil"/>
            </w:tcBorders>
          </w:tcPr>
          <w:p w:rsidR="00CE42AA" w:rsidRDefault="00CE42AA">
            <w:pPr>
              <w:pStyle w:val="ConsPlusNormal"/>
              <w:jc w:val="center"/>
            </w:pPr>
            <w:r>
              <w:t>653,40</w:t>
            </w:r>
          </w:p>
        </w:tc>
        <w:tc>
          <w:tcPr>
            <w:tcW w:w="1304" w:type="dxa"/>
            <w:tcBorders>
              <w:top w:val="nil"/>
              <w:bottom w:val="nil"/>
            </w:tcBorders>
          </w:tcPr>
          <w:p w:rsidR="00CE42AA" w:rsidRDefault="00CE42AA">
            <w:pPr>
              <w:pStyle w:val="ConsPlusNormal"/>
              <w:jc w:val="center"/>
            </w:pPr>
            <w:r>
              <w:t>718,74</w:t>
            </w:r>
          </w:p>
        </w:tc>
        <w:tc>
          <w:tcPr>
            <w:tcW w:w="1304" w:type="dxa"/>
            <w:tcBorders>
              <w:top w:val="nil"/>
              <w:bottom w:val="nil"/>
            </w:tcBorders>
          </w:tcPr>
          <w:p w:rsidR="00CE42AA" w:rsidRDefault="00CE42AA">
            <w:pPr>
              <w:pStyle w:val="ConsPlusNormal"/>
              <w:jc w:val="center"/>
            </w:pPr>
            <w:r>
              <w:t>790,61</w:t>
            </w: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17235" w:type="dxa"/>
            <w:gridSpan w:val="12"/>
            <w:tcBorders>
              <w:top w:val="single" w:sz="4" w:space="0" w:color="auto"/>
              <w:bottom w:val="single" w:sz="4" w:space="0" w:color="auto"/>
            </w:tcBorders>
          </w:tcPr>
          <w:p w:rsidR="00CE42AA" w:rsidRDefault="00CE42AA">
            <w:pPr>
              <w:pStyle w:val="ConsPlusNormal"/>
              <w:jc w:val="center"/>
              <w:outlineLvl w:val="2"/>
            </w:pPr>
            <w:r>
              <w:lastRenderedPageBreak/>
              <w:t>Мероприятия по государственной поддержке в области энергосбережения и повышения энергетической эффективности в Республике Дагестан</w:t>
            </w:r>
          </w:p>
        </w:tc>
      </w:tr>
      <w:tr w:rsidR="00CE42AA">
        <w:tc>
          <w:tcPr>
            <w:tcW w:w="850" w:type="dxa"/>
            <w:tcBorders>
              <w:top w:val="single" w:sz="4" w:space="0" w:color="auto"/>
              <w:bottom w:val="single" w:sz="4" w:space="0" w:color="auto"/>
            </w:tcBorders>
          </w:tcPr>
          <w:p w:rsidR="00CE42AA" w:rsidRDefault="00CE42AA">
            <w:pPr>
              <w:pStyle w:val="ConsPlusNormal"/>
              <w:jc w:val="center"/>
              <w:outlineLvl w:val="3"/>
            </w:pPr>
            <w:r>
              <w:t>1</w:t>
            </w:r>
          </w:p>
        </w:tc>
        <w:tc>
          <w:tcPr>
            <w:tcW w:w="12983" w:type="dxa"/>
            <w:gridSpan w:val="9"/>
            <w:tcBorders>
              <w:top w:val="single" w:sz="4" w:space="0" w:color="auto"/>
              <w:bottom w:val="single" w:sz="4" w:space="0" w:color="auto"/>
            </w:tcBorders>
          </w:tcPr>
          <w:p w:rsidR="00CE42AA" w:rsidRDefault="00CE42AA">
            <w:pPr>
              <w:pStyle w:val="ConsPlusNormal"/>
              <w:jc w:val="center"/>
            </w:pPr>
            <w:r>
              <w:t>Предоставление субсидий хозяйствующим субъектам на организацию и развитие производства энергоэффективного оборудования и материалов и осуществление мероприятий по энергосбережению и повышению энергетической эффективности</w:t>
            </w:r>
          </w:p>
        </w:tc>
        <w:tc>
          <w:tcPr>
            <w:tcW w:w="1701" w:type="dxa"/>
            <w:tcBorders>
              <w:top w:val="single" w:sz="4" w:space="0" w:color="auto"/>
              <w:bottom w:val="single" w:sz="4" w:space="0" w:color="auto"/>
            </w:tcBorders>
          </w:tcPr>
          <w:p w:rsidR="00CE42AA" w:rsidRDefault="00CE42AA">
            <w:pPr>
              <w:pStyle w:val="ConsPlusNormal"/>
            </w:pPr>
          </w:p>
        </w:tc>
        <w:tc>
          <w:tcPr>
            <w:tcW w:w="1701" w:type="dxa"/>
            <w:tcBorders>
              <w:top w:val="single" w:sz="4" w:space="0" w:color="auto"/>
              <w:bottom w:val="single" w:sz="4" w:space="0" w:color="auto"/>
            </w:tcBorders>
          </w:tcPr>
          <w:p w:rsidR="00CE42AA" w:rsidRDefault="00CE42AA">
            <w:pPr>
              <w:pStyle w:val="ConsPlusNormal"/>
            </w:pPr>
          </w:p>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1.1.</w:t>
            </w:r>
          </w:p>
        </w:tc>
        <w:tc>
          <w:tcPr>
            <w:tcW w:w="2551" w:type="dxa"/>
            <w:vMerge w:val="restart"/>
            <w:tcBorders>
              <w:top w:val="single" w:sz="4" w:space="0" w:color="auto"/>
              <w:bottom w:val="single" w:sz="4" w:space="0" w:color="auto"/>
            </w:tcBorders>
          </w:tcPr>
          <w:p w:rsidR="00CE42AA" w:rsidRDefault="00CE42AA">
            <w:pPr>
              <w:pStyle w:val="ConsPlusNormal"/>
            </w:pPr>
            <w:r>
              <w:t>Предоставление государственных гарантий Республики Дагестан по кредитам на реализацию проектов в области энергосбережения и повышения энергетической эффективности</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50000,00</w:t>
            </w: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jc w:val="center"/>
            </w:pPr>
            <w:r>
              <w:t>5000,00</w:t>
            </w:r>
          </w:p>
        </w:tc>
        <w:tc>
          <w:tcPr>
            <w:tcW w:w="1304" w:type="dxa"/>
            <w:tcBorders>
              <w:top w:val="single" w:sz="4" w:space="0" w:color="auto"/>
              <w:bottom w:val="nil"/>
            </w:tcBorders>
          </w:tcPr>
          <w:p w:rsidR="00CE42AA" w:rsidRDefault="00CE42AA">
            <w:pPr>
              <w:pStyle w:val="ConsPlusNormal"/>
              <w:jc w:val="center"/>
            </w:pPr>
            <w:r>
              <w:t>5000,00</w:t>
            </w:r>
          </w:p>
        </w:tc>
        <w:tc>
          <w:tcPr>
            <w:tcW w:w="1304" w:type="dxa"/>
            <w:tcBorders>
              <w:top w:val="single" w:sz="4" w:space="0" w:color="auto"/>
              <w:bottom w:val="nil"/>
            </w:tcBorders>
          </w:tcPr>
          <w:p w:rsidR="00CE42AA" w:rsidRDefault="00CE42AA">
            <w:pPr>
              <w:pStyle w:val="ConsPlusNormal"/>
              <w:jc w:val="center"/>
            </w:pPr>
            <w:r>
              <w:t>5000,00</w:t>
            </w:r>
          </w:p>
        </w:tc>
        <w:tc>
          <w:tcPr>
            <w:tcW w:w="1304" w:type="dxa"/>
            <w:tcBorders>
              <w:top w:val="single" w:sz="4" w:space="0" w:color="auto"/>
              <w:bottom w:val="nil"/>
            </w:tcBorders>
          </w:tcPr>
          <w:p w:rsidR="00CE42AA" w:rsidRDefault="00CE42AA">
            <w:pPr>
              <w:pStyle w:val="ConsPlusNormal"/>
              <w:jc w:val="center"/>
            </w:pPr>
            <w:r>
              <w:t>5000,00</w:t>
            </w:r>
          </w:p>
        </w:tc>
        <w:tc>
          <w:tcPr>
            <w:tcW w:w="1304" w:type="dxa"/>
            <w:tcBorders>
              <w:top w:val="single" w:sz="4" w:space="0" w:color="auto"/>
              <w:bottom w:val="nil"/>
            </w:tcBorders>
          </w:tcPr>
          <w:p w:rsidR="00CE42AA" w:rsidRDefault="00CE42AA">
            <w:pPr>
              <w:pStyle w:val="ConsPlusNormal"/>
              <w:jc w:val="center"/>
            </w:pPr>
            <w:r>
              <w:t>30000,00</w:t>
            </w:r>
          </w:p>
        </w:tc>
        <w:tc>
          <w:tcPr>
            <w:tcW w:w="1701" w:type="dxa"/>
            <w:vMerge w:val="restart"/>
            <w:tcBorders>
              <w:top w:val="single" w:sz="4" w:space="0" w:color="auto"/>
              <w:bottom w:val="single" w:sz="4" w:space="0" w:color="auto"/>
            </w:tcBorders>
          </w:tcPr>
          <w:p w:rsidR="00CE42AA" w:rsidRDefault="00CE42AA">
            <w:pPr>
              <w:pStyle w:val="ConsPlusNormal"/>
            </w:pPr>
            <w:r>
              <w:t>Министерство финансов РД</w:t>
            </w:r>
          </w:p>
        </w:tc>
        <w:tc>
          <w:tcPr>
            <w:tcW w:w="1701" w:type="dxa"/>
            <w:vMerge w:val="restart"/>
            <w:tcBorders>
              <w:top w:val="single" w:sz="4" w:space="0" w:color="auto"/>
              <w:bottom w:val="single" w:sz="4" w:space="0" w:color="auto"/>
            </w:tcBorders>
          </w:tcPr>
          <w:p w:rsidR="00CE42AA" w:rsidRDefault="00CE42AA">
            <w:pPr>
              <w:pStyle w:val="ConsPlusNormal"/>
            </w:pPr>
            <w:r>
              <w:t>Реализация проектов энергосбережения и повышения энергетической эффективности</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50000,00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5000,00</w:t>
            </w:r>
          </w:p>
        </w:tc>
        <w:tc>
          <w:tcPr>
            <w:tcW w:w="1304" w:type="dxa"/>
            <w:tcBorders>
              <w:top w:val="nil"/>
              <w:bottom w:val="nil"/>
            </w:tcBorders>
          </w:tcPr>
          <w:p w:rsidR="00CE42AA" w:rsidRDefault="00CE42AA">
            <w:pPr>
              <w:pStyle w:val="ConsPlusNormal"/>
              <w:jc w:val="center"/>
            </w:pPr>
            <w:r>
              <w:t>5000,00</w:t>
            </w:r>
          </w:p>
        </w:tc>
        <w:tc>
          <w:tcPr>
            <w:tcW w:w="1304" w:type="dxa"/>
            <w:tcBorders>
              <w:top w:val="nil"/>
              <w:bottom w:val="nil"/>
            </w:tcBorders>
          </w:tcPr>
          <w:p w:rsidR="00CE42AA" w:rsidRDefault="00CE42AA">
            <w:pPr>
              <w:pStyle w:val="ConsPlusNormal"/>
              <w:jc w:val="center"/>
            </w:pPr>
            <w:r>
              <w:t>5000,00</w:t>
            </w:r>
          </w:p>
        </w:tc>
        <w:tc>
          <w:tcPr>
            <w:tcW w:w="1304" w:type="dxa"/>
            <w:tcBorders>
              <w:top w:val="nil"/>
              <w:bottom w:val="nil"/>
            </w:tcBorders>
          </w:tcPr>
          <w:p w:rsidR="00CE42AA" w:rsidRDefault="00CE42AA">
            <w:pPr>
              <w:pStyle w:val="ConsPlusNormal"/>
              <w:jc w:val="center"/>
            </w:pPr>
            <w:r>
              <w:t>5000,00</w:t>
            </w:r>
          </w:p>
        </w:tc>
        <w:tc>
          <w:tcPr>
            <w:tcW w:w="1304" w:type="dxa"/>
            <w:tcBorders>
              <w:top w:val="nil"/>
              <w:bottom w:val="nil"/>
            </w:tcBorders>
          </w:tcPr>
          <w:p w:rsidR="00CE42AA" w:rsidRDefault="00CE42AA">
            <w:pPr>
              <w:pStyle w:val="ConsPlusNormal"/>
              <w:jc w:val="center"/>
            </w:pPr>
            <w:r>
              <w:t>30000,00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1.2.</w:t>
            </w:r>
          </w:p>
        </w:tc>
        <w:tc>
          <w:tcPr>
            <w:tcW w:w="2551" w:type="dxa"/>
            <w:vMerge w:val="restart"/>
            <w:tcBorders>
              <w:top w:val="single" w:sz="4" w:space="0" w:color="auto"/>
              <w:bottom w:val="single" w:sz="4" w:space="0" w:color="auto"/>
            </w:tcBorders>
          </w:tcPr>
          <w:p w:rsidR="00CE42AA" w:rsidRDefault="00CE42AA">
            <w:pPr>
              <w:pStyle w:val="ConsPlusNormal"/>
            </w:pPr>
            <w:r>
              <w:t>Предоставление субсидий на возмещение части затрат на уплату процентов по кредитам, займам, полученным в российских кредитных организациях на осуществление мероприятий по энергосбережению и повышению энергетической эффективности, в том числе оснащение приборами учета используемых энергетических ресурсов</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50000,00</w:t>
            </w: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jc w:val="center"/>
            </w:pPr>
            <w:r>
              <w:t>5000,00</w:t>
            </w:r>
          </w:p>
        </w:tc>
        <w:tc>
          <w:tcPr>
            <w:tcW w:w="1304" w:type="dxa"/>
            <w:tcBorders>
              <w:top w:val="single" w:sz="4" w:space="0" w:color="auto"/>
              <w:bottom w:val="nil"/>
            </w:tcBorders>
          </w:tcPr>
          <w:p w:rsidR="00CE42AA" w:rsidRDefault="00CE42AA">
            <w:pPr>
              <w:pStyle w:val="ConsPlusNormal"/>
              <w:jc w:val="center"/>
            </w:pPr>
            <w:r>
              <w:t>5000,00</w:t>
            </w:r>
          </w:p>
        </w:tc>
        <w:tc>
          <w:tcPr>
            <w:tcW w:w="1304" w:type="dxa"/>
            <w:tcBorders>
              <w:top w:val="single" w:sz="4" w:space="0" w:color="auto"/>
              <w:bottom w:val="nil"/>
            </w:tcBorders>
          </w:tcPr>
          <w:p w:rsidR="00CE42AA" w:rsidRDefault="00CE42AA">
            <w:pPr>
              <w:pStyle w:val="ConsPlusNormal"/>
              <w:jc w:val="center"/>
            </w:pPr>
            <w:r>
              <w:t>5000,00</w:t>
            </w:r>
          </w:p>
        </w:tc>
        <w:tc>
          <w:tcPr>
            <w:tcW w:w="1304" w:type="dxa"/>
            <w:tcBorders>
              <w:top w:val="single" w:sz="4" w:space="0" w:color="auto"/>
              <w:bottom w:val="nil"/>
            </w:tcBorders>
          </w:tcPr>
          <w:p w:rsidR="00CE42AA" w:rsidRDefault="00CE42AA">
            <w:pPr>
              <w:pStyle w:val="ConsPlusNormal"/>
              <w:jc w:val="center"/>
            </w:pPr>
            <w:r>
              <w:t>5000,00</w:t>
            </w:r>
          </w:p>
        </w:tc>
        <w:tc>
          <w:tcPr>
            <w:tcW w:w="1304" w:type="dxa"/>
            <w:tcBorders>
              <w:top w:val="single" w:sz="4" w:space="0" w:color="auto"/>
              <w:bottom w:val="nil"/>
            </w:tcBorders>
          </w:tcPr>
          <w:p w:rsidR="00CE42AA" w:rsidRDefault="00CE42AA">
            <w:pPr>
              <w:pStyle w:val="ConsPlusNormal"/>
              <w:jc w:val="center"/>
            </w:pPr>
            <w:r>
              <w:t>30000,00</w:t>
            </w:r>
          </w:p>
        </w:tc>
        <w:tc>
          <w:tcPr>
            <w:tcW w:w="1701" w:type="dxa"/>
            <w:vMerge w:val="restart"/>
            <w:tcBorders>
              <w:top w:val="single" w:sz="4" w:space="0" w:color="auto"/>
              <w:bottom w:val="single" w:sz="4" w:space="0" w:color="auto"/>
            </w:tcBorders>
          </w:tcPr>
          <w:p w:rsidR="00CE42AA" w:rsidRDefault="00CE42AA">
            <w:pPr>
              <w:pStyle w:val="ConsPlusNormal"/>
            </w:pPr>
            <w:r>
              <w:t>Министерство финансов Республики Дагестан, 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r>
              <w:t>Осуществление мероприятий по энергосбережению и повышению энергетической эффективности</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50000,00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5000,00</w:t>
            </w:r>
          </w:p>
        </w:tc>
        <w:tc>
          <w:tcPr>
            <w:tcW w:w="1304" w:type="dxa"/>
            <w:tcBorders>
              <w:top w:val="nil"/>
              <w:bottom w:val="nil"/>
            </w:tcBorders>
          </w:tcPr>
          <w:p w:rsidR="00CE42AA" w:rsidRDefault="00CE42AA">
            <w:pPr>
              <w:pStyle w:val="ConsPlusNormal"/>
              <w:jc w:val="center"/>
            </w:pPr>
            <w:r>
              <w:t>5000,00</w:t>
            </w:r>
          </w:p>
        </w:tc>
        <w:tc>
          <w:tcPr>
            <w:tcW w:w="1304" w:type="dxa"/>
            <w:tcBorders>
              <w:top w:val="nil"/>
              <w:bottom w:val="nil"/>
            </w:tcBorders>
          </w:tcPr>
          <w:p w:rsidR="00CE42AA" w:rsidRDefault="00CE42AA">
            <w:pPr>
              <w:pStyle w:val="ConsPlusNormal"/>
              <w:jc w:val="center"/>
            </w:pPr>
            <w:r>
              <w:t>5000,00</w:t>
            </w:r>
          </w:p>
        </w:tc>
        <w:tc>
          <w:tcPr>
            <w:tcW w:w="1304" w:type="dxa"/>
            <w:tcBorders>
              <w:top w:val="nil"/>
              <w:bottom w:val="nil"/>
            </w:tcBorders>
          </w:tcPr>
          <w:p w:rsidR="00CE42AA" w:rsidRDefault="00CE42AA">
            <w:pPr>
              <w:pStyle w:val="ConsPlusNormal"/>
              <w:jc w:val="center"/>
            </w:pPr>
            <w:r>
              <w:t>5000,00</w:t>
            </w:r>
          </w:p>
        </w:tc>
        <w:tc>
          <w:tcPr>
            <w:tcW w:w="1304" w:type="dxa"/>
            <w:tcBorders>
              <w:top w:val="nil"/>
              <w:bottom w:val="nil"/>
            </w:tcBorders>
          </w:tcPr>
          <w:p w:rsidR="00CE42AA" w:rsidRDefault="00CE42AA">
            <w:pPr>
              <w:pStyle w:val="ConsPlusNormal"/>
              <w:jc w:val="center"/>
            </w:pPr>
            <w:r>
              <w:t>30000,00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lastRenderedPageBreak/>
              <w:t>1.3.</w:t>
            </w:r>
          </w:p>
        </w:tc>
        <w:tc>
          <w:tcPr>
            <w:tcW w:w="2551" w:type="dxa"/>
            <w:vMerge w:val="restart"/>
            <w:tcBorders>
              <w:top w:val="single" w:sz="4" w:space="0" w:color="auto"/>
              <w:bottom w:val="single" w:sz="4" w:space="0" w:color="auto"/>
            </w:tcBorders>
          </w:tcPr>
          <w:p w:rsidR="00CE42AA" w:rsidRDefault="00CE42AA">
            <w:pPr>
              <w:pStyle w:val="ConsPlusNormal"/>
            </w:pPr>
            <w:r>
              <w:t>Возмещение затрат на приобретение оборудования высокой энергетической эффективности</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Министерство финансов Республики Дагестан, 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r>
              <w:t>Развитие производства энергоэффективного оборудования и материалов</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1.4.</w:t>
            </w:r>
          </w:p>
        </w:tc>
        <w:tc>
          <w:tcPr>
            <w:tcW w:w="2551" w:type="dxa"/>
            <w:vMerge w:val="restart"/>
            <w:tcBorders>
              <w:top w:val="single" w:sz="4" w:space="0" w:color="auto"/>
              <w:bottom w:val="single" w:sz="4" w:space="0" w:color="auto"/>
            </w:tcBorders>
          </w:tcPr>
          <w:p w:rsidR="00CE42AA" w:rsidRDefault="00CE42AA">
            <w:pPr>
              <w:pStyle w:val="ConsPlusNormal"/>
            </w:pPr>
            <w:r>
              <w:t>Предоставление субсидий хозяйствующим субъектам на осуществление мероприятий по энергосбережению и повышению энергетической эффективности</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50000,00</w:t>
            </w: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jc w:val="center"/>
            </w:pPr>
            <w:r>
              <w:t>5000,00</w:t>
            </w:r>
          </w:p>
        </w:tc>
        <w:tc>
          <w:tcPr>
            <w:tcW w:w="1304" w:type="dxa"/>
            <w:tcBorders>
              <w:top w:val="single" w:sz="4" w:space="0" w:color="auto"/>
              <w:bottom w:val="nil"/>
            </w:tcBorders>
          </w:tcPr>
          <w:p w:rsidR="00CE42AA" w:rsidRDefault="00CE42AA">
            <w:pPr>
              <w:pStyle w:val="ConsPlusNormal"/>
              <w:jc w:val="center"/>
            </w:pPr>
            <w:r>
              <w:t>5000,00</w:t>
            </w:r>
          </w:p>
        </w:tc>
        <w:tc>
          <w:tcPr>
            <w:tcW w:w="1304" w:type="dxa"/>
            <w:tcBorders>
              <w:top w:val="single" w:sz="4" w:space="0" w:color="auto"/>
              <w:bottom w:val="nil"/>
            </w:tcBorders>
          </w:tcPr>
          <w:p w:rsidR="00CE42AA" w:rsidRDefault="00CE42AA">
            <w:pPr>
              <w:pStyle w:val="ConsPlusNormal"/>
              <w:jc w:val="center"/>
            </w:pPr>
            <w:r>
              <w:t>5000,00</w:t>
            </w:r>
          </w:p>
        </w:tc>
        <w:tc>
          <w:tcPr>
            <w:tcW w:w="1304" w:type="dxa"/>
            <w:tcBorders>
              <w:top w:val="single" w:sz="4" w:space="0" w:color="auto"/>
              <w:bottom w:val="nil"/>
            </w:tcBorders>
          </w:tcPr>
          <w:p w:rsidR="00CE42AA" w:rsidRDefault="00CE42AA">
            <w:pPr>
              <w:pStyle w:val="ConsPlusNormal"/>
              <w:jc w:val="center"/>
            </w:pPr>
            <w:r>
              <w:t>5000,00</w:t>
            </w:r>
          </w:p>
        </w:tc>
        <w:tc>
          <w:tcPr>
            <w:tcW w:w="1304" w:type="dxa"/>
            <w:tcBorders>
              <w:top w:val="single" w:sz="4" w:space="0" w:color="auto"/>
              <w:bottom w:val="nil"/>
            </w:tcBorders>
          </w:tcPr>
          <w:p w:rsidR="00CE42AA" w:rsidRDefault="00CE42AA">
            <w:pPr>
              <w:pStyle w:val="ConsPlusNormal"/>
              <w:jc w:val="center"/>
            </w:pPr>
            <w:r>
              <w:t>30000,00</w:t>
            </w:r>
          </w:p>
        </w:tc>
        <w:tc>
          <w:tcPr>
            <w:tcW w:w="1701" w:type="dxa"/>
            <w:vMerge w:val="restart"/>
            <w:tcBorders>
              <w:top w:val="single" w:sz="4" w:space="0" w:color="auto"/>
              <w:bottom w:val="single" w:sz="4" w:space="0" w:color="auto"/>
            </w:tcBorders>
          </w:tcPr>
          <w:p w:rsidR="00CE42AA" w:rsidRDefault="00CE42AA">
            <w:pPr>
              <w:pStyle w:val="ConsPlusNormal"/>
            </w:pPr>
            <w:r>
              <w:t>Министерство финансов Республики Дагестан, 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r>
              <w:t>Осуществление мероприятий по энергосбережению и повышению энергетической эффективности</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50000,00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5000,00</w:t>
            </w:r>
          </w:p>
        </w:tc>
        <w:tc>
          <w:tcPr>
            <w:tcW w:w="1304" w:type="dxa"/>
            <w:tcBorders>
              <w:top w:val="nil"/>
              <w:bottom w:val="nil"/>
            </w:tcBorders>
          </w:tcPr>
          <w:p w:rsidR="00CE42AA" w:rsidRDefault="00CE42AA">
            <w:pPr>
              <w:pStyle w:val="ConsPlusNormal"/>
              <w:jc w:val="center"/>
            </w:pPr>
            <w:r>
              <w:t>5000,00</w:t>
            </w:r>
          </w:p>
        </w:tc>
        <w:tc>
          <w:tcPr>
            <w:tcW w:w="1304" w:type="dxa"/>
            <w:tcBorders>
              <w:top w:val="nil"/>
              <w:bottom w:val="nil"/>
            </w:tcBorders>
          </w:tcPr>
          <w:p w:rsidR="00CE42AA" w:rsidRDefault="00CE42AA">
            <w:pPr>
              <w:pStyle w:val="ConsPlusNormal"/>
              <w:jc w:val="center"/>
            </w:pPr>
            <w:r>
              <w:t>5000,00</w:t>
            </w:r>
          </w:p>
        </w:tc>
        <w:tc>
          <w:tcPr>
            <w:tcW w:w="1304" w:type="dxa"/>
            <w:tcBorders>
              <w:top w:val="nil"/>
              <w:bottom w:val="nil"/>
            </w:tcBorders>
          </w:tcPr>
          <w:p w:rsidR="00CE42AA" w:rsidRDefault="00CE42AA">
            <w:pPr>
              <w:pStyle w:val="ConsPlusNormal"/>
              <w:jc w:val="center"/>
            </w:pPr>
            <w:r>
              <w:t>5000,00</w:t>
            </w:r>
          </w:p>
        </w:tc>
        <w:tc>
          <w:tcPr>
            <w:tcW w:w="1304" w:type="dxa"/>
            <w:tcBorders>
              <w:top w:val="nil"/>
              <w:bottom w:val="nil"/>
            </w:tcBorders>
          </w:tcPr>
          <w:p w:rsidR="00CE42AA" w:rsidRDefault="00CE42AA">
            <w:pPr>
              <w:pStyle w:val="ConsPlusNormal"/>
              <w:jc w:val="center"/>
            </w:pPr>
            <w:r>
              <w:t>30000,00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17235" w:type="dxa"/>
            <w:gridSpan w:val="12"/>
            <w:tcBorders>
              <w:top w:val="single" w:sz="4" w:space="0" w:color="auto"/>
              <w:bottom w:val="single" w:sz="4" w:space="0" w:color="auto"/>
            </w:tcBorders>
          </w:tcPr>
          <w:p w:rsidR="00CE42AA" w:rsidRDefault="00CE42AA">
            <w:pPr>
              <w:pStyle w:val="ConsPlusNormal"/>
              <w:jc w:val="center"/>
              <w:outlineLvl w:val="2"/>
            </w:pPr>
            <w:r>
              <w:t>Мероприятия по развитию организационно-правового обеспечения энергосбережения и повышения энергетической эффективности</w:t>
            </w:r>
          </w:p>
        </w:tc>
      </w:tr>
      <w:tr w:rsidR="00CE42AA">
        <w:tc>
          <w:tcPr>
            <w:tcW w:w="850" w:type="dxa"/>
            <w:tcBorders>
              <w:top w:val="single" w:sz="4" w:space="0" w:color="auto"/>
              <w:bottom w:val="single" w:sz="4" w:space="0" w:color="auto"/>
            </w:tcBorders>
          </w:tcPr>
          <w:p w:rsidR="00CE42AA" w:rsidRDefault="00CE42AA">
            <w:pPr>
              <w:pStyle w:val="ConsPlusNormal"/>
              <w:jc w:val="center"/>
              <w:outlineLvl w:val="3"/>
            </w:pPr>
            <w:r>
              <w:t>1</w:t>
            </w:r>
          </w:p>
        </w:tc>
        <w:tc>
          <w:tcPr>
            <w:tcW w:w="12983" w:type="dxa"/>
            <w:gridSpan w:val="9"/>
            <w:tcBorders>
              <w:top w:val="single" w:sz="4" w:space="0" w:color="auto"/>
              <w:bottom w:val="single" w:sz="4" w:space="0" w:color="auto"/>
            </w:tcBorders>
          </w:tcPr>
          <w:p w:rsidR="00CE42AA" w:rsidRDefault="00CE42AA">
            <w:pPr>
              <w:pStyle w:val="ConsPlusNormal"/>
              <w:jc w:val="center"/>
            </w:pPr>
            <w:r>
              <w:t>Развитие нормативной правовой базы энергосбережения и повышения энергетической эффективности</w:t>
            </w:r>
          </w:p>
        </w:tc>
        <w:tc>
          <w:tcPr>
            <w:tcW w:w="1701" w:type="dxa"/>
            <w:tcBorders>
              <w:top w:val="single" w:sz="4" w:space="0" w:color="auto"/>
              <w:bottom w:val="single" w:sz="4" w:space="0" w:color="auto"/>
            </w:tcBorders>
          </w:tcPr>
          <w:p w:rsidR="00CE42AA" w:rsidRDefault="00CE42AA">
            <w:pPr>
              <w:pStyle w:val="ConsPlusNormal"/>
            </w:pPr>
          </w:p>
        </w:tc>
        <w:tc>
          <w:tcPr>
            <w:tcW w:w="1701" w:type="dxa"/>
            <w:tcBorders>
              <w:top w:val="single" w:sz="4" w:space="0" w:color="auto"/>
              <w:bottom w:val="single" w:sz="4" w:space="0" w:color="auto"/>
            </w:tcBorders>
          </w:tcPr>
          <w:p w:rsidR="00CE42AA" w:rsidRDefault="00CE42AA">
            <w:pPr>
              <w:pStyle w:val="ConsPlusNormal"/>
            </w:pPr>
          </w:p>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1.1.</w:t>
            </w:r>
          </w:p>
        </w:tc>
        <w:tc>
          <w:tcPr>
            <w:tcW w:w="2551" w:type="dxa"/>
            <w:vMerge w:val="restart"/>
            <w:tcBorders>
              <w:top w:val="single" w:sz="4" w:space="0" w:color="auto"/>
              <w:bottom w:val="single" w:sz="4" w:space="0" w:color="auto"/>
            </w:tcBorders>
          </w:tcPr>
          <w:p w:rsidR="00CE42AA" w:rsidRDefault="00CE42AA">
            <w:pPr>
              <w:pStyle w:val="ConsPlusNormal"/>
            </w:pPr>
            <w:r>
              <w:t xml:space="preserve">Приведение законодательства Республики Дагестан в области энергосбережения и повышения энергетической эффективности в соответствие с федеральным </w:t>
            </w:r>
            <w:r>
              <w:lastRenderedPageBreak/>
              <w:t>законодательством</w:t>
            </w:r>
          </w:p>
        </w:tc>
        <w:tc>
          <w:tcPr>
            <w:tcW w:w="964" w:type="dxa"/>
            <w:tcBorders>
              <w:top w:val="single" w:sz="4" w:space="0" w:color="auto"/>
              <w:bottom w:val="nil"/>
            </w:tcBorders>
          </w:tcPr>
          <w:p w:rsidR="00CE42AA" w:rsidRDefault="00CE42AA">
            <w:pPr>
              <w:pStyle w:val="ConsPlusNormal"/>
              <w:jc w:val="center"/>
            </w:pPr>
            <w:r>
              <w:lastRenderedPageBreak/>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 заинтересованные министерства и ведомства Республики Дагестан</w:t>
            </w:r>
          </w:p>
        </w:tc>
        <w:tc>
          <w:tcPr>
            <w:tcW w:w="1701" w:type="dxa"/>
            <w:vMerge w:val="restart"/>
            <w:tcBorders>
              <w:top w:val="single" w:sz="4" w:space="0" w:color="auto"/>
              <w:bottom w:val="single" w:sz="4" w:space="0" w:color="auto"/>
            </w:tcBorders>
          </w:tcPr>
          <w:p w:rsidR="00CE42AA" w:rsidRDefault="00CE42AA">
            <w:pPr>
              <w:pStyle w:val="ConsPlusNormal"/>
            </w:pPr>
            <w:r>
              <w:t>Принятие нормативных правовых актов, необходимых для обеспечения реализации Программы</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lastRenderedPageBreak/>
              <w:t>1.2.</w:t>
            </w:r>
          </w:p>
        </w:tc>
        <w:tc>
          <w:tcPr>
            <w:tcW w:w="2551" w:type="dxa"/>
            <w:vMerge w:val="restart"/>
            <w:tcBorders>
              <w:top w:val="single" w:sz="4" w:space="0" w:color="auto"/>
              <w:bottom w:val="single" w:sz="4" w:space="0" w:color="auto"/>
            </w:tcBorders>
          </w:tcPr>
          <w:p w:rsidR="00CE42AA" w:rsidRDefault="00CE42AA">
            <w:pPr>
              <w:pStyle w:val="ConsPlusNormal"/>
            </w:pPr>
            <w:r>
              <w:t>Разработка порядка организации проведения энергетического обследования жилых домов, многоквартирных домов, помещения в которых составляют жилищный фонд Республики Дагестан</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 Министерство жилищно-коммунального хозяйства Республики Дагестан</w:t>
            </w:r>
          </w:p>
        </w:tc>
        <w:tc>
          <w:tcPr>
            <w:tcW w:w="1701" w:type="dxa"/>
            <w:vMerge w:val="restart"/>
            <w:tcBorders>
              <w:top w:val="single" w:sz="4" w:space="0" w:color="auto"/>
              <w:bottom w:val="single" w:sz="4" w:space="0" w:color="auto"/>
            </w:tcBorders>
          </w:tcPr>
          <w:p w:rsidR="00CE42AA" w:rsidRDefault="00CE42AA">
            <w:pPr>
              <w:pStyle w:val="ConsPlusNormal"/>
            </w:pPr>
            <w:r>
              <w:t>Принятие нормативных правовых актов, необходимых для обеспечения реализации Программы</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1.3.</w:t>
            </w:r>
          </w:p>
        </w:tc>
        <w:tc>
          <w:tcPr>
            <w:tcW w:w="2551" w:type="dxa"/>
            <w:vMerge w:val="restart"/>
            <w:tcBorders>
              <w:top w:val="single" w:sz="4" w:space="0" w:color="auto"/>
              <w:bottom w:val="single" w:sz="4" w:space="0" w:color="auto"/>
            </w:tcBorders>
          </w:tcPr>
          <w:p w:rsidR="00CE42AA" w:rsidRDefault="00CE42AA">
            <w:pPr>
              <w:pStyle w:val="ConsPlusNormal"/>
            </w:pPr>
            <w:r>
              <w:t>Разработка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 Министерство строительства, архитектуры и жилищно-коммунального хозяйства Республики Дагестан</w:t>
            </w:r>
          </w:p>
        </w:tc>
        <w:tc>
          <w:tcPr>
            <w:tcW w:w="1701" w:type="dxa"/>
            <w:vMerge w:val="restart"/>
            <w:tcBorders>
              <w:top w:val="single" w:sz="4" w:space="0" w:color="auto"/>
              <w:bottom w:val="single" w:sz="4" w:space="0" w:color="auto"/>
            </w:tcBorders>
          </w:tcPr>
          <w:p w:rsidR="00CE42AA" w:rsidRDefault="00CE42AA">
            <w:pPr>
              <w:pStyle w:val="ConsPlusNormal"/>
            </w:pPr>
            <w:r>
              <w:t>Принятие нормативных правовых актов, необходимых для обеспечения реализации Программы</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1.4.</w:t>
            </w:r>
          </w:p>
        </w:tc>
        <w:tc>
          <w:tcPr>
            <w:tcW w:w="2551" w:type="dxa"/>
            <w:vMerge w:val="restart"/>
            <w:tcBorders>
              <w:top w:val="single" w:sz="4" w:space="0" w:color="auto"/>
              <w:bottom w:val="single" w:sz="4" w:space="0" w:color="auto"/>
            </w:tcBorders>
          </w:tcPr>
          <w:p w:rsidR="00CE42AA" w:rsidRDefault="00CE42AA">
            <w:pPr>
              <w:pStyle w:val="ConsPlusNormal"/>
            </w:pPr>
            <w:r>
              <w:t xml:space="preserve">Разработка дополнительного перечня рекомендуемых мероприятий по энергосбережению и повышению энергетической эффективности в </w:t>
            </w:r>
            <w:r>
              <w:lastRenderedPageBreak/>
              <w:t>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tc>
        <w:tc>
          <w:tcPr>
            <w:tcW w:w="964" w:type="dxa"/>
            <w:tcBorders>
              <w:top w:val="single" w:sz="4" w:space="0" w:color="auto"/>
              <w:bottom w:val="nil"/>
            </w:tcBorders>
          </w:tcPr>
          <w:p w:rsidR="00CE42AA" w:rsidRDefault="00CE42AA">
            <w:pPr>
              <w:pStyle w:val="ConsPlusNormal"/>
              <w:jc w:val="center"/>
            </w:pPr>
            <w:r>
              <w:lastRenderedPageBreak/>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r>
              <w:t>Принятие нормативных правовых актов, необходимых для обеспечения реализации Программы</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lastRenderedPageBreak/>
              <w:t>1.5.</w:t>
            </w:r>
          </w:p>
        </w:tc>
        <w:tc>
          <w:tcPr>
            <w:tcW w:w="2551" w:type="dxa"/>
            <w:vMerge w:val="restart"/>
            <w:tcBorders>
              <w:top w:val="single" w:sz="4" w:space="0" w:color="auto"/>
              <w:bottom w:val="single" w:sz="4" w:space="0" w:color="auto"/>
            </w:tcBorders>
          </w:tcPr>
          <w:p w:rsidR="00CE42AA" w:rsidRDefault="00CE42AA">
            <w:pPr>
              <w:pStyle w:val="ConsPlusNormal"/>
            </w:pPr>
            <w:r>
              <w:t>Разработка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цены (тарифы) на товары, услуги которых подлежат установлению органами исполнительной власти Республики Дагестан</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r>
              <w:t>Принятие нормативных правовых актов, необходимых для обеспечения реализации Программы</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1.6.</w:t>
            </w:r>
          </w:p>
        </w:tc>
        <w:tc>
          <w:tcPr>
            <w:tcW w:w="2551" w:type="dxa"/>
            <w:vMerge w:val="restart"/>
            <w:tcBorders>
              <w:top w:val="single" w:sz="4" w:space="0" w:color="auto"/>
              <w:bottom w:val="single" w:sz="4" w:space="0" w:color="auto"/>
            </w:tcBorders>
          </w:tcPr>
          <w:p w:rsidR="00CE42AA" w:rsidRDefault="00CE42AA">
            <w:pPr>
              <w:pStyle w:val="ConsPlusNormal"/>
            </w:pPr>
            <w:r>
              <w:t xml:space="preserve">Разработка проектов нормативных правовых актов, определяющих порядок мониторинга потребления энергетических ресурсов бюджетными учреждениями Республики Дагестан, </w:t>
            </w:r>
            <w:r>
              <w:lastRenderedPageBreak/>
              <w:t>показатели эффективности использования энергетических ресурсов, а также формирования целевых заданий по их снижению</w:t>
            </w:r>
          </w:p>
        </w:tc>
        <w:tc>
          <w:tcPr>
            <w:tcW w:w="964" w:type="dxa"/>
            <w:tcBorders>
              <w:top w:val="single" w:sz="4" w:space="0" w:color="auto"/>
              <w:bottom w:val="nil"/>
            </w:tcBorders>
          </w:tcPr>
          <w:p w:rsidR="00CE42AA" w:rsidRDefault="00CE42AA">
            <w:pPr>
              <w:pStyle w:val="ConsPlusNormal"/>
              <w:jc w:val="center"/>
            </w:pPr>
            <w:r>
              <w:lastRenderedPageBreak/>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r>
              <w:t>Принятие нормативных правовых актов, необходимых для обеспечения реализации Программы</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lastRenderedPageBreak/>
              <w:t>1.7.</w:t>
            </w:r>
          </w:p>
        </w:tc>
        <w:tc>
          <w:tcPr>
            <w:tcW w:w="2551" w:type="dxa"/>
            <w:vMerge w:val="restart"/>
            <w:tcBorders>
              <w:top w:val="single" w:sz="4" w:space="0" w:color="auto"/>
              <w:bottom w:val="single" w:sz="4" w:space="0" w:color="auto"/>
            </w:tcBorders>
          </w:tcPr>
          <w:p w:rsidR="00CE42AA" w:rsidRDefault="00CE42AA">
            <w:pPr>
              <w:pStyle w:val="ConsPlusNormal"/>
            </w:pPr>
            <w:r>
              <w:t>Разработка проектов нормативных правовых актов в области налогового стимулирования энергосбережения и повышения энергетической эффективности</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Министерство финансов Республики Дагестан, 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r>
              <w:t>Принятие нормативных правовых актов, необходимых для обеспечения реализации Программы</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1.8.</w:t>
            </w:r>
          </w:p>
        </w:tc>
        <w:tc>
          <w:tcPr>
            <w:tcW w:w="2551" w:type="dxa"/>
            <w:vMerge w:val="restart"/>
            <w:tcBorders>
              <w:top w:val="single" w:sz="4" w:space="0" w:color="auto"/>
              <w:bottom w:val="single" w:sz="4" w:space="0" w:color="auto"/>
            </w:tcBorders>
          </w:tcPr>
          <w:p w:rsidR="00CE42AA" w:rsidRDefault="00CE42AA">
            <w:pPr>
              <w:pStyle w:val="ConsPlusNormal"/>
            </w:pPr>
            <w:r>
              <w:t>Разработка порядка предоставления государственных гарантий Республики Дагестан по кредитам на реализацию проектов в области энергосбережения и повышения энергетической эффективности</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Министерство финансов Республики Дагестан, 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r>
              <w:t>Принятие нормативных правовых актов, необходимых для обеспечения реализации Программы</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1.9.</w:t>
            </w:r>
          </w:p>
        </w:tc>
        <w:tc>
          <w:tcPr>
            <w:tcW w:w="2551" w:type="dxa"/>
            <w:vMerge w:val="restart"/>
            <w:tcBorders>
              <w:top w:val="single" w:sz="4" w:space="0" w:color="auto"/>
              <w:bottom w:val="single" w:sz="4" w:space="0" w:color="auto"/>
            </w:tcBorders>
          </w:tcPr>
          <w:p w:rsidR="00CE42AA" w:rsidRDefault="00CE42AA">
            <w:pPr>
              <w:pStyle w:val="ConsPlusNormal"/>
            </w:pPr>
            <w:r>
              <w:t xml:space="preserve">Разработка порядка предоставления субсидий на возмещение части затрат на уплату </w:t>
            </w:r>
            <w:r>
              <w:lastRenderedPageBreak/>
              <w:t>процентов по кредитам, займам, полученным в российских кредитных организациях на осуществление мероприятий по энергосбережению и повышению энергетической эффективности, в том числе оснащение приборами учета используемых энергетических ресурсов</w:t>
            </w:r>
          </w:p>
        </w:tc>
        <w:tc>
          <w:tcPr>
            <w:tcW w:w="964" w:type="dxa"/>
            <w:tcBorders>
              <w:top w:val="single" w:sz="4" w:space="0" w:color="auto"/>
              <w:bottom w:val="nil"/>
            </w:tcBorders>
          </w:tcPr>
          <w:p w:rsidR="00CE42AA" w:rsidRDefault="00CE42AA">
            <w:pPr>
              <w:pStyle w:val="ConsPlusNormal"/>
              <w:jc w:val="center"/>
            </w:pPr>
            <w:r>
              <w:lastRenderedPageBreak/>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 xml:space="preserve">Министерство финансов Республики Дагестан, ГКУ РД </w:t>
            </w:r>
            <w:r>
              <w:lastRenderedPageBreak/>
              <w:t>"Агентство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r>
              <w:lastRenderedPageBreak/>
              <w:t xml:space="preserve">Принятие нормативных правовых актов, необходимых </w:t>
            </w:r>
            <w:r>
              <w:lastRenderedPageBreak/>
              <w:t>для обеспечения реализации Программы</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1.10.</w:t>
            </w:r>
          </w:p>
        </w:tc>
        <w:tc>
          <w:tcPr>
            <w:tcW w:w="2551" w:type="dxa"/>
            <w:vMerge w:val="restart"/>
            <w:tcBorders>
              <w:top w:val="single" w:sz="4" w:space="0" w:color="auto"/>
              <w:bottom w:val="single" w:sz="4" w:space="0" w:color="auto"/>
            </w:tcBorders>
          </w:tcPr>
          <w:p w:rsidR="00CE42AA" w:rsidRDefault="00CE42AA">
            <w:pPr>
              <w:pStyle w:val="ConsPlusNormal"/>
            </w:pPr>
            <w:r>
              <w:t>Разработка порядка предоставления субсидий хозяйствующим субъектам на организацию и развитие производства энергоэффективного оборудования и материалов</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Министерство финансов Республики Дагестан, 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r>
              <w:t>Принятие нормативных правовых актов, необходимых для обеспечения реализации Программы</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1.11.</w:t>
            </w:r>
          </w:p>
        </w:tc>
        <w:tc>
          <w:tcPr>
            <w:tcW w:w="2551" w:type="dxa"/>
            <w:vMerge w:val="restart"/>
            <w:tcBorders>
              <w:top w:val="single" w:sz="4" w:space="0" w:color="auto"/>
              <w:bottom w:val="single" w:sz="4" w:space="0" w:color="auto"/>
            </w:tcBorders>
          </w:tcPr>
          <w:p w:rsidR="00CE42AA" w:rsidRDefault="00CE42AA">
            <w:pPr>
              <w:pStyle w:val="ConsPlusNormal"/>
            </w:pPr>
            <w:r>
              <w:t xml:space="preserve">Разработка порядка предоставления субсидий хозяйствующим субъектам на осуществление мероприятий по энергосбережению и </w:t>
            </w:r>
            <w:r>
              <w:lastRenderedPageBreak/>
              <w:t>повышению энергетической эффективности</w:t>
            </w:r>
          </w:p>
        </w:tc>
        <w:tc>
          <w:tcPr>
            <w:tcW w:w="964" w:type="dxa"/>
            <w:tcBorders>
              <w:top w:val="single" w:sz="4" w:space="0" w:color="auto"/>
              <w:bottom w:val="nil"/>
            </w:tcBorders>
          </w:tcPr>
          <w:p w:rsidR="00CE42AA" w:rsidRDefault="00CE42AA">
            <w:pPr>
              <w:pStyle w:val="ConsPlusNormal"/>
              <w:jc w:val="center"/>
            </w:pPr>
            <w:r>
              <w:lastRenderedPageBreak/>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Министерство финансов Республики Дагестан, 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r>
              <w:t>Принятие нормативных правовых актов, необходимых для обеспечения реализации Программы</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lastRenderedPageBreak/>
              <w:t>1.12.</w:t>
            </w:r>
          </w:p>
        </w:tc>
        <w:tc>
          <w:tcPr>
            <w:tcW w:w="2551" w:type="dxa"/>
            <w:vMerge w:val="restart"/>
            <w:tcBorders>
              <w:top w:val="single" w:sz="4" w:space="0" w:color="auto"/>
              <w:bottom w:val="single" w:sz="4" w:space="0" w:color="auto"/>
            </w:tcBorders>
          </w:tcPr>
          <w:p w:rsidR="00CE42AA" w:rsidRDefault="00CE42AA">
            <w:pPr>
              <w:pStyle w:val="ConsPlusNormal"/>
            </w:pPr>
            <w:r>
              <w:t>Разработка нормативной правовой и методической базы информационного обеспечения мероприятий в области энергосбережения и повышения энергетической эффективности</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Министерство финансов Республики Дагестан, 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r>
              <w:t>Принятие нормативных правовых актов, необходимых для обеспечения реализации Программы</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1.13.</w:t>
            </w:r>
          </w:p>
        </w:tc>
        <w:tc>
          <w:tcPr>
            <w:tcW w:w="2551" w:type="dxa"/>
            <w:vMerge w:val="restart"/>
            <w:tcBorders>
              <w:top w:val="single" w:sz="4" w:space="0" w:color="auto"/>
              <w:bottom w:val="single" w:sz="4" w:space="0" w:color="auto"/>
            </w:tcBorders>
          </w:tcPr>
          <w:p w:rsidR="00CE42AA" w:rsidRDefault="00CE42AA">
            <w:pPr>
              <w:pStyle w:val="ConsPlusNormal"/>
            </w:pPr>
            <w:r>
              <w:t>Разработка иных нормативных правовых актов Республики Дагестан в области энергосбережения и повышения энергетической эффективности</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Министерство финансов Республики Дагестан, 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r>
              <w:t>Принятие нормативных правовых актов, необходимых для обеспечения реализации Программы</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tcBorders>
              <w:top w:val="single" w:sz="4" w:space="0" w:color="auto"/>
              <w:bottom w:val="single" w:sz="4" w:space="0" w:color="auto"/>
            </w:tcBorders>
          </w:tcPr>
          <w:p w:rsidR="00CE42AA" w:rsidRDefault="00CE42AA">
            <w:pPr>
              <w:pStyle w:val="ConsPlusNormal"/>
              <w:jc w:val="center"/>
              <w:outlineLvl w:val="3"/>
            </w:pPr>
            <w:r>
              <w:t>2</w:t>
            </w:r>
          </w:p>
        </w:tc>
        <w:tc>
          <w:tcPr>
            <w:tcW w:w="12983" w:type="dxa"/>
            <w:gridSpan w:val="9"/>
            <w:tcBorders>
              <w:top w:val="single" w:sz="4" w:space="0" w:color="auto"/>
              <w:bottom w:val="single" w:sz="4" w:space="0" w:color="auto"/>
            </w:tcBorders>
          </w:tcPr>
          <w:p w:rsidR="00CE42AA" w:rsidRDefault="00CE42AA">
            <w:pPr>
              <w:pStyle w:val="ConsPlusNormal"/>
              <w:jc w:val="center"/>
            </w:pPr>
            <w:r>
              <w:t>Развитие организационного обеспечения энергосбережения и повышения энергетической эффективности</w:t>
            </w:r>
          </w:p>
        </w:tc>
        <w:tc>
          <w:tcPr>
            <w:tcW w:w="1701" w:type="dxa"/>
            <w:tcBorders>
              <w:top w:val="single" w:sz="4" w:space="0" w:color="auto"/>
              <w:bottom w:val="single" w:sz="4" w:space="0" w:color="auto"/>
            </w:tcBorders>
          </w:tcPr>
          <w:p w:rsidR="00CE42AA" w:rsidRDefault="00CE42AA">
            <w:pPr>
              <w:pStyle w:val="ConsPlusNormal"/>
            </w:pPr>
          </w:p>
        </w:tc>
        <w:tc>
          <w:tcPr>
            <w:tcW w:w="1701" w:type="dxa"/>
            <w:tcBorders>
              <w:top w:val="single" w:sz="4" w:space="0" w:color="auto"/>
              <w:bottom w:val="single" w:sz="4" w:space="0" w:color="auto"/>
            </w:tcBorders>
          </w:tcPr>
          <w:p w:rsidR="00CE42AA" w:rsidRDefault="00CE42AA">
            <w:pPr>
              <w:pStyle w:val="ConsPlusNormal"/>
            </w:pPr>
          </w:p>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2.1.</w:t>
            </w:r>
          </w:p>
        </w:tc>
        <w:tc>
          <w:tcPr>
            <w:tcW w:w="2551" w:type="dxa"/>
            <w:vMerge w:val="restart"/>
            <w:tcBorders>
              <w:top w:val="single" w:sz="4" w:space="0" w:color="auto"/>
              <w:bottom w:val="single" w:sz="4" w:space="0" w:color="auto"/>
            </w:tcBorders>
          </w:tcPr>
          <w:p w:rsidR="00CE42AA" w:rsidRDefault="00CE42AA">
            <w:pPr>
              <w:pStyle w:val="ConsPlusNormal"/>
            </w:pPr>
            <w:r>
              <w:t xml:space="preserve">Учет в инвестиционных и производственных программах организаций коммунального комплекса мер по энергосбережению и повышению энергетической </w:t>
            </w:r>
            <w:r>
              <w:lastRenderedPageBreak/>
              <w:t>эффективности</w:t>
            </w:r>
          </w:p>
        </w:tc>
        <w:tc>
          <w:tcPr>
            <w:tcW w:w="964" w:type="dxa"/>
            <w:tcBorders>
              <w:top w:val="single" w:sz="4" w:space="0" w:color="auto"/>
              <w:bottom w:val="nil"/>
            </w:tcBorders>
          </w:tcPr>
          <w:p w:rsidR="00CE42AA" w:rsidRDefault="00CE42AA">
            <w:pPr>
              <w:pStyle w:val="ConsPlusNormal"/>
              <w:jc w:val="center"/>
            </w:pPr>
            <w:r>
              <w:lastRenderedPageBreak/>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 xml:space="preserve">Министерство строительства, архитектуры и жилищно-коммунального хозяйства Республики Дагестан, ГКУ РД </w:t>
            </w:r>
            <w:r>
              <w:lastRenderedPageBreak/>
              <w:t>"Агентство энергосбережения", заинтересованные министерства и ведомства</w:t>
            </w:r>
          </w:p>
        </w:tc>
        <w:tc>
          <w:tcPr>
            <w:tcW w:w="1701" w:type="dxa"/>
            <w:vMerge w:val="restart"/>
            <w:tcBorders>
              <w:top w:val="single" w:sz="4" w:space="0" w:color="auto"/>
              <w:bottom w:val="single" w:sz="4" w:space="0" w:color="auto"/>
            </w:tcBorders>
          </w:tcPr>
          <w:p w:rsidR="00CE42AA" w:rsidRDefault="00CE42AA">
            <w:pPr>
              <w:pStyle w:val="ConsPlusNormal"/>
            </w:pPr>
            <w:r>
              <w:lastRenderedPageBreak/>
              <w:t xml:space="preserve">Разработка инвестиционных и производственных программ организаций коммунального комплекса с </w:t>
            </w:r>
            <w:r>
              <w:lastRenderedPageBreak/>
              <w:t>учетом требований законодательства об энергосбережении и повышении энергетической эффективности</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lastRenderedPageBreak/>
              <w:t>2.2.</w:t>
            </w:r>
          </w:p>
        </w:tc>
        <w:tc>
          <w:tcPr>
            <w:tcW w:w="2551" w:type="dxa"/>
            <w:vMerge w:val="restart"/>
            <w:tcBorders>
              <w:top w:val="single" w:sz="4" w:space="0" w:color="auto"/>
              <w:bottom w:val="single" w:sz="4" w:space="0" w:color="auto"/>
            </w:tcBorders>
          </w:tcPr>
          <w:p w:rsidR="00CE42AA" w:rsidRDefault="00CE42AA">
            <w:pPr>
              <w:pStyle w:val="ConsPlusNormal"/>
            </w:pPr>
            <w:r>
              <w:t>Составление, оформление и анализ топливно-энергетических балансов</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r>
              <w:t>Составление топливно-энергетических балансов и их анализ</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2.3.</w:t>
            </w:r>
          </w:p>
        </w:tc>
        <w:tc>
          <w:tcPr>
            <w:tcW w:w="2551" w:type="dxa"/>
            <w:vMerge w:val="restart"/>
            <w:tcBorders>
              <w:top w:val="single" w:sz="4" w:space="0" w:color="auto"/>
              <w:bottom w:val="single" w:sz="4" w:space="0" w:color="auto"/>
            </w:tcBorders>
          </w:tcPr>
          <w:p w:rsidR="00CE42AA" w:rsidRDefault="00CE42AA">
            <w:pPr>
              <w:pStyle w:val="ConsPlusNormal"/>
            </w:pPr>
            <w:r>
              <w:t>Создание условий для развития рынка энергосервисных услуг и энергетических обследований</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r>
              <w:t>Развитие рынка энергосервисных и энергетических обследований</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2.4.</w:t>
            </w:r>
          </w:p>
        </w:tc>
        <w:tc>
          <w:tcPr>
            <w:tcW w:w="2551" w:type="dxa"/>
            <w:vMerge w:val="restart"/>
            <w:tcBorders>
              <w:top w:val="single" w:sz="4" w:space="0" w:color="auto"/>
              <w:bottom w:val="single" w:sz="4" w:space="0" w:color="auto"/>
            </w:tcBorders>
          </w:tcPr>
          <w:p w:rsidR="00CE42AA" w:rsidRDefault="00CE42AA">
            <w:pPr>
              <w:pStyle w:val="ConsPlusNormal"/>
            </w:pPr>
            <w:r>
              <w:t xml:space="preserve">Содействие заключению и реализации энергосервисных договоров (контрактов) организаций с участием государства и </w:t>
            </w:r>
            <w:r>
              <w:lastRenderedPageBreak/>
              <w:t>муниципальных образований Республики Дагестан</w:t>
            </w:r>
          </w:p>
        </w:tc>
        <w:tc>
          <w:tcPr>
            <w:tcW w:w="964" w:type="dxa"/>
            <w:tcBorders>
              <w:top w:val="single" w:sz="4" w:space="0" w:color="auto"/>
              <w:bottom w:val="nil"/>
            </w:tcBorders>
          </w:tcPr>
          <w:p w:rsidR="00CE42AA" w:rsidRDefault="00CE42AA">
            <w:pPr>
              <w:pStyle w:val="ConsPlusNormal"/>
              <w:jc w:val="center"/>
            </w:pPr>
            <w:r>
              <w:lastRenderedPageBreak/>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r>
              <w:t xml:space="preserve">Заключение и реализация энергосервисных договоров (контрактов) организаций с </w:t>
            </w:r>
            <w:r>
              <w:lastRenderedPageBreak/>
              <w:t>участием государства и муниципальных образований Республики Дагестан</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lastRenderedPageBreak/>
              <w:t>2.5.</w:t>
            </w:r>
          </w:p>
        </w:tc>
        <w:tc>
          <w:tcPr>
            <w:tcW w:w="2551" w:type="dxa"/>
            <w:vMerge w:val="restart"/>
            <w:tcBorders>
              <w:top w:val="single" w:sz="4" w:space="0" w:color="auto"/>
              <w:bottom w:val="single" w:sz="4" w:space="0" w:color="auto"/>
            </w:tcBorders>
          </w:tcPr>
          <w:p w:rsidR="00CE42AA" w:rsidRDefault="00CE42AA">
            <w:pPr>
              <w:pStyle w:val="ConsPlusNormal"/>
            </w:pPr>
            <w:r>
              <w:t>Проведение технологических работ по созданию узлов диспетчеризации регионального информационного сегмента топливно-энергетического комплекса Республики Дагестан</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63920,00</w:t>
            </w:r>
          </w:p>
        </w:tc>
        <w:tc>
          <w:tcPr>
            <w:tcW w:w="1474" w:type="dxa"/>
            <w:tcBorders>
              <w:top w:val="single" w:sz="4" w:space="0" w:color="auto"/>
              <w:bottom w:val="nil"/>
            </w:tcBorders>
          </w:tcPr>
          <w:p w:rsidR="00CE42AA" w:rsidRDefault="00CE42AA">
            <w:pPr>
              <w:pStyle w:val="ConsPlusNormal"/>
              <w:jc w:val="center"/>
            </w:pPr>
            <w:r>
              <w:t>73920,00</w:t>
            </w: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r>
              <w:t>Система контроля и мониторинга за реализацией энергосервисных контрактов</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63920,00</w:t>
            </w:r>
          </w:p>
        </w:tc>
        <w:tc>
          <w:tcPr>
            <w:tcW w:w="1474" w:type="dxa"/>
            <w:tcBorders>
              <w:top w:val="nil"/>
              <w:bottom w:val="nil"/>
            </w:tcBorders>
          </w:tcPr>
          <w:p w:rsidR="00CE42AA" w:rsidRDefault="00CE42AA">
            <w:pPr>
              <w:pStyle w:val="ConsPlusNormal"/>
              <w:jc w:val="center"/>
            </w:pPr>
            <w:r>
              <w:t>73920,00</w:t>
            </w: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2.6.</w:t>
            </w:r>
          </w:p>
        </w:tc>
        <w:tc>
          <w:tcPr>
            <w:tcW w:w="2551" w:type="dxa"/>
            <w:vMerge w:val="restart"/>
            <w:tcBorders>
              <w:top w:val="single" w:sz="4" w:space="0" w:color="auto"/>
              <w:bottom w:val="single" w:sz="4" w:space="0" w:color="auto"/>
            </w:tcBorders>
          </w:tcPr>
          <w:p w:rsidR="00CE42AA" w:rsidRDefault="00CE42AA">
            <w:pPr>
              <w:pStyle w:val="ConsPlusNormal"/>
            </w:pPr>
            <w:r>
              <w:t>Разработка системы индикаторов энергосбережения и повышения энергетической эффективности для 5 групп потребителей (бюджетные учреждения, жилищный фонд, организации коммунального комплекса, строительство, транспорт)</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r>
              <w:t>Система индикаторов энергосбережения и повышения энергетической эффективности для 5 групп потребителей</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2.7.</w:t>
            </w:r>
          </w:p>
        </w:tc>
        <w:tc>
          <w:tcPr>
            <w:tcW w:w="2551" w:type="dxa"/>
            <w:vMerge w:val="restart"/>
            <w:tcBorders>
              <w:top w:val="single" w:sz="4" w:space="0" w:color="auto"/>
              <w:bottom w:val="single" w:sz="4" w:space="0" w:color="auto"/>
            </w:tcBorders>
          </w:tcPr>
          <w:p w:rsidR="00CE42AA" w:rsidRDefault="00CE42AA">
            <w:pPr>
              <w:pStyle w:val="ConsPlusNormal"/>
            </w:pPr>
            <w:r>
              <w:t xml:space="preserve">Стимулирование </w:t>
            </w:r>
            <w:r>
              <w:lastRenderedPageBreak/>
              <w:t>энергосбережения и повышения энергетической эффективности за счет регулирования цен (тарифов), в т.ч. переход к регулированию цен (тарифов) на основе долгосрочных параметров регулирования, введение социальной нормы 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tc>
        <w:tc>
          <w:tcPr>
            <w:tcW w:w="964" w:type="dxa"/>
            <w:tcBorders>
              <w:top w:val="single" w:sz="4" w:space="0" w:color="auto"/>
              <w:bottom w:val="nil"/>
            </w:tcBorders>
          </w:tcPr>
          <w:p w:rsidR="00CE42AA" w:rsidRDefault="00CE42AA">
            <w:pPr>
              <w:pStyle w:val="ConsPlusNormal"/>
              <w:jc w:val="center"/>
            </w:pPr>
            <w:r>
              <w:lastRenderedPageBreak/>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Республиканска</w:t>
            </w:r>
            <w:r>
              <w:lastRenderedPageBreak/>
              <w:t>я служба по тарифам Республики Дагестан, 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r>
              <w:lastRenderedPageBreak/>
              <w:t>Стимулировани</w:t>
            </w:r>
            <w:r>
              <w:lastRenderedPageBreak/>
              <w:t>е энергосбережения и повышение энергетической эффективности</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2.8.</w:t>
            </w:r>
          </w:p>
        </w:tc>
        <w:tc>
          <w:tcPr>
            <w:tcW w:w="2551" w:type="dxa"/>
            <w:vMerge w:val="restart"/>
            <w:tcBorders>
              <w:top w:val="single" w:sz="4" w:space="0" w:color="auto"/>
              <w:bottom w:val="single" w:sz="4" w:space="0" w:color="auto"/>
            </w:tcBorders>
          </w:tcPr>
          <w:p w:rsidR="00CE42AA" w:rsidRDefault="00CE42AA">
            <w:pPr>
              <w:pStyle w:val="ConsPlusNormal"/>
            </w:pPr>
            <w:r>
              <w:t xml:space="preserve">Предоставление поддержки организациям, осуществляющим деятельность по установке, замене, эксплуатации приборов учета используемых </w:t>
            </w:r>
            <w:r>
              <w:lastRenderedPageBreak/>
              <w:t>энергетических ресурсов, в соответствии с законодательством Российской Федерации об энергосбережении и повышении энергетической эффективности в порядке, установленном бюджетным законодательством Российской Федерации</w:t>
            </w:r>
          </w:p>
        </w:tc>
        <w:tc>
          <w:tcPr>
            <w:tcW w:w="964" w:type="dxa"/>
            <w:tcBorders>
              <w:top w:val="single" w:sz="4" w:space="0" w:color="auto"/>
              <w:bottom w:val="nil"/>
            </w:tcBorders>
          </w:tcPr>
          <w:p w:rsidR="00CE42AA" w:rsidRDefault="00CE42AA">
            <w:pPr>
              <w:pStyle w:val="ConsPlusNormal"/>
              <w:jc w:val="center"/>
            </w:pPr>
            <w:r>
              <w:lastRenderedPageBreak/>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r>
              <w:t xml:space="preserve">Поддержка организаций, осуществляющих деятельность по установке, замене, эксплуатации приборов учета </w:t>
            </w:r>
            <w:r>
              <w:lastRenderedPageBreak/>
              <w:t>используемых энергетических ресурсов</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lastRenderedPageBreak/>
              <w:t>2.9.</w:t>
            </w:r>
          </w:p>
        </w:tc>
        <w:tc>
          <w:tcPr>
            <w:tcW w:w="2551" w:type="dxa"/>
            <w:vMerge w:val="restart"/>
            <w:tcBorders>
              <w:top w:val="single" w:sz="4" w:space="0" w:color="auto"/>
              <w:bottom w:val="single" w:sz="4" w:space="0" w:color="auto"/>
            </w:tcBorders>
          </w:tcPr>
          <w:p w:rsidR="00CE42AA" w:rsidRDefault="00CE42AA">
            <w:pPr>
              <w:pStyle w:val="ConsPlusNormal"/>
            </w:pPr>
            <w:r>
              <w:t>Стимулирование потребителей и теплоснабжающих организаций к снижению температуры возвращаемого теплоносителя</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Министерство строительства и жилищно-коммунального хозяйства Республики Дагестан, 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r>
              <w:t>Повышение эффективности теплоснабжения</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2.10.</w:t>
            </w:r>
          </w:p>
        </w:tc>
        <w:tc>
          <w:tcPr>
            <w:tcW w:w="2551" w:type="dxa"/>
            <w:vMerge w:val="restart"/>
            <w:tcBorders>
              <w:top w:val="single" w:sz="4" w:space="0" w:color="auto"/>
              <w:bottom w:val="single" w:sz="4" w:space="0" w:color="auto"/>
            </w:tcBorders>
          </w:tcPr>
          <w:p w:rsidR="00CE42AA" w:rsidRDefault="00CE42AA">
            <w:pPr>
              <w:pStyle w:val="ConsPlusNormal"/>
            </w:pPr>
            <w:r>
              <w:t xml:space="preserve">Стимулирование использования эффективных холодильников, морозильников и стиральных машин путем замены старых холодильников и морозильников (со сроком службы свыше 15 </w:t>
            </w:r>
            <w:r>
              <w:lastRenderedPageBreak/>
              <w:t>лет) на энергоэффективные (класс А и выше) и стимулирование покупки энергоэффективных (класс А и выше) холодильников и морозильников, а также стимулирование замены устаревших стиральных машин (со сроком службы свыше 15 лет) и стимулирование покупки энергоэффективных (класс А и выше)</w:t>
            </w:r>
          </w:p>
        </w:tc>
        <w:tc>
          <w:tcPr>
            <w:tcW w:w="964" w:type="dxa"/>
            <w:tcBorders>
              <w:top w:val="single" w:sz="4" w:space="0" w:color="auto"/>
              <w:bottom w:val="nil"/>
            </w:tcBorders>
          </w:tcPr>
          <w:p w:rsidR="00CE42AA" w:rsidRDefault="00CE42AA">
            <w:pPr>
              <w:pStyle w:val="ConsPlusNormal"/>
              <w:jc w:val="center"/>
            </w:pPr>
            <w:r>
              <w:lastRenderedPageBreak/>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r>
              <w:t>Стимулирование энергосбережения и повышение энергетической эффективности</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lastRenderedPageBreak/>
              <w:t>2.11.</w:t>
            </w:r>
          </w:p>
        </w:tc>
        <w:tc>
          <w:tcPr>
            <w:tcW w:w="2551" w:type="dxa"/>
            <w:vMerge w:val="restart"/>
            <w:tcBorders>
              <w:top w:val="single" w:sz="4" w:space="0" w:color="auto"/>
              <w:bottom w:val="single" w:sz="4" w:space="0" w:color="auto"/>
            </w:tcBorders>
          </w:tcPr>
          <w:p w:rsidR="00CE42AA" w:rsidRDefault="00CE42AA">
            <w:pPr>
              <w:pStyle w:val="ConsPlusNormal"/>
            </w:pPr>
            <w:r>
              <w:t>Стимулирование использования эффективных индивидуальных газовых котлов путем замены старых газовых котлов на новые с КПД не ниже 95% в индивидуальных жилых домах</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r>
              <w:t>Повышение эффективности теплоснабжения</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0,00</w:t>
            </w: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17235" w:type="dxa"/>
            <w:gridSpan w:val="12"/>
            <w:tcBorders>
              <w:top w:val="single" w:sz="4" w:space="0" w:color="auto"/>
              <w:bottom w:val="single" w:sz="4" w:space="0" w:color="auto"/>
            </w:tcBorders>
          </w:tcPr>
          <w:p w:rsidR="00CE42AA" w:rsidRDefault="00CE42AA">
            <w:pPr>
              <w:pStyle w:val="ConsPlusNormal"/>
              <w:jc w:val="center"/>
              <w:outlineLvl w:val="2"/>
            </w:pPr>
            <w:r>
              <w:t>Мероприятия по популяризации энергосбережения в Республике Дагестан</w:t>
            </w:r>
          </w:p>
        </w:tc>
      </w:tr>
      <w:tr w:rsidR="00CE42AA">
        <w:tc>
          <w:tcPr>
            <w:tcW w:w="850" w:type="dxa"/>
            <w:tcBorders>
              <w:top w:val="single" w:sz="4" w:space="0" w:color="auto"/>
              <w:bottom w:val="single" w:sz="4" w:space="0" w:color="auto"/>
            </w:tcBorders>
          </w:tcPr>
          <w:p w:rsidR="00CE42AA" w:rsidRDefault="00CE42AA">
            <w:pPr>
              <w:pStyle w:val="ConsPlusNormal"/>
              <w:jc w:val="center"/>
              <w:outlineLvl w:val="3"/>
            </w:pPr>
            <w:r>
              <w:t>1</w:t>
            </w:r>
          </w:p>
        </w:tc>
        <w:tc>
          <w:tcPr>
            <w:tcW w:w="12983" w:type="dxa"/>
            <w:gridSpan w:val="9"/>
            <w:tcBorders>
              <w:top w:val="single" w:sz="4" w:space="0" w:color="auto"/>
              <w:bottom w:val="single" w:sz="4" w:space="0" w:color="auto"/>
            </w:tcBorders>
          </w:tcPr>
          <w:p w:rsidR="00CE42AA" w:rsidRDefault="00CE42AA">
            <w:pPr>
              <w:pStyle w:val="ConsPlusNormal"/>
              <w:jc w:val="center"/>
            </w:pPr>
            <w:r>
              <w:t>Проведение опросов в области энергосбережения и повышения энергетической эффективности</w:t>
            </w:r>
          </w:p>
        </w:tc>
        <w:tc>
          <w:tcPr>
            <w:tcW w:w="1701" w:type="dxa"/>
            <w:tcBorders>
              <w:top w:val="single" w:sz="4" w:space="0" w:color="auto"/>
              <w:bottom w:val="single" w:sz="4" w:space="0" w:color="auto"/>
            </w:tcBorders>
          </w:tcPr>
          <w:p w:rsidR="00CE42AA" w:rsidRDefault="00CE42AA">
            <w:pPr>
              <w:pStyle w:val="ConsPlusNormal"/>
            </w:pPr>
          </w:p>
        </w:tc>
        <w:tc>
          <w:tcPr>
            <w:tcW w:w="1701" w:type="dxa"/>
            <w:tcBorders>
              <w:top w:val="single" w:sz="4" w:space="0" w:color="auto"/>
              <w:bottom w:val="single" w:sz="4" w:space="0" w:color="auto"/>
            </w:tcBorders>
          </w:tcPr>
          <w:p w:rsidR="00CE42AA" w:rsidRDefault="00CE42AA">
            <w:pPr>
              <w:pStyle w:val="ConsPlusNormal"/>
            </w:pPr>
          </w:p>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1.1.</w:t>
            </w:r>
          </w:p>
        </w:tc>
        <w:tc>
          <w:tcPr>
            <w:tcW w:w="2551" w:type="dxa"/>
            <w:vMerge w:val="restart"/>
            <w:tcBorders>
              <w:top w:val="single" w:sz="4" w:space="0" w:color="auto"/>
              <w:bottom w:val="single" w:sz="4" w:space="0" w:color="auto"/>
            </w:tcBorders>
          </w:tcPr>
          <w:p w:rsidR="00CE42AA" w:rsidRDefault="00CE42AA">
            <w:pPr>
              <w:pStyle w:val="ConsPlusNormal"/>
            </w:pPr>
            <w:r>
              <w:t xml:space="preserve">Проведение соцопросов по отношению жителей Республики Дагестан к проблеме </w:t>
            </w:r>
            <w:r>
              <w:lastRenderedPageBreak/>
              <w:t>энергосбережения</w:t>
            </w:r>
          </w:p>
        </w:tc>
        <w:tc>
          <w:tcPr>
            <w:tcW w:w="964" w:type="dxa"/>
            <w:tcBorders>
              <w:top w:val="single" w:sz="4" w:space="0" w:color="auto"/>
              <w:bottom w:val="nil"/>
            </w:tcBorders>
          </w:tcPr>
          <w:p w:rsidR="00CE42AA" w:rsidRDefault="00CE42AA">
            <w:pPr>
              <w:pStyle w:val="ConsPlusNormal"/>
              <w:jc w:val="center"/>
            </w:pPr>
            <w:r>
              <w:lastRenderedPageBreak/>
              <w:t>Всего</w:t>
            </w:r>
          </w:p>
        </w:tc>
        <w:tc>
          <w:tcPr>
            <w:tcW w:w="1474" w:type="dxa"/>
            <w:tcBorders>
              <w:top w:val="single" w:sz="4" w:space="0" w:color="auto"/>
              <w:bottom w:val="nil"/>
            </w:tcBorders>
          </w:tcPr>
          <w:p w:rsidR="00CE42AA" w:rsidRDefault="00CE42AA">
            <w:pPr>
              <w:pStyle w:val="ConsPlusNormal"/>
              <w:jc w:val="center"/>
            </w:pPr>
            <w:r>
              <w:t>900,00</w:t>
            </w: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jc w:val="center"/>
            </w:pPr>
            <w:r>
              <w:t>300,00</w:t>
            </w: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jc w:val="center"/>
            </w:pPr>
            <w:r>
              <w:t>600,00</w:t>
            </w: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r>
              <w:t xml:space="preserve">Эффективность подпрограммы можно оценить исходя из </w:t>
            </w:r>
            <w:r>
              <w:lastRenderedPageBreak/>
              <w:t>средних показателей эффективности комплекса рекламно-пропагандистских мероприятий в 5%</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900,00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300,00</w:t>
            </w: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600,00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1.2.</w:t>
            </w:r>
          </w:p>
        </w:tc>
        <w:tc>
          <w:tcPr>
            <w:tcW w:w="2551" w:type="dxa"/>
            <w:vMerge w:val="restart"/>
            <w:tcBorders>
              <w:top w:val="single" w:sz="4" w:space="0" w:color="auto"/>
              <w:bottom w:val="single" w:sz="4" w:space="0" w:color="auto"/>
            </w:tcBorders>
          </w:tcPr>
          <w:p w:rsidR="00CE42AA" w:rsidRDefault="00CE42AA">
            <w:pPr>
              <w:pStyle w:val="ConsPlusNormal"/>
            </w:pPr>
            <w:r>
              <w:t>Проведение опросов промышленных предприятий об оценке резерва экономики и требуемого оборудования</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1400,00</w:t>
            </w: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jc w:val="center"/>
            </w:pPr>
            <w:r>
              <w:t>400,00</w:t>
            </w: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jc w:val="center"/>
            </w:pPr>
            <w:r>
              <w:t>1000,00</w:t>
            </w: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r>
              <w:t>Эффективность подпрограммы можно оценить исходя из средних показателей эффективности комплекса рекламно-пропагандистских мероприятий в 5%</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1400,00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400,00</w:t>
            </w: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1000,00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1.3.</w:t>
            </w:r>
          </w:p>
        </w:tc>
        <w:tc>
          <w:tcPr>
            <w:tcW w:w="2551" w:type="dxa"/>
            <w:vMerge w:val="restart"/>
            <w:tcBorders>
              <w:top w:val="single" w:sz="4" w:space="0" w:color="auto"/>
              <w:bottom w:val="single" w:sz="4" w:space="0" w:color="auto"/>
            </w:tcBorders>
          </w:tcPr>
          <w:p w:rsidR="00CE42AA" w:rsidRDefault="00CE42AA">
            <w:pPr>
              <w:pStyle w:val="ConsPlusNormal"/>
            </w:pPr>
            <w:r>
              <w:t>Проведение опросов муниципальных образований об оценке резерва экономии и требуемого оборудования</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r>
              <w:t>Эффективность подпрограммы можно оценить исходя из средних показателей эффективности комплекса рекламно-пропагандистских мероприятий в 5%</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0,00</w:t>
            </w: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tcBorders>
              <w:top w:val="single" w:sz="4" w:space="0" w:color="auto"/>
              <w:bottom w:val="single" w:sz="4" w:space="0" w:color="auto"/>
            </w:tcBorders>
          </w:tcPr>
          <w:p w:rsidR="00CE42AA" w:rsidRDefault="00CE42AA">
            <w:pPr>
              <w:pStyle w:val="ConsPlusNormal"/>
              <w:jc w:val="center"/>
              <w:outlineLvl w:val="3"/>
            </w:pPr>
            <w:r>
              <w:lastRenderedPageBreak/>
              <w:t>2</w:t>
            </w:r>
          </w:p>
        </w:tc>
        <w:tc>
          <w:tcPr>
            <w:tcW w:w="12983" w:type="dxa"/>
            <w:gridSpan w:val="9"/>
            <w:tcBorders>
              <w:top w:val="single" w:sz="4" w:space="0" w:color="auto"/>
              <w:bottom w:val="single" w:sz="4" w:space="0" w:color="auto"/>
            </w:tcBorders>
          </w:tcPr>
          <w:p w:rsidR="00CE42AA" w:rsidRDefault="00CE42AA">
            <w:pPr>
              <w:pStyle w:val="ConsPlusNormal"/>
              <w:jc w:val="center"/>
            </w:pPr>
            <w:r>
              <w:t>Разработка и размещение социальной рекламы, освещение в средствах массовой информации и в информационно-телекоммуникационных сетях мероприятий в области энергосбережения и повышения энергетической эффективности</w:t>
            </w:r>
          </w:p>
        </w:tc>
        <w:tc>
          <w:tcPr>
            <w:tcW w:w="1701" w:type="dxa"/>
            <w:tcBorders>
              <w:top w:val="single" w:sz="4" w:space="0" w:color="auto"/>
              <w:bottom w:val="single" w:sz="4" w:space="0" w:color="auto"/>
            </w:tcBorders>
          </w:tcPr>
          <w:p w:rsidR="00CE42AA" w:rsidRDefault="00CE42AA">
            <w:pPr>
              <w:pStyle w:val="ConsPlusNormal"/>
            </w:pPr>
          </w:p>
        </w:tc>
        <w:tc>
          <w:tcPr>
            <w:tcW w:w="1701" w:type="dxa"/>
            <w:tcBorders>
              <w:top w:val="single" w:sz="4" w:space="0" w:color="auto"/>
              <w:bottom w:val="single" w:sz="4" w:space="0" w:color="auto"/>
            </w:tcBorders>
          </w:tcPr>
          <w:p w:rsidR="00CE42AA" w:rsidRDefault="00CE42AA">
            <w:pPr>
              <w:pStyle w:val="ConsPlusNormal"/>
            </w:pPr>
          </w:p>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2.1.</w:t>
            </w:r>
          </w:p>
        </w:tc>
        <w:tc>
          <w:tcPr>
            <w:tcW w:w="2551" w:type="dxa"/>
            <w:vMerge w:val="restart"/>
            <w:tcBorders>
              <w:top w:val="single" w:sz="4" w:space="0" w:color="auto"/>
              <w:bottom w:val="single" w:sz="4" w:space="0" w:color="auto"/>
            </w:tcBorders>
          </w:tcPr>
          <w:p w:rsidR="00CE42AA" w:rsidRDefault="00CE42AA">
            <w:pPr>
              <w:pStyle w:val="ConsPlusNormal"/>
            </w:pPr>
            <w:r>
              <w:t>Разработка и размещение рекламы на транспорте</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4235,54</w:t>
            </w:r>
          </w:p>
        </w:tc>
        <w:tc>
          <w:tcPr>
            <w:tcW w:w="1474" w:type="dxa"/>
            <w:tcBorders>
              <w:top w:val="single" w:sz="4" w:space="0" w:color="auto"/>
              <w:bottom w:val="nil"/>
            </w:tcBorders>
          </w:tcPr>
          <w:p w:rsidR="00CE42AA" w:rsidRDefault="00CE42AA">
            <w:pPr>
              <w:pStyle w:val="ConsPlusNormal"/>
              <w:jc w:val="center"/>
            </w:pPr>
            <w:r>
              <w:t>3635,54</w:t>
            </w:r>
          </w:p>
        </w:tc>
        <w:tc>
          <w:tcPr>
            <w:tcW w:w="1304" w:type="dxa"/>
            <w:tcBorders>
              <w:top w:val="single" w:sz="4" w:space="0" w:color="auto"/>
              <w:bottom w:val="nil"/>
            </w:tcBorders>
          </w:tcPr>
          <w:p w:rsidR="00CE42AA" w:rsidRDefault="00CE42AA">
            <w:pPr>
              <w:pStyle w:val="ConsPlusNormal"/>
              <w:jc w:val="center"/>
            </w:pPr>
            <w:r>
              <w:t>0,00</w:t>
            </w:r>
          </w:p>
        </w:tc>
        <w:tc>
          <w:tcPr>
            <w:tcW w:w="1304" w:type="dxa"/>
            <w:tcBorders>
              <w:top w:val="single" w:sz="4" w:space="0" w:color="auto"/>
              <w:bottom w:val="nil"/>
            </w:tcBorders>
          </w:tcPr>
          <w:p w:rsidR="00CE42AA" w:rsidRDefault="00CE42AA">
            <w:pPr>
              <w:pStyle w:val="ConsPlusNormal"/>
              <w:jc w:val="center"/>
            </w:pPr>
            <w:r>
              <w:t>150,00</w:t>
            </w:r>
          </w:p>
        </w:tc>
        <w:tc>
          <w:tcPr>
            <w:tcW w:w="1304" w:type="dxa"/>
            <w:tcBorders>
              <w:top w:val="single" w:sz="4" w:space="0" w:color="auto"/>
              <w:bottom w:val="nil"/>
            </w:tcBorders>
          </w:tcPr>
          <w:p w:rsidR="00CE42AA" w:rsidRDefault="00CE42AA">
            <w:pPr>
              <w:pStyle w:val="ConsPlusNormal"/>
              <w:jc w:val="center"/>
            </w:pPr>
            <w:r>
              <w:t>0,00</w:t>
            </w:r>
          </w:p>
        </w:tc>
        <w:tc>
          <w:tcPr>
            <w:tcW w:w="1304" w:type="dxa"/>
            <w:tcBorders>
              <w:top w:val="single" w:sz="4" w:space="0" w:color="auto"/>
              <w:bottom w:val="nil"/>
            </w:tcBorders>
          </w:tcPr>
          <w:p w:rsidR="00CE42AA" w:rsidRDefault="00CE42AA">
            <w:pPr>
              <w:pStyle w:val="ConsPlusNormal"/>
              <w:jc w:val="center"/>
            </w:pPr>
            <w:r>
              <w:t>150,00</w:t>
            </w:r>
          </w:p>
        </w:tc>
        <w:tc>
          <w:tcPr>
            <w:tcW w:w="1304" w:type="dxa"/>
            <w:tcBorders>
              <w:top w:val="single" w:sz="4" w:space="0" w:color="auto"/>
              <w:bottom w:val="nil"/>
            </w:tcBorders>
          </w:tcPr>
          <w:p w:rsidR="00CE42AA" w:rsidRDefault="00CE42AA">
            <w:pPr>
              <w:pStyle w:val="ConsPlusNormal"/>
              <w:jc w:val="center"/>
            </w:pPr>
            <w:r>
              <w:t>300,00</w:t>
            </w: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jc w:val="center"/>
            </w:pPr>
            <w:r>
              <w:t>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3835,54</w:t>
            </w:r>
          </w:p>
        </w:tc>
        <w:tc>
          <w:tcPr>
            <w:tcW w:w="1474" w:type="dxa"/>
            <w:tcBorders>
              <w:top w:val="nil"/>
              <w:bottom w:val="nil"/>
            </w:tcBorders>
          </w:tcPr>
          <w:p w:rsidR="00CE42AA" w:rsidRDefault="00CE42AA">
            <w:pPr>
              <w:pStyle w:val="ConsPlusNormal"/>
              <w:jc w:val="center"/>
            </w:pPr>
            <w:r>
              <w:t>3635,54</w:t>
            </w: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50,00</w:t>
            </w: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50,00</w:t>
            </w:r>
          </w:p>
        </w:tc>
        <w:tc>
          <w:tcPr>
            <w:tcW w:w="1304" w:type="dxa"/>
            <w:tcBorders>
              <w:top w:val="nil"/>
              <w:bottom w:val="nil"/>
            </w:tcBorders>
          </w:tcPr>
          <w:p w:rsidR="00CE42AA" w:rsidRDefault="00CE42AA">
            <w:pPr>
              <w:pStyle w:val="ConsPlusNormal"/>
              <w:jc w:val="center"/>
            </w:pPr>
            <w:r>
              <w:t>100,00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jc w:val="center"/>
            </w:pPr>
            <w:r>
              <w:t>400,00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100,00</w:t>
            </w: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100,00</w:t>
            </w:r>
          </w:p>
        </w:tc>
        <w:tc>
          <w:tcPr>
            <w:tcW w:w="1304" w:type="dxa"/>
            <w:tcBorders>
              <w:top w:val="nil"/>
              <w:bottom w:val="nil"/>
            </w:tcBorders>
          </w:tcPr>
          <w:p w:rsidR="00CE42AA" w:rsidRDefault="00CE42AA">
            <w:pPr>
              <w:pStyle w:val="ConsPlusNormal"/>
              <w:jc w:val="center"/>
            </w:pPr>
            <w:r>
              <w:t>200,00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0,00</w:t>
            </w: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2.2.</w:t>
            </w:r>
          </w:p>
        </w:tc>
        <w:tc>
          <w:tcPr>
            <w:tcW w:w="2551" w:type="dxa"/>
            <w:vMerge w:val="restart"/>
            <w:tcBorders>
              <w:top w:val="single" w:sz="4" w:space="0" w:color="auto"/>
              <w:bottom w:val="single" w:sz="4" w:space="0" w:color="auto"/>
            </w:tcBorders>
          </w:tcPr>
          <w:p w:rsidR="00CE42AA" w:rsidRDefault="00CE42AA">
            <w:pPr>
              <w:pStyle w:val="ConsPlusNormal"/>
            </w:pPr>
            <w:r>
              <w:t>Разработка и размещение рекламы на билбордах</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8475,34</w:t>
            </w:r>
          </w:p>
        </w:tc>
        <w:tc>
          <w:tcPr>
            <w:tcW w:w="1474" w:type="dxa"/>
            <w:tcBorders>
              <w:top w:val="single" w:sz="4" w:space="0" w:color="auto"/>
              <w:bottom w:val="nil"/>
            </w:tcBorders>
          </w:tcPr>
          <w:p w:rsidR="00CE42AA" w:rsidRDefault="00CE42AA">
            <w:pPr>
              <w:pStyle w:val="ConsPlusNormal"/>
              <w:jc w:val="center"/>
            </w:pPr>
            <w:r>
              <w:t>8175,34</w:t>
            </w:r>
          </w:p>
        </w:tc>
        <w:tc>
          <w:tcPr>
            <w:tcW w:w="1304" w:type="dxa"/>
            <w:tcBorders>
              <w:top w:val="single" w:sz="4" w:space="0" w:color="auto"/>
              <w:bottom w:val="nil"/>
            </w:tcBorders>
          </w:tcPr>
          <w:p w:rsidR="00CE42AA" w:rsidRDefault="00CE42AA">
            <w:pPr>
              <w:pStyle w:val="ConsPlusNormal"/>
              <w:jc w:val="center"/>
            </w:pPr>
            <w:r>
              <w:t>150,00</w:t>
            </w:r>
          </w:p>
        </w:tc>
        <w:tc>
          <w:tcPr>
            <w:tcW w:w="1304" w:type="dxa"/>
            <w:tcBorders>
              <w:top w:val="single" w:sz="4" w:space="0" w:color="auto"/>
              <w:bottom w:val="nil"/>
            </w:tcBorders>
          </w:tcPr>
          <w:p w:rsidR="00CE42AA" w:rsidRDefault="00CE42AA">
            <w:pPr>
              <w:pStyle w:val="ConsPlusNormal"/>
              <w:jc w:val="center"/>
            </w:pPr>
            <w:r>
              <w:t>0,00</w:t>
            </w:r>
          </w:p>
        </w:tc>
        <w:tc>
          <w:tcPr>
            <w:tcW w:w="1304" w:type="dxa"/>
            <w:tcBorders>
              <w:top w:val="single" w:sz="4" w:space="0" w:color="auto"/>
              <w:bottom w:val="nil"/>
            </w:tcBorders>
          </w:tcPr>
          <w:p w:rsidR="00CE42AA" w:rsidRDefault="00CE42AA">
            <w:pPr>
              <w:pStyle w:val="ConsPlusNormal"/>
              <w:jc w:val="center"/>
            </w:pPr>
            <w:r>
              <w:t>150,00</w:t>
            </w:r>
          </w:p>
        </w:tc>
        <w:tc>
          <w:tcPr>
            <w:tcW w:w="1304" w:type="dxa"/>
            <w:tcBorders>
              <w:top w:val="single" w:sz="4" w:space="0" w:color="auto"/>
              <w:bottom w:val="nil"/>
            </w:tcBorders>
          </w:tcPr>
          <w:p w:rsidR="00CE42AA" w:rsidRDefault="00CE42AA">
            <w:pPr>
              <w:pStyle w:val="ConsPlusNormal"/>
              <w:jc w:val="center"/>
            </w:pPr>
            <w:r>
              <w:t>0,00</w:t>
            </w:r>
          </w:p>
        </w:tc>
        <w:tc>
          <w:tcPr>
            <w:tcW w:w="1304" w:type="dxa"/>
            <w:tcBorders>
              <w:top w:val="single" w:sz="4" w:space="0" w:color="auto"/>
              <w:bottom w:val="nil"/>
            </w:tcBorders>
          </w:tcPr>
          <w:p w:rsidR="00CE42AA" w:rsidRDefault="00CE42AA">
            <w:pPr>
              <w:pStyle w:val="ConsPlusNormal"/>
              <w:jc w:val="center"/>
            </w:pPr>
            <w:r>
              <w:t>0,00</w:t>
            </w: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jc w:val="center"/>
            </w:pPr>
            <w:r>
              <w:t>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8275,34</w:t>
            </w:r>
          </w:p>
        </w:tc>
        <w:tc>
          <w:tcPr>
            <w:tcW w:w="1474" w:type="dxa"/>
            <w:tcBorders>
              <w:top w:val="nil"/>
              <w:bottom w:val="nil"/>
            </w:tcBorders>
          </w:tcPr>
          <w:p w:rsidR="00CE42AA" w:rsidRDefault="00CE42AA">
            <w:pPr>
              <w:pStyle w:val="ConsPlusNormal"/>
              <w:jc w:val="center"/>
            </w:pPr>
            <w:r>
              <w:t>8175,34</w:t>
            </w:r>
          </w:p>
        </w:tc>
        <w:tc>
          <w:tcPr>
            <w:tcW w:w="1304" w:type="dxa"/>
            <w:tcBorders>
              <w:top w:val="nil"/>
              <w:bottom w:val="nil"/>
            </w:tcBorders>
          </w:tcPr>
          <w:p w:rsidR="00CE42AA" w:rsidRDefault="00CE42AA">
            <w:pPr>
              <w:pStyle w:val="ConsPlusNormal"/>
              <w:jc w:val="center"/>
            </w:pPr>
            <w:r>
              <w:t>50,00</w:t>
            </w: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50,00</w:t>
            </w: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jc w:val="center"/>
            </w:pPr>
            <w:r>
              <w:t>200,00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100,00</w:t>
            </w: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100,00</w:t>
            </w: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0,00</w:t>
            </w: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2.3.</w:t>
            </w:r>
          </w:p>
        </w:tc>
        <w:tc>
          <w:tcPr>
            <w:tcW w:w="2551" w:type="dxa"/>
            <w:vMerge w:val="restart"/>
            <w:tcBorders>
              <w:top w:val="single" w:sz="4" w:space="0" w:color="auto"/>
              <w:bottom w:val="single" w:sz="4" w:space="0" w:color="auto"/>
            </w:tcBorders>
          </w:tcPr>
          <w:p w:rsidR="00CE42AA" w:rsidRDefault="00CE42AA">
            <w:pPr>
              <w:pStyle w:val="ConsPlusNormal"/>
            </w:pPr>
            <w:r>
              <w:t>Разработка и размещение рекламы на республиканских и муниципальных теле- и радиоканалах, в периодических печатных изданиях</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1775,73</w:t>
            </w:r>
          </w:p>
        </w:tc>
        <w:tc>
          <w:tcPr>
            <w:tcW w:w="1474" w:type="dxa"/>
            <w:tcBorders>
              <w:top w:val="single" w:sz="4" w:space="0" w:color="auto"/>
              <w:bottom w:val="nil"/>
            </w:tcBorders>
          </w:tcPr>
          <w:p w:rsidR="00CE42AA" w:rsidRDefault="00CE42AA">
            <w:pPr>
              <w:pStyle w:val="ConsPlusNormal"/>
              <w:jc w:val="center"/>
            </w:pPr>
            <w:r>
              <w:t>195,73</w:t>
            </w:r>
          </w:p>
        </w:tc>
        <w:tc>
          <w:tcPr>
            <w:tcW w:w="1304" w:type="dxa"/>
            <w:tcBorders>
              <w:top w:val="single" w:sz="4" w:space="0" w:color="auto"/>
              <w:bottom w:val="nil"/>
            </w:tcBorders>
          </w:tcPr>
          <w:p w:rsidR="00CE42AA" w:rsidRDefault="00CE42AA">
            <w:pPr>
              <w:pStyle w:val="ConsPlusNormal"/>
              <w:jc w:val="center"/>
            </w:pPr>
            <w:r>
              <w:t>220,00</w:t>
            </w:r>
          </w:p>
        </w:tc>
        <w:tc>
          <w:tcPr>
            <w:tcW w:w="1304" w:type="dxa"/>
            <w:tcBorders>
              <w:top w:val="single" w:sz="4" w:space="0" w:color="auto"/>
              <w:bottom w:val="nil"/>
            </w:tcBorders>
          </w:tcPr>
          <w:p w:rsidR="00CE42AA" w:rsidRDefault="00CE42AA">
            <w:pPr>
              <w:pStyle w:val="ConsPlusNormal"/>
              <w:jc w:val="center"/>
            </w:pPr>
            <w:r>
              <w:t>240,00</w:t>
            </w:r>
          </w:p>
        </w:tc>
        <w:tc>
          <w:tcPr>
            <w:tcW w:w="1304" w:type="dxa"/>
            <w:tcBorders>
              <w:top w:val="single" w:sz="4" w:space="0" w:color="auto"/>
              <w:bottom w:val="nil"/>
            </w:tcBorders>
          </w:tcPr>
          <w:p w:rsidR="00CE42AA" w:rsidRDefault="00CE42AA">
            <w:pPr>
              <w:pStyle w:val="ConsPlusNormal"/>
              <w:jc w:val="center"/>
            </w:pPr>
            <w:r>
              <w:t>260,00</w:t>
            </w:r>
          </w:p>
        </w:tc>
        <w:tc>
          <w:tcPr>
            <w:tcW w:w="1304" w:type="dxa"/>
            <w:tcBorders>
              <w:top w:val="single" w:sz="4" w:space="0" w:color="auto"/>
              <w:bottom w:val="nil"/>
            </w:tcBorders>
          </w:tcPr>
          <w:p w:rsidR="00CE42AA" w:rsidRDefault="00CE42AA">
            <w:pPr>
              <w:pStyle w:val="ConsPlusNormal"/>
              <w:jc w:val="center"/>
            </w:pPr>
            <w:r>
              <w:t>260,00</w:t>
            </w:r>
          </w:p>
        </w:tc>
        <w:tc>
          <w:tcPr>
            <w:tcW w:w="1304" w:type="dxa"/>
            <w:tcBorders>
              <w:top w:val="single" w:sz="4" w:space="0" w:color="auto"/>
              <w:bottom w:val="nil"/>
            </w:tcBorders>
          </w:tcPr>
          <w:p w:rsidR="00CE42AA" w:rsidRDefault="00CE42AA">
            <w:pPr>
              <w:pStyle w:val="ConsPlusNormal"/>
              <w:jc w:val="center"/>
            </w:pPr>
            <w:r>
              <w:t>600,00</w:t>
            </w: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jc w:val="center"/>
            </w:pPr>
            <w:r>
              <w:t>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1775,73</w:t>
            </w:r>
          </w:p>
        </w:tc>
        <w:tc>
          <w:tcPr>
            <w:tcW w:w="1474" w:type="dxa"/>
            <w:tcBorders>
              <w:top w:val="nil"/>
              <w:bottom w:val="nil"/>
            </w:tcBorders>
          </w:tcPr>
          <w:p w:rsidR="00CE42AA" w:rsidRDefault="00CE42AA">
            <w:pPr>
              <w:pStyle w:val="ConsPlusNormal"/>
              <w:jc w:val="center"/>
            </w:pPr>
            <w:r>
              <w:t>195,73</w:t>
            </w:r>
          </w:p>
        </w:tc>
        <w:tc>
          <w:tcPr>
            <w:tcW w:w="1304" w:type="dxa"/>
            <w:tcBorders>
              <w:top w:val="nil"/>
              <w:bottom w:val="nil"/>
            </w:tcBorders>
          </w:tcPr>
          <w:p w:rsidR="00CE42AA" w:rsidRDefault="00CE42AA">
            <w:pPr>
              <w:pStyle w:val="ConsPlusNormal"/>
              <w:jc w:val="center"/>
            </w:pPr>
            <w:r>
              <w:t>220,00</w:t>
            </w:r>
          </w:p>
        </w:tc>
        <w:tc>
          <w:tcPr>
            <w:tcW w:w="1304" w:type="dxa"/>
            <w:tcBorders>
              <w:top w:val="nil"/>
              <w:bottom w:val="nil"/>
            </w:tcBorders>
          </w:tcPr>
          <w:p w:rsidR="00CE42AA" w:rsidRDefault="00CE42AA">
            <w:pPr>
              <w:pStyle w:val="ConsPlusNormal"/>
              <w:jc w:val="center"/>
            </w:pPr>
            <w:r>
              <w:t>240,00</w:t>
            </w:r>
          </w:p>
        </w:tc>
        <w:tc>
          <w:tcPr>
            <w:tcW w:w="1304" w:type="dxa"/>
            <w:tcBorders>
              <w:top w:val="nil"/>
              <w:bottom w:val="nil"/>
            </w:tcBorders>
          </w:tcPr>
          <w:p w:rsidR="00CE42AA" w:rsidRDefault="00CE42AA">
            <w:pPr>
              <w:pStyle w:val="ConsPlusNormal"/>
              <w:jc w:val="center"/>
            </w:pPr>
            <w:r>
              <w:t>260,00</w:t>
            </w:r>
          </w:p>
        </w:tc>
        <w:tc>
          <w:tcPr>
            <w:tcW w:w="1304" w:type="dxa"/>
            <w:tcBorders>
              <w:top w:val="nil"/>
              <w:bottom w:val="nil"/>
            </w:tcBorders>
          </w:tcPr>
          <w:p w:rsidR="00CE42AA" w:rsidRDefault="00CE42AA">
            <w:pPr>
              <w:pStyle w:val="ConsPlusNormal"/>
              <w:jc w:val="center"/>
            </w:pPr>
            <w:r>
              <w:t>260,00</w:t>
            </w:r>
          </w:p>
        </w:tc>
        <w:tc>
          <w:tcPr>
            <w:tcW w:w="1304" w:type="dxa"/>
            <w:tcBorders>
              <w:top w:val="nil"/>
              <w:bottom w:val="nil"/>
            </w:tcBorders>
          </w:tcPr>
          <w:p w:rsidR="00CE42AA" w:rsidRDefault="00CE42AA">
            <w:pPr>
              <w:pStyle w:val="ConsPlusNormal"/>
              <w:jc w:val="center"/>
            </w:pPr>
            <w:r>
              <w:t>600,00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jc w:val="center"/>
            </w:pPr>
            <w:r>
              <w:t>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0,00</w:t>
            </w: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2.4.</w:t>
            </w:r>
          </w:p>
        </w:tc>
        <w:tc>
          <w:tcPr>
            <w:tcW w:w="2551" w:type="dxa"/>
            <w:vMerge w:val="restart"/>
            <w:tcBorders>
              <w:top w:val="single" w:sz="4" w:space="0" w:color="auto"/>
              <w:bottom w:val="single" w:sz="4" w:space="0" w:color="auto"/>
            </w:tcBorders>
          </w:tcPr>
          <w:p w:rsidR="00CE42AA" w:rsidRDefault="00CE42AA">
            <w:pPr>
              <w:pStyle w:val="ConsPlusNormal"/>
            </w:pPr>
            <w:r>
              <w:t xml:space="preserve">Разработка и размещение в подъездах </w:t>
            </w:r>
            <w:r>
              <w:lastRenderedPageBreak/>
              <w:t xml:space="preserve">на базе стационарных стендов рекламы и разъясняющей информации: о требованиях по оснащению приборами учета; об установленных законодательством об энергосбережении и повышении энергетической эффективности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о возможных типовых решениях повышения энергетической эффективности и энергосбережения (использование энергосберегающих ламп, приборов учета, более экономичных бытовых приборов, утепление и т.д.); о реализации мер, </w:t>
            </w:r>
            <w:r>
              <w:lastRenderedPageBreak/>
              <w:t>направленных на снижение пикового потребления электрической энергии населением</w:t>
            </w:r>
          </w:p>
        </w:tc>
        <w:tc>
          <w:tcPr>
            <w:tcW w:w="964" w:type="dxa"/>
            <w:tcBorders>
              <w:top w:val="single" w:sz="4" w:space="0" w:color="auto"/>
              <w:bottom w:val="nil"/>
            </w:tcBorders>
          </w:tcPr>
          <w:p w:rsidR="00CE42AA" w:rsidRDefault="00CE42AA">
            <w:pPr>
              <w:pStyle w:val="ConsPlusNormal"/>
              <w:jc w:val="center"/>
            </w:pPr>
            <w:r>
              <w:lastRenderedPageBreak/>
              <w:t>Всего</w:t>
            </w:r>
          </w:p>
        </w:tc>
        <w:tc>
          <w:tcPr>
            <w:tcW w:w="1474" w:type="dxa"/>
            <w:tcBorders>
              <w:top w:val="single" w:sz="4" w:space="0" w:color="auto"/>
              <w:bottom w:val="nil"/>
            </w:tcBorders>
          </w:tcPr>
          <w:p w:rsidR="00CE42AA" w:rsidRDefault="00CE42AA">
            <w:pPr>
              <w:pStyle w:val="ConsPlusNormal"/>
              <w:jc w:val="center"/>
            </w:pPr>
            <w:r>
              <w:t>5550,00</w:t>
            </w:r>
          </w:p>
        </w:tc>
        <w:tc>
          <w:tcPr>
            <w:tcW w:w="1474" w:type="dxa"/>
            <w:tcBorders>
              <w:top w:val="single" w:sz="4" w:space="0" w:color="auto"/>
              <w:bottom w:val="nil"/>
            </w:tcBorders>
          </w:tcPr>
          <w:p w:rsidR="00CE42AA" w:rsidRDefault="00CE42AA">
            <w:pPr>
              <w:pStyle w:val="ConsPlusNormal"/>
              <w:jc w:val="center"/>
            </w:pPr>
            <w:r>
              <w:t>300,00</w:t>
            </w:r>
          </w:p>
        </w:tc>
        <w:tc>
          <w:tcPr>
            <w:tcW w:w="1304" w:type="dxa"/>
            <w:tcBorders>
              <w:top w:val="single" w:sz="4" w:space="0" w:color="auto"/>
              <w:bottom w:val="nil"/>
            </w:tcBorders>
          </w:tcPr>
          <w:p w:rsidR="00CE42AA" w:rsidRDefault="00CE42AA">
            <w:pPr>
              <w:pStyle w:val="ConsPlusNormal"/>
              <w:jc w:val="center"/>
            </w:pPr>
            <w:r>
              <w:t>550,00</w:t>
            </w:r>
          </w:p>
        </w:tc>
        <w:tc>
          <w:tcPr>
            <w:tcW w:w="1304" w:type="dxa"/>
            <w:tcBorders>
              <w:top w:val="single" w:sz="4" w:space="0" w:color="auto"/>
              <w:bottom w:val="nil"/>
            </w:tcBorders>
          </w:tcPr>
          <w:p w:rsidR="00CE42AA" w:rsidRDefault="00CE42AA">
            <w:pPr>
              <w:pStyle w:val="ConsPlusNormal"/>
              <w:jc w:val="center"/>
            </w:pPr>
            <w:r>
              <w:t>600,00</w:t>
            </w:r>
          </w:p>
        </w:tc>
        <w:tc>
          <w:tcPr>
            <w:tcW w:w="1304" w:type="dxa"/>
            <w:tcBorders>
              <w:top w:val="single" w:sz="4" w:space="0" w:color="auto"/>
              <w:bottom w:val="nil"/>
            </w:tcBorders>
          </w:tcPr>
          <w:p w:rsidR="00CE42AA" w:rsidRDefault="00CE42AA">
            <w:pPr>
              <w:pStyle w:val="ConsPlusNormal"/>
              <w:jc w:val="center"/>
            </w:pPr>
            <w:r>
              <w:t>650,00</w:t>
            </w:r>
          </w:p>
        </w:tc>
        <w:tc>
          <w:tcPr>
            <w:tcW w:w="1304" w:type="dxa"/>
            <w:tcBorders>
              <w:top w:val="single" w:sz="4" w:space="0" w:color="auto"/>
              <w:bottom w:val="nil"/>
            </w:tcBorders>
          </w:tcPr>
          <w:p w:rsidR="00CE42AA" w:rsidRDefault="00CE42AA">
            <w:pPr>
              <w:pStyle w:val="ConsPlusNormal"/>
              <w:jc w:val="center"/>
            </w:pPr>
            <w:r>
              <w:t>650,00</w:t>
            </w:r>
          </w:p>
        </w:tc>
        <w:tc>
          <w:tcPr>
            <w:tcW w:w="1304" w:type="dxa"/>
            <w:tcBorders>
              <w:top w:val="single" w:sz="4" w:space="0" w:color="auto"/>
              <w:bottom w:val="nil"/>
            </w:tcBorders>
          </w:tcPr>
          <w:p w:rsidR="00CE42AA" w:rsidRDefault="00CE42AA">
            <w:pPr>
              <w:pStyle w:val="ConsPlusNormal"/>
              <w:jc w:val="center"/>
            </w:pPr>
            <w:r>
              <w:t>2800,00</w:t>
            </w:r>
          </w:p>
        </w:tc>
        <w:tc>
          <w:tcPr>
            <w:tcW w:w="1701" w:type="dxa"/>
            <w:vMerge w:val="restart"/>
            <w:tcBorders>
              <w:top w:val="single" w:sz="4" w:space="0" w:color="auto"/>
              <w:bottom w:val="single" w:sz="4" w:space="0" w:color="auto"/>
            </w:tcBorders>
          </w:tcPr>
          <w:p w:rsidR="00CE42AA" w:rsidRDefault="00CE42AA">
            <w:pPr>
              <w:pStyle w:val="ConsPlusNormal"/>
            </w:pPr>
            <w:r>
              <w:t xml:space="preserve">ГКУ РД "Агентство </w:t>
            </w:r>
            <w:r>
              <w:lastRenderedPageBreak/>
              <w:t>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r>
              <w:lastRenderedPageBreak/>
              <w:t>12284,94</w:t>
            </w: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jc w:val="center"/>
            </w:pPr>
            <w:r>
              <w:t>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1290,00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110,00</w:t>
            </w:r>
          </w:p>
        </w:tc>
        <w:tc>
          <w:tcPr>
            <w:tcW w:w="1304" w:type="dxa"/>
            <w:tcBorders>
              <w:top w:val="nil"/>
              <w:bottom w:val="nil"/>
            </w:tcBorders>
          </w:tcPr>
          <w:p w:rsidR="00CE42AA" w:rsidRDefault="00CE42AA">
            <w:pPr>
              <w:pStyle w:val="ConsPlusNormal"/>
              <w:jc w:val="center"/>
            </w:pPr>
            <w:r>
              <w:t>120,00</w:t>
            </w:r>
          </w:p>
        </w:tc>
        <w:tc>
          <w:tcPr>
            <w:tcW w:w="1304" w:type="dxa"/>
            <w:tcBorders>
              <w:top w:val="nil"/>
              <w:bottom w:val="nil"/>
            </w:tcBorders>
          </w:tcPr>
          <w:p w:rsidR="00CE42AA" w:rsidRDefault="00CE42AA">
            <w:pPr>
              <w:pStyle w:val="ConsPlusNormal"/>
              <w:jc w:val="center"/>
            </w:pPr>
            <w:r>
              <w:t>130,00</w:t>
            </w:r>
          </w:p>
        </w:tc>
        <w:tc>
          <w:tcPr>
            <w:tcW w:w="1304" w:type="dxa"/>
            <w:tcBorders>
              <w:top w:val="nil"/>
              <w:bottom w:val="nil"/>
            </w:tcBorders>
          </w:tcPr>
          <w:p w:rsidR="00CE42AA" w:rsidRDefault="00CE42AA">
            <w:pPr>
              <w:pStyle w:val="ConsPlusNormal"/>
              <w:jc w:val="center"/>
            </w:pPr>
            <w:r>
              <w:t>130,00</w:t>
            </w:r>
          </w:p>
        </w:tc>
        <w:tc>
          <w:tcPr>
            <w:tcW w:w="1304" w:type="dxa"/>
            <w:tcBorders>
              <w:top w:val="nil"/>
              <w:bottom w:val="nil"/>
            </w:tcBorders>
          </w:tcPr>
          <w:p w:rsidR="00CE42AA" w:rsidRDefault="00CE42AA">
            <w:pPr>
              <w:pStyle w:val="ConsPlusNormal"/>
              <w:jc w:val="center"/>
            </w:pPr>
            <w:r>
              <w:t>800,00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jc w:val="center"/>
            </w:pPr>
            <w:r>
              <w:t>1980,00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220,00</w:t>
            </w:r>
          </w:p>
        </w:tc>
        <w:tc>
          <w:tcPr>
            <w:tcW w:w="1304" w:type="dxa"/>
            <w:tcBorders>
              <w:top w:val="nil"/>
              <w:bottom w:val="nil"/>
            </w:tcBorders>
          </w:tcPr>
          <w:p w:rsidR="00CE42AA" w:rsidRDefault="00CE42AA">
            <w:pPr>
              <w:pStyle w:val="ConsPlusNormal"/>
              <w:jc w:val="center"/>
            </w:pPr>
            <w:r>
              <w:t>240,00</w:t>
            </w:r>
          </w:p>
        </w:tc>
        <w:tc>
          <w:tcPr>
            <w:tcW w:w="1304" w:type="dxa"/>
            <w:tcBorders>
              <w:top w:val="nil"/>
              <w:bottom w:val="nil"/>
            </w:tcBorders>
          </w:tcPr>
          <w:p w:rsidR="00CE42AA" w:rsidRDefault="00CE42AA">
            <w:pPr>
              <w:pStyle w:val="ConsPlusNormal"/>
              <w:jc w:val="center"/>
            </w:pPr>
            <w:r>
              <w:t>260,00</w:t>
            </w:r>
          </w:p>
        </w:tc>
        <w:tc>
          <w:tcPr>
            <w:tcW w:w="1304" w:type="dxa"/>
            <w:tcBorders>
              <w:top w:val="nil"/>
              <w:bottom w:val="nil"/>
            </w:tcBorders>
          </w:tcPr>
          <w:p w:rsidR="00CE42AA" w:rsidRDefault="00CE42AA">
            <w:pPr>
              <w:pStyle w:val="ConsPlusNormal"/>
              <w:jc w:val="center"/>
            </w:pPr>
            <w:r>
              <w:t>260,00</w:t>
            </w:r>
          </w:p>
        </w:tc>
        <w:tc>
          <w:tcPr>
            <w:tcW w:w="1304" w:type="dxa"/>
            <w:tcBorders>
              <w:top w:val="nil"/>
              <w:bottom w:val="nil"/>
            </w:tcBorders>
          </w:tcPr>
          <w:p w:rsidR="00CE42AA" w:rsidRDefault="00CE42AA">
            <w:pPr>
              <w:pStyle w:val="ConsPlusNormal"/>
              <w:jc w:val="center"/>
            </w:pPr>
            <w:r>
              <w:t>1000,00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2280,00</w:t>
            </w:r>
          </w:p>
        </w:tc>
        <w:tc>
          <w:tcPr>
            <w:tcW w:w="1474" w:type="dxa"/>
            <w:tcBorders>
              <w:top w:val="nil"/>
              <w:bottom w:val="single" w:sz="4" w:space="0" w:color="auto"/>
            </w:tcBorders>
          </w:tcPr>
          <w:p w:rsidR="00CE42AA" w:rsidRDefault="00CE42AA">
            <w:pPr>
              <w:pStyle w:val="ConsPlusNormal"/>
              <w:jc w:val="center"/>
            </w:pPr>
            <w:r>
              <w:t>300,00</w:t>
            </w:r>
          </w:p>
        </w:tc>
        <w:tc>
          <w:tcPr>
            <w:tcW w:w="1304" w:type="dxa"/>
            <w:tcBorders>
              <w:top w:val="nil"/>
              <w:bottom w:val="single" w:sz="4" w:space="0" w:color="auto"/>
            </w:tcBorders>
          </w:tcPr>
          <w:p w:rsidR="00CE42AA" w:rsidRDefault="00CE42AA">
            <w:pPr>
              <w:pStyle w:val="ConsPlusNormal"/>
              <w:jc w:val="center"/>
            </w:pPr>
            <w:r>
              <w:t>220,00</w:t>
            </w:r>
          </w:p>
        </w:tc>
        <w:tc>
          <w:tcPr>
            <w:tcW w:w="1304" w:type="dxa"/>
            <w:tcBorders>
              <w:top w:val="nil"/>
              <w:bottom w:val="single" w:sz="4" w:space="0" w:color="auto"/>
            </w:tcBorders>
          </w:tcPr>
          <w:p w:rsidR="00CE42AA" w:rsidRDefault="00CE42AA">
            <w:pPr>
              <w:pStyle w:val="ConsPlusNormal"/>
              <w:jc w:val="center"/>
            </w:pPr>
            <w:r>
              <w:t>240,00</w:t>
            </w:r>
          </w:p>
        </w:tc>
        <w:tc>
          <w:tcPr>
            <w:tcW w:w="1304" w:type="dxa"/>
            <w:tcBorders>
              <w:top w:val="nil"/>
              <w:bottom w:val="single" w:sz="4" w:space="0" w:color="auto"/>
            </w:tcBorders>
          </w:tcPr>
          <w:p w:rsidR="00CE42AA" w:rsidRDefault="00CE42AA">
            <w:pPr>
              <w:pStyle w:val="ConsPlusNormal"/>
              <w:jc w:val="center"/>
            </w:pPr>
            <w:r>
              <w:t>260,00</w:t>
            </w:r>
          </w:p>
        </w:tc>
        <w:tc>
          <w:tcPr>
            <w:tcW w:w="1304" w:type="dxa"/>
            <w:tcBorders>
              <w:top w:val="nil"/>
              <w:bottom w:val="single" w:sz="4" w:space="0" w:color="auto"/>
            </w:tcBorders>
          </w:tcPr>
          <w:p w:rsidR="00CE42AA" w:rsidRDefault="00CE42AA">
            <w:pPr>
              <w:pStyle w:val="ConsPlusNormal"/>
              <w:jc w:val="center"/>
            </w:pPr>
            <w:r>
              <w:t>260,00</w:t>
            </w:r>
          </w:p>
        </w:tc>
        <w:tc>
          <w:tcPr>
            <w:tcW w:w="1304" w:type="dxa"/>
            <w:tcBorders>
              <w:top w:val="nil"/>
              <w:bottom w:val="single" w:sz="4" w:space="0" w:color="auto"/>
            </w:tcBorders>
          </w:tcPr>
          <w:p w:rsidR="00CE42AA" w:rsidRDefault="00CE42AA">
            <w:pPr>
              <w:pStyle w:val="ConsPlusNormal"/>
              <w:jc w:val="center"/>
            </w:pPr>
            <w:r>
              <w:t>1000,00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lastRenderedPageBreak/>
              <w:t>2.5.</w:t>
            </w:r>
          </w:p>
        </w:tc>
        <w:tc>
          <w:tcPr>
            <w:tcW w:w="2551" w:type="dxa"/>
            <w:vMerge w:val="restart"/>
            <w:tcBorders>
              <w:top w:val="single" w:sz="4" w:space="0" w:color="auto"/>
              <w:bottom w:val="single" w:sz="4" w:space="0" w:color="auto"/>
            </w:tcBorders>
          </w:tcPr>
          <w:p w:rsidR="00CE42AA" w:rsidRDefault="00CE42AA">
            <w:pPr>
              <w:pStyle w:val="ConsPlusNormal"/>
            </w:pPr>
            <w:r>
              <w:t>Организация мероприятий по разработке и размещению рекламы на местном телеканале</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2013,33</w:t>
            </w:r>
          </w:p>
        </w:tc>
        <w:tc>
          <w:tcPr>
            <w:tcW w:w="1474" w:type="dxa"/>
            <w:tcBorders>
              <w:top w:val="single" w:sz="4" w:space="0" w:color="auto"/>
              <w:bottom w:val="nil"/>
            </w:tcBorders>
          </w:tcPr>
          <w:p w:rsidR="00CE42AA" w:rsidRDefault="00CE42AA">
            <w:pPr>
              <w:pStyle w:val="ConsPlusNormal"/>
              <w:jc w:val="center"/>
            </w:pPr>
            <w:r>
              <w:t>278,33</w:t>
            </w:r>
          </w:p>
        </w:tc>
        <w:tc>
          <w:tcPr>
            <w:tcW w:w="1304" w:type="dxa"/>
            <w:tcBorders>
              <w:top w:val="single" w:sz="4" w:space="0" w:color="auto"/>
              <w:bottom w:val="nil"/>
            </w:tcBorders>
          </w:tcPr>
          <w:p w:rsidR="00CE42AA" w:rsidRDefault="00CE42AA">
            <w:pPr>
              <w:pStyle w:val="ConsPlusNormal"/>
              <w:jc w:val="center"/>
            </w:pPr>
            <w:r>
              <w:t>165,00</w:t>
            </w:r>
          </w:p>
        </w:tc>
        <w:tc>
          <w:tcPr>
            <w:tcW w:w="1304" w:type="dxa"/>
            <w:tcBorders>
              <w:top w:val="single" w:sz="4" w:space="0" w:color="auto"/>
              <w:bottom w:val="nil"/>
            </w:tcBorders>
          </w:tcPr>
          <w:p w:rsidR="00CE42AA" w:rsidRDefault="00CE42AA">
            <w:pPr>
              <w:pStyle w:val="ConsPlusNormal"/>
              <w:jc w:val="center"/>
            </w:pPr>
            <w:r>
              <w:t>180,00</w:t>
            </w:r>
          </w:p>
        </w:tc>
        <w:tc>
          <w:tcPr>
            <w:tcW w:w="1304" w:type="dxa"/>
            <w:tcBorders>
              <w:top w:val="single" w:sz="4" w:space="0" w:color="auto"/>
              <w:bottom w:val="nil"/>
            </w:tcBorders>
          </w:tcPr>
          <w:p w:rsidR="00CE42AA" w:rsidRDefault="00CE42AA">
            <w:pPr>
              <w:pStyle w:val="ConsPlusNormal"/>
              <w:jc w:val="center"/>
            </w:pPr>
            <w:r>
              <w:t>195,00</w:t>
            </w:r>
          </w:p>
        </w:tc>
        <w:tc>
          <w:tcPr>
            <w:tcW w:w="1304" w:type="dxa"/>
            <w:tcBorders>
              <w:top w:val="single" w:sz="4" w:space="0" w:color="auto"/>
              <w:bottom w:val="nil"/>
            </w:tcBorders>
          </w:tcPr>
          <w:p w:rsidR="00CE42AA" w:rsidRDefault="00CE42AA">
            <w:pPr>
              <w:pStyle w:val="ConsPlusNormal"/>
              <w:jc w:val="center"/>
            </w:pPr>
            <w:r>
              <w:t>195,00</w:t>
            </w:r>
          </w:p>
        </w:tc>
        <w:tc>
          <w:tcPr>
            <w:tcW w:w="1304" w:type="dxa"/>
            <w:tcBorders>
              <w:top w:val="single" w:sz="4" w:space="0" w:color="auto"/>
              <w:bottom w:val="nil"/>
            </w:tcBorders>
          </w:tcPr>
          <w:p w:rsidR="00CE42AA" w:rsidRDefault="00CE42AA">
            <w:pPr>
              <w:pStyle w:val="ConsPlusNormal"/>
              <w:jc w:val="center"/>
            </w:pPr>
            <w:r>
              <w:t>1000,00</w:t>
            </w: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823,33</w:t>
            </w:r>
          </w:p>
        </w:tc>
        <w:tc>
          <w:tcPr>
            <w:tcW w:w="1474" w:type="dxa"/>
            <w:tcBorders>
              <w:top w:val="nil"/>
              <w:bottom w:val="nil"/>
            </w:tcBorders>
          </w:tcPr>
          <w:p w:rsidR="00CE42AA" w:rsidRDefault="00CE42AA">
            <w:pPr>
              <w:pStyle w:val="ConsPlusNormal"/>
              <w:jc w:val="center"/>
            </w:pPr>
            <w:r>
              <w:t>278,33</w:t>
            </w:r>
          </w:p>
        </w:tc>
        <w:tc>
          <w:tcPr>
            <w:tcW w:w="1304" w:type="dxa"/>
            <w:tcBorders>
              <w:top w:val="nil"/>
              <w:bottom w:val="nil"/>
            </w:tcBorders>
          </w:tcPr>
          <w:p w:rsidR="00CE42AA" w:rsidRDefault="00CE42AA">
            <w:pPr>
              <w:pStyle w:val="ConsPlusNormal"/>
              <w:jc w:val="center"/>
            </w:pPr>
            <w:r>
              <w:t>55,00</w:t>
            </w:r>
          </w:p>
        </w:tc>
        <w:tc>
          <w:tcPr>
            <w:tcW w:w="1304" w:type="dxa"/>
            <w:tcBorders>
              <w:top w:val="nil"/>
              <w:bottom w:val="nil"/>
            </w:tcBorders>
          </w:tcPr>
          <w:p w:rsidR="00CE42AA" w:rsidRDefault="00CE42AA">
            <w:pPr>
              <w:pStyle w:val="ConsPlusNormal"/>
              <w:jc w:val="center"/>
            </w:pPr>
            <w:r>
              <w:t>60,00</w:t>
            </w:r>
          </w:p>
        </w:tc>
        <w:tc>
          <w:tcPr>
            <w:tcW w:w="1304" w:type="dxa"/>
            <w:tcBorders>
              <w:top w:val="nil"/>
              <w:bottom w:val="nil"/>
            </w:tcBorders>
          </w:tcPr>
          <w:p w:rsidR="00CE42AA" w:rsidRDefault="00CE42AA">
            <w:pPr>
              <w:pStyle w:val="ConsPlusNormal"/>
              <w:jc w:val="center"/>
            </w:pPr>
            <w:r>
              <w:t>65,00</w:t>
            </w:r>
          </w:p>
        </w:tc>
        <w:tc>
          <w:tcPr>
            <w:tcW w:w="1304" w:type="dxa"/>
            <w:tcBorders>
              <w:top w:val="nil"/>
              <w:bottom w:val="nil"/>
            </w:tcBorders>
          </w:tcPr>
          <w:p w:rsidR="00CE42AA" w:rsidRDefault="00CE42AA">
            <w:pPr>
              <w:pStyle w:val="ConsPlusNormal"/>
              <w:jc w:val="center"/>
            </w:pPr>
            <w:r>
              <w:t>65,00</w:t>
            </w:r>
          </w:p>
        </w:tc>
        <w:tc>
          <w:tcPr>
            <w:tcW w:w="1304" w:type="dxa"/>
            <w:tcBorders>
              <w:top w:val="nil"/>
              <w:bottom w:val="nil"/>
            </w:tcBorders>
          </w:tcPr>
          <w:p w:rsidR="00CE42AA" w:rsidRDefault="00CE42AA">
            <w:pPr>
              <w:pStyle w:val="ConsPlusNormal"/>
              <w:jc w:val="center"/>
            </w:pPr>
            <w:r>
              <w:t>300,00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jc w:val="center"/>
            </w:pPr>
            <w:r>
              <w:t>1190,00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110,00</w:t>
            </w:r>
          </w:p>
        </w:tc>
        <w:tc>
          <w:tcPr>
            <w:tcW w:w="1304" w:type="dxa"/>
            <w:tcBorders>
              <w:top w:val="nil"/>
              <w:bottom w:val="nil"/>
            </w:tcBorders>
          </w:tcPr>
          <w:p w:rsidR="00CE42AA" w:rsidRDefault="00CE42AA">
            <w:pPr>
              <w:pStyle w:val="ConsPlusNormal"/>
              <w:jc w:val="center"/>
            </w:pPr>
            <w:r>
              <w:t>120,00</w:t>
            </w:r>
          </w:p>
        </w:tc>
        <w:tc>
          <w:tcPr>
            <w:tcW w:w="1304" w:type="dxa"/>
            <w:tcBorders>
              <w:top w:val="nil"/>
              <w:bottom w:val="nil"/>
            </w:tcBorders>
          </w:tcPr>
          <w:p w:rsidR="00CE42AA" w:rsidRDefault="00CE42AA">
            <w:pPr>
              <w:pStyle w:val="ConsPlusNormal"/>
              <w:jc w:val="center"/>
            </w:pPr>
            <w:r>
              <w:t>130,00</w:t>
            </w:r>
          </w:p>
        </w:tc>
        <w:tc>
          <w:tcPr>
            <w:tcW w:w="1304" w:type="dxa"/>
            <w:tcBorders>
              <w:top w:val="nil"/>
              <w:bottom w:val="nil"/>
            </w:tcBorders>
          </w:tcPr>
          <w:p w:rsidR="00CE42AA" w:rsidRDefault="00CE42AA">
            <w:pPr>
              <w:pStyle w:val="ConsPlusNormal"/>
              <w:jc w:val="center"/>
            </w:pPr>
            <w:r>
              <w:t>130,00</w:t>
            </w:r>
          </w:p>
        </w:tc>
        <w:tc>
          <w:tcPr>
            <w:tcW w:w="1304" w:type="dxa"/>
            <w:tcBorders>
              <w:top w:val="nil"/>
              <w:bottom w:val="nil"/>
            </w:tcBorders>
          </w:tcPr>
          <w:p w:rsidR="00CE42AA" w:rsidRDefault="00CE42AA">
            <w:pPr>
              <w:pStyle w:val="ConsPlusNormal"/>
              <w:jc w:val="center"/>
            </w:pPr>
            <w:r>
              <w:t>700,00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2.6.</w:t>
            </w:r>
          </w:p>
        </w:tc>
        <w:tc>
          <w:tcPr>
            <w:tcW w:w="2551" w:type="dxa"/>
            <w:vMerge w:val="restart"/>
            <w:tcBorders>
              <w:top w:val="single" w:sz="4" w:space="0" w:color="auto"/>
              <w:bottom w:val="single" w:sz="4" w:space="0" w:color="auto"/>
            </w:tcBorders>
          </w:tcPr>
          <w:p w:rsidR="00CE42AA" w:rsidRDefault="00CE42AA">
            <w:pPr>
              <w:pStyle w:val="ConsPlusNormal"/>
            </w:pPr>
            <w:r>
              <w:t xml:space="preserve">Создание, пропаганда и поддержка сайта республиканской целевой программы, включая сбор, обработку, согласование и оперативное размещение информации по мониторингу текущих проектов, а также размещение информации, включенной в государственную информационную систему в области энергосбережения и повышения </w:t>
            </w:r>
            <w:r>
              <w:lastRenderedPageBreak/>
              <w:t>энергетической эффективности, подлежащей обязательному размещению на официальном сайте уполномоченного органа</w:t>
            </w:r>
          </w:p>
        </w:tc>
        <w:tc>
          <w:tcPr>
            <w:tcW w:w="964" w:type="dxa"/>
            <w:tcBorders>
              <w:top w:val="single" w:sz="4" w:space="0" w:color="auto"/>
              <w:bottom w:val="nil"/>
            </w:tcBorders>
          </w:tcPr>
          <w:p w:rsidR="00CE42AA" w:rsidRDefault="00CE42AA">
            <w:pPr>
              <w:pStyle w:val="ConsPlusNormal"/>
              <w:jc w:val="center"/>
            </w:pPr>
            <w:r>
              <w:lastRenderedPageBreak/>
              <w:t>Всего</w:t>
            </w:r>
          </w:p>
        </w:tc>
        <w:tc>
          <w:tcPr>
            <w:tcW w:w="1474" w:type="dxa"/>
            <w:tcBorders>
              <w:top w:val="single" w:sz="4" w:space="0" w:color="auto"/>
              <w:bottom w:val="nil"/>
            </w:tcBorders>
          </w:tcPr>
          <w:p w:rsidR="00CE42AA" w:rsidRDefault="00CE42AA">
            <w:pPr>
              <w:pStyle w:val="ConsPlusNormal"/>
              <w:jc w:val="center"/>
            </w:pPr>
            <w:r>
              <w:t>5240,00</w:t>
            </w:r>
          </w:p>
        </w:tc>
        <w:tc>
          <w:tcPr>
            <w:tcW w:w="1474" w:type="dxa"/>
            <w:tcBorders>
              <w:top w:val="single" w:sz="4" w:space="0" w:color="auto"/>
              <w:bottom w:val="nil"/>
            </w:tcBorders>
          </w:tcPr>
          <w:p w:rsidR="00CE42AA" w:rsidRDefault="00CE42AA">
            <w:pPr>
              <w:pStyle w:val="ConsPlusNormal"/>
              <w:jc w:val="center"/>
            </w:pPr>
            <w:r>
              <w:t>0,00</w:t>
            </w:r>
          </w:p>
        </w:tc>
        <w:tc>
          <w:tcPr>
            <w:tcW w:w="1304" w:type="dxa"/>
            <w:tcBorders>
              <w:top w:val="single" w:sz="4" w:space="0" w:color="auto"/>
              <w:bottom w:val="nil"/>
            </w:tcBorders>
          </w:tcPr>
          <w:p w:rsidR="00CE42AA" w:rsidRDefault="00CE42AA">
            <w:pPr>
              <w:pStyle w:val="ConsPlusNormal"/>
              <w:jc w:val="center"/>
            </w:pPr>
            <w:r>
              <w:t>495,00</w:t>
            </w:r>
          </w:p>
        </w:tc>
        <w:tc>
          <w:tcPr>
            <w:tcW w:w="1304" w:type="dxa"/>
            <w:tcBorders>
              <w:top w:val="single" w:sz="4" w:space="0" w:color="auto"/>
              <w:bottom w:val="nil"/>
            </w:tcBorders>
          </w:tcPr>
          <w:p w:rsidR="00CE42AA" w:rsidRDefault="00CE42AA">
            <w:pPr>
              <w:pStyle w:val="ConsPlusNormal"/>
              <w:jc w:val="center"/>
            </w:pPr>
            <w:r>
              <w:t>545,00</w:t>
            </w:r>
          </w:p>
        </w:tc>
        <w:tc>
          <w:tcPr>
            <w:tcW w:w="1304" w:type="dxa"/>
            <w:tcBorders>
              <w:top w:val="single" w:sz="4" w:space="0" w:color="auto"/>
              <w:bottom w:val="nil"/>
            </w:tcBorders>
          </w:tcPr>
          <w:p w:rsidR="00CE42AA" w:rsidRDefault="00CE42AA">
            <w:pPr>
              <w:pStyle w:val="ConsPlusNormal"/>
              <w:jc w:val="center"/>
            </w:pPr>
            <w:r>
              <w:t>600,00</w:t>
            </w:r>
          </w:p>
        </w:tc>
        <w:tc>
          <w:tcPr>
            <w:tcW w:w="1304" w:type="dxa"/>
            <w:tcBorders>
              <w:top w:val="single" w:sz="4" w:space="0" w:color="auto"/>
              <w:bottom w:val="nil"/>
            </w:tcBorders>
          </w:tcPr>
          <w:p w:rsidR="00CE42AA" w:rsidRDefault="00CE42AA">
            <w:pPr>
              <w:pStyle w:val="ConsPlusNormal"/>
              <w:jc w:val="center"/>
            </w:pPr>
            <w:r>
              <w:t>600,00</w:t>
            </w:r>
          </w:p>
        </w:tc>
        <w:tc>
          <w:tcPr>
            <w:tcW w:w="1304" w:type="dxa"/>
            <w:tcBorders>
              <w:top w:val="single" w:sz="4" w:space="0" w:color="auto"/>
              <w:bottom w:val="nil"/>
            </w:tcBorders>
          </w:tcPr>
          <w:p w:rsidR="00CE42AA" w:rsidRDefault="00CE42AA">
            <w:pPr>
              <w:pStyle w:val="ConsPlusNormal"/>
              <w:jc w:val="center"/>
            </w:pPr>
            <w:r>
              <w:t>3000,0</w:t>
            </w: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5240,00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495,00</w:t>
            </w:r>
          </w:p>
        </w:tc>
        <w:tc>
          <w:tcPr>
            <w:tcW w:w="1304" w:type="dxa"/>
            <w:tcBorders>
              <w:top w:val="nil"/>
              <w:bottom w:val="nil"/>
            </w:tcBorders>
          </w:tcPr>
          <w:p w:rsidR="00CE42AA" w:rsidRDefault="00CE42AA">
            <w:pPr>
              <w:pStyle w:val="ConsPlusNormal"/>
              <w:jc w:val="center"/>
            </w:pPr>
            <w:r>
              <w:t>545,00</w:t>
            </w:r>
          </w:p>
        </w:tc>
        <w:tc>
          <w:tcPr>
            <w:tcW w:w="1304" w:type="dxa"/>
            <w:tcBorders>
              <w:top w:val="nil"/>
              <w:bottom w:val="nil"/>
            </w:tcBorders>
          </w:tcPr>
          <w:p w:rsidR="00CE42AA" w:rsidRDefault="00CE42AA">
            <w:pPr>
              <w:pStyle w:val="ConsPlusNormal"/>
              <w:jc w:val="center"/>
            </w:pPr>
            <w:r>
              <w:t>600,00</w:t>
            </w:r>
          </w:p>
        </w:tc>
        <w:tc>
          <w:tcPr>
            <w:tcW w:w="1304" w:type="dxa"/>
            <w:tcBorders>
              <w:top w:val="nil"/>
              <w:bottom w:val="nil"/>
            </w:tcBorders>
          </w:tcPr>
          <w:p w:rsidR="00CE42AA" w:rsidRDefault="00CE42AA">
            <w:pPr>
              <w:pStyle w:val="ConsPlusNormal"/>
              <w:jc w:val="center"/>
            </w:pPr>
            <w:r>
              <w:t>600,00</w:t>
            </w:r>
          </w:p>
        </w:tc>
        <w:tc>
          <w:tcPr>
            <w:tcW w:w="1304" w:type="dxa"/>
            <w:tcBorders>
              <w:top w:val="nil"/>
              <w:bottom w:val="nil"/>
            </w:tcBorders>
          </w:tcPr>
          <w:p w:rsidR="00CE42AA" w:rsidRDefault="00CE42AA">
            <w:pPr>
              <w:pStyle w:val="ConsPlusNormal"/>
              <w:jc w:val="center"/>
            </w:pPr>
            <w:r>
              <w:t>3000,00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lastRenderedPageBreak/>
              <w:t>2.7.</w:t>
            </w:r>
          </w:p>
        </w:tc>
        <w:tc>
          <w:tcPr>
            <w:tcW w:w="2551" w:type="dxa"/>
            <w:vMerge w:val="restart"/>
            <w:tcBorders>
              <w:top w:val="single" w:sz="4" w:space="0" w:color="auto"/>
              <w:bottom w:val="single" w:sz="4" w:space="0" w:color="auto"/>
            </w:tcBorders>
          </w:tcPr>
          <w:p w:rsidR="00CE42AA" w:rsidRDefault="00CE42AA">
            <w:pPr>
              <w:pStyle w:val="ConsPlusNormal"/>
            </w:pPr>
            <w:r>
              <w:t>Разработка и размещение информации об энергосбережении на оборотной стороне уведомлений об оплате за коммунальные услуги</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4070,00</w:t>
            </w:r>
          </w:p>
        </w:tc>
        <w:tc>
          <w:tcPr>
            <w:tcW w:w="1474" w:type="dxa"/>
            <w:tcBorders>
              <w:top w:val="single" w:sz="4" w:space="0" w:color="auto"/>
              <w:bottom w:val="nil"/>
            </w:tcBorders>
          </w:tcPr>
          <w:p w:rsidR="00CE42AA" w:rsidRDefault="00CE42AA">
            <w:pPr>
              <w:pStyle w:val="ConsPlusNormal"/>
              <w:jc w:val="center"/>
            </w:pPr>
            <w:r>
              <w:t>200,00</w:t>
            </w:r>
          </w:p>
        </w:tc>
        <w:tc>
          <w:tcPr>
            <w:tcW w:w="1304" w:type="dxa"/>
            <w:tcBorders>
              <w:top w:val="single" w:sz="4" w:space="0" w:color="auto"/>
              <w:bottom w:val="nil"/>
            </w:tcBorders>
          </w:tcPr>
          <w:p w:rsidR="00CE42AA" w:rsidRDefault="00CE42AA">
            <w:pPr>
              <w:pStyle w:val="ConsPlusNormal"/>
              <w:jc w:val="center"/>
            </w:pPr>
            <w:r>
              <w:t>330,00</w:t>
            </w:r>
          </w:p>
        </w:tc>
        <w:tc>
          <w:tcPr>
            <w:tcW w:w="1304" w:type="dxa"/>
            <w:tcBorders>
              <w:top w:val="single" w:sz="4" w:space="0" w:color="auto"/>
              <w:bottom w:val="nil"/>
            </w:tcBorders>
          </w:tcPr>
          <w:p w:rsidR="00CE42AA" w:rsidRDefault="00CE42AA">
            <w:pPr>
              <w:pStyle w:val="ConsPlusNormal"/>
              <w:jc w:val="center"/>
            </w:pPr>
            <w:r>
              <w:t>360,00</w:t>
            </w:r>
          </w:p>
        </w:tc>
        <w:tc>
          <w:tcPr>
            <w:tcW w:w="1304" w:type="dxa"/>
            <w:tcBorders>
              <w:top w:val="single" w:sz="4" w:space="0" w:color="auto"/>
              <w:bottom w:val="nil"/>
            </w:tcBorders>
          </w:tcPr>
          <w:p w:rsidR="00CE42AA" w:rsidRDefault="00CE42AA">
            <w:pPr>
              <w:pStyle w:val="ConsPlusNormal"/>
              <w:jc w:val="center"/>
            </w:pPr>
            <w:r>
              <w:t>390,00</w:t>
            </w:r>
          </w:p>
        </w:tc>
        <w:tc>
          <w:tcPr>
            <w:tcW w:w="1304" w:type="dxa"/>
            <w:tcBorders>
              <w:top w:val="single" w:sz="4" w:space="0" w:color="auto"/>
              <w:bottom w:val="nil"/>
            </w:tcBorders>
          </w:tcPr>
          <w:p w:rsidR="00CE42AA" w:rsidRDefault="00CE42AA">
            <w:pPr>
              <w:pStyle w:val="ConsPlusNormal"/>
              <w:jc w:val="center"/>
            </w:pPr>
            <w:r>
              <w:t>390,00</w:t>
            </w:r>
          </w:p>
        </w:tc>
        <w:tc>
          <w:tcPr>
            <w:tcW w:w="1304" w:type="dxa"/>
            <w:tcBorders>
              <w:top w:val="single" w:sz="4" w:space="0" w:color="auto"/>
              <w:bottom w:val="nil"/>
            </w:tcBorders>
          </w:tcPr>
          <w:p w:rsidR="00CE42AA" w:rsidRDefault="00CE42AA">
            <w:pPr>
              <w:pStyle w:val="ConsPlusNormal"/>
              <w:jc w:val="center"/>
            </w:pPr>
            <w:r>
              <w:t>2400,00</w:t>
            </w: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1290,00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110,00</w:t>
            </w:r>
          </w:p>
        </w:tc>
        <w:tc>
          <w:tcPr>
            <w:tcW w:w="1304" w:type="dxa"/>
            <w:tcBorders>
              <w:top w:val="nil"/>
              <w:bottom w:val="nil"/>
            </w:tcBorders>
          </w:tcPr>
          <w:p w:rsidR="00CE42AA" w:rsidRDefault="00CE42AA">
            <w:pPr>
              <w:pStyle w:val="ConsPlusNormal"/>
              <w:jc w:val="center"/>
            </w:pPr>
            <w:r>
              <w:t>120,00</w:t>
            </w:r>
          </w:p>
        </w:tc>
        <w:tc>
          <w:tcPr>
            <w:tcW w:w="1304" w:type="dxa"/>
            <w:tcBorders>
              <w:top w:val="nil"/>
              <w:bottom w:val="nil"/>
            </w:tcBorders>
          </w:tcPr>
          <w:p w:rsidR="00CE42AA" w:rsidRDefault="00CE42AA">
            <w:pPr>
              <w:pStyle w:val="ConsPlusNormal"/>
              <w:jc w:val="center"/>
            </w:pPr>
            <w:r>
              <w:t>130,00</w:t>
            </w:r>
          </w:p>
        </w:tc>
        <w:tc>
          <w:tcPr>
            <w:tcW w:w="1304" w:type="dxa"/>
            <w:tcBorders>
              <w:top w:val="nil"/>
              <w:bottom w:val="nil"/>
            </w:tcBorders>
          </w:tcPr>
          <w:p w:rsidR="00CE42AA" w:rsidRDefault="00CE42AA">
            <w:pPr>
              <w:pStyle w:val="ConsPlusNormal"/>
              <w:jc w:val="center"/>
            </w:pPr>
            <w:r>
              <w:t>130,00</w:t>
            </w:r>
          </w:p>
        </w:tc>
        <w:tc>
          <w:tcPr>
            <w:tcW w:w="1304" w:type="dxa"/>
            <w:tcBorders>
              <w:top w:val="nil"/>
              <w:bottom w:val="nil"/>
            </w:tcBorders>
          </w:tcPr>
          <w:p w:rsidR="00CE42AA" w:rsidRDefault="00CE42AA">
            <w:pPr>
              <w:pStyle w:val="ConsPlusNormal"/>
              <w:jc w:val="center"/>
            </w:pPr>
            <w:r>
              <w:t>800,00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jc w:val="center"/>
            </w:pPr>
            <w:r>
              <w:t>2780,00</w:t>
            </w:r>
          </w:p>
        </w:tc>
        <w:tc>
          <w:tcPr>
            <w:tcW w:w="1474" w:type="dxa"/>
            <w:tcBorders>
              <w:top w:val="nil"/>
              <w:bottom w:val="nil"/>
            </w:tcBorders>
          </w:tcPr>
          <w:p w:rsidR="00CE42AA" w:rsidRDefault="00CE42AA">
            <w:pPr>
              <w:pStyle w:val="ConsPlusNormal"/>
              <w:jc w:val="center"/>
            </w:pPr>
            <w:r>
              <w:t>200,00</w:t>
            </w:r>
          </w:p>
        </w:tc>
        <w:tc>
          <w:tcPr>
            <w:tcW w:w="1304" w:type="dxa"/>
            <w:tcBorders>
              <w:top w:val="nil"/>
              <w:bottom w:val="nil"/>
            </w:tcBorders>
          </w:tcPr>
          <w:p w:rsidR="00CE42AA" w:rsidRDefault="00CE42AA">
            <w:pPr>
              <w:pStyle w:val="ConsPlusNormal"/>
              <w:jc w:val="center"/>
            </w:pPr>
            <w:r>
              <w:t>220,00</w:t>
            </w:r>
          </w:p>
        </w:tc>
        <w:tc>
          <w:tcPr>
            <w:tcW w:w="1304" w:type="dxa"/>
            <w:tcBorders>
              <w:top w:val="nil"/>
              <w:bottom w:val="nil"/>
            </w:tcBorders>
          </w:tcPr>
          <w:p w:rsidR="00CE42AA" w:rsidRDefault="00CE42AA">
            <w:pPr>
              <w:pStyle w:val="ConsPlusNormal"/>
              <w:jc w:val="center"/>
            </w:pPr>
            <w:r>
              <w:t>240,00</w:t>
            </w:r>
          </w:p>
        </w:tc>
        <w:tc>
          <w:tcPr>
            <w:tcW w:w="1304" w:type="dxa"/>
            <w:tcBorders>
              <w:top w:val="nil"/>
              <w:bottom w:val="nil"/>
            </w:tcBorders>
          </w:tcPr>
          <w:p w:rsidR="00CE42AA" w:rsidRDefault="00CE42AA">
            <w:pPr>
              <w:pStyle w:val="ConsPlusNormal"/>
              <w:jc w:val="center"/>
            </w:pPr>
            <w:r>
              <w:t>260,00</w:t>
            </w:r>
          </w:p>
        </w:tc>
        <w:tc>
          <w:tcPr>
            <w:tcW w:w="1304" w:type="dxa"/>
            <w:tcBorders>
              <w:top w:val="nil"/>
              <w:bottom w:val="nil"/>
            </w:tcBorders>
          </w:tcPr>
          <w:p w:rsidR="00CE42AA" w:rsidRDefault="00CE42AA">
            <w:pPr>
              <w:pStyle w:val="ConsPlusNormal"/>
              <w:jc w:val="center"/>
            </w:pPr>
            <w:r>
              <w:t>260,00</w:t>
            </w:r>
          </w:p>
        </w:tc>
        <w:tc>
          <w:tcPr>
            <w:tcW w:w="1304" w:type="dxa"/>
            <w:tcBorders>
              <w:top w:val="nil"/>
              <w:bottom w:val="nil"/>
            </w:tcBorders>
          </w:tcPr>
          <w:p w:rsidR="00CE42AA" w:rsidRDefault="00CE42AA">
            <w:pPr>
              <w:pStyle w:val="ConsPlusNormal"/>
              <w:jc w:val="center"/>
            </w:pPr>
            <w:r>
              <w:t>1600,00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tcBorders>
              <w:top w:val="single" w:sz="4" w:space="0" w:color="auto"/>
              <w:bottom w:val="single" w:sz="4" w:space="0" w:color="auto"/>
            </w:tcBorders>
          </w:tcPr>
          <w:p w:rsidR="00CE42AA" w:rsidRDefault="00CE42AA">
            <w:pPr>
              <w:pStyle w:val="ConsPlusNormal"/>
              <w:jc w:val="center"/>
              <w:outlineLvl w:val="3"/>
            </w:pPr>
            <w:r>
              <w:t>3</w:t>
            </w:r>
          </w:p>
        </w:tc>
        <w:tc>
          <w:tcPr>
            <w:tcW w:w="12983" w:type="dxa"/>
            <w:gridSpan w:val="9"/>
            <w:tcBorders>
              <w:top w:val="single" w:sz="4" w:space="0" w:color="auto"/>
              <w:bottom w:val="single" w:sz="4" w:space="0" w:color="auto"/>
            </w:tcBorders>
          </w:tcPr>
          <w:p w:rsidR="00CE42AA" w:rsidRDefault="00CE42AA">
            <w:pPr>
              <w:pStyle w:val="ConsPlusNormal"/>
              <w:jc w:val="center"/>
            </w:pPr>
            <w:r>
              <w:t>Проведение специализированных конкурсов, разработка методик и ведение рейтингов в области энергосбережения и повышения энергетической эффективности</w:t>
            </w:r>
          </w:p>
        </w:tc>
        <w:tc>
          <w:tcPr>
            <w:tcW w:w="1701" w:type="dxa"/>
            <w:tcBorders>
              <w:top w:val="single" w:sz="4" w:space="0" w:color="auto"/>
              <w:bottom w:val="single" w:sz="4" w:space="0" w:color="auto"/>
            </w:tcBorders>
          </w:tcPr>
          <w:p w:rsidR="00CE42AA" w:rsidRDefault="00CE42AA">
            <w:pPr>
              <w:pStyle w:val="ConsPlusNormal"/>
            </w:pPr>
          </w:p>
        </w:tc>
        <w:tc>
          <w:tcPr>
            <w:tcW w:w="1701" w:type="dxa"/>
            <w:tcBorders>
              <w:top w:val="single" w:sz="4" w:space="0" w:color="auto"/>
              <w:bottom w:val="single" w:sz="4" w:space="0" w:color="auto"/>
            </w:tcBorders>
          </w:tcPr>
          <w:p w:rsidR="00CE42AA" w:rsidRDefault="00CE42AA">
            <w:pPr>
              <w:pStyle w:val="ConsPlusNormal"/>
            </w:pPr>
          </w:p>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3.1.</w:t>
            </w:r>
          </w:p>
        </w:tc>
        <w:tc>
          <w:tcPr>
            <w:tcW w:w="2551" w:type="dxa"/>
            <w:vMerge w:val="restart"/>
            <w:tcBorders>
              <w:top w:val="single" w:sz="4" w:space="0" w:color="auto"/>
              <w:bottom w:val="single" w:sz="4" w:space="0" w:color="auto"/>
            </w:tcBorders>
          </w:tcPr>
          <w:p w:rsidR="00CE42AA" w:rsidRDefault="00CE42AA">
            <w:pPr>
              <w:pStyle w:val="ConsPlusNormal"/>
            </w:pPr>
            <w:r>
              <w:t>Разработка условий и проведение республиканских и муниципальных конкурсов в области энергосбережения и повышения энергетической эффективности</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3.2.</w:t>
            </w:r>
          </w:p>
        </w:tc>
        <w:tc>
          <w:tcPr>
            <w:tcW w:w="2551" w:type="dxa"/>
            <w:vMerge w:val="restart"/>
            <w:tcBorders>
              <w:top w:val="single" w:sz="4" w:space="0" w:color="auto"/>
              <w:bottom w:val="single" w:sz="4" w:space="0" w:color="auto"/>
            </w:tcBorders>
          </w:tcPr>
          <w:p w:rsidR="00CE42AA" w:rsidRDefault="00CE42AA">
            <w:pPr>
              <w:pStyle w:val="ConsPlusNormal"/>
            </w:pPr>
            <w:r>
              <w:t xml:space="preserve">Разработка методики и ведение рейтинга энергоэффективности промышленных </w:t>
            </w:r>
            <w:r>
              <w:lastRenderedPageBreak/>
              <w:t>предприятий и организаций бюджетной сферы</w:t>
            </w:r>
          </w:p>
        </w:tc>
        <w:tc>
          <w:tcPr>
            <w:tcW w:w="964" w:type="dxa"/>
            <w:tcBorders>
              <w:top w:val="single" w:sz="4" w:space="0" w:color="auto"/>
              <w:bottom w:val="nil"/>
            </w:tcBorders>
          </w:tcPr>
          <w:p w:rsidR="00CE42AA" w:rsidRDefault="00CE42AA">
            <w:pPr>
              <w:pStyle w:val="ConsPlusNormal"/>
              <w:jc w:val="center"/>
            </w:pPr>
            <w:r>
              <w:lastRenderedPageBreak/>
              <w:t>Всего</w:t>
            </w:r>
          </w:p>
        </w:tc>
        <w:tc>
          <w:tcPr>
            <w:tcW w:w="1474" w:type="dxa"/>
            <w:tcBorders>
              <w:top w:val="single" w:sz="4" w:space="0" w:color="auto"/>
              <w:bottom w:val="nil"/>
            </w:tcBorders>
          </w:tcPr>
          <w:p w:rsidR="00CE42AA" w:rsidRDefault="00CE42AA">
            <w:pPr>
              <w:pStyle w:val="ConsPlusNormal"/>
              <w:jc w:val="center"/>
            </w:pPr>
            <w:r>
              <w:t>2700,00</w:t>
            </w: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jc w:val="center"/>
            </w:pPr>
            <w:r>
              <w:t>300,00</w:t>
            </w:r>
          </w:p>
        </w:tc>
        <w:tc>
          <w:tcPr>
            <w:tcW w:w="1304" w:type="dxa"/>
            <w:tcBorders>
              <w:top w:val="single" w:sz="4" w:space="0" w:color="auto"/>
              <w:bottom w:val="nil"/>
            </w:tcBorders>
          </w:tcPr>
          <w:p w:rsidR="00CE42AA" w:rsidRDefault="00CE42AA">
            <w:pPr>
              <w:pStyle w:val="ConsPlusNormal"/>
              <w:jc w:val="center"/>
            </w:pPr>
            <w:r>
              <w:t>300,00</w:t>
            </w:r>
          </w:p>
        </w:tc>
        <w:tc>
          <w:tcPr>
            <w:tcW w:w="1304" w:type="dxa"/>
            <w:tcBorders>
              <w:top w:val="single" w:sz="4" w:space="0" w:color="auto"/>
              <w:bottom w:val="nil"/>
            </w:tcBorders>
          </w:tcPr>
          <w:p w:rsidR="00CE42AA" w:rsidRDefault="00CE42AA">
            <w:pPr>
              <w:pStyle w:val="ConsPlusNormal"/>
              <w:jc w:val="center"/>
            </w:pPr>
            <w:r>
              <w:t>300,00</w:t>
            </w:r>
          </w:p>
        </w:tc>
        <w:tc>
          <w:tcPr>
            <w:tcW w:w="1304" w:type="dxa"/>
            <w:tcBorders>
              <w:top w:val="single" w:sz="4" w:space="0" w:color="auto"/>
              <w:bottom w:val="nil"/>
            </w:tcBorders>
          </w:tcPr>
          <w:p w:rsidR="00CE42AA" w:rsidRDefault="00CE42AA">
            <w:pPr>
              <w:pStyle w:val="ConsPlusNormal"/>
              <w:jc w:val="center"/>
            </w:pPr>
            <w:r>
              <w:t>300,00</w:t>
            </w:r>
          </w:p>
        </w:tc>
        <w:tc>
          <w:tcPr>
            <w:tcW w:w="1304" w:type="dxa"/>
            <w:tcBorders>
              <w:top w:val="single" w:sz="4" w:space="0" w:color="auto"/>
              <w:bottom w:val="nil"/>
            </w:tcBorders>
          </w:tcPr>
          <w:p w:rsidR="00CE42AA" w:rsidRDefault="00CE42AA">
            <w:pPr>
              <w:pStyle w:val="ConsPlusNormal"/>
              <w:jc w:val="center"/>
            </w:pPr>
            <w:r>
              <w:t>1500,00</w:t>
            </w: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2700,00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300,00</w:t>
            </w:r>
          </w:p>
        </w:tc>
        <w:tc>
          <w:tcPr>
            <w:tcW w:w="1304" w:type="dxa"/>
            <w:tcBorders>
              <w:top w:val="nil"/>
              <w:bottom w:val="nil"/>
            </w:tcBorders>
          </w:tcPr>
          <w:p w:rsidR="00CE42AA" w:rsidRDefault="00CE42AA">
            <w:pPr>
              <w:pStyle w:val="ConsPlusNormal"/>
              <w:jc w:val="center"/>
            </w:pPr>
            <w:r>
              <w:t>300,00</w:t>
            </w:r>
          </w:p>
        </w:tc>
        <w:tc>
          <w:tcPr>
            <w:tcW w:w="1304" w:type="dxa"/>
            <w:tcBorders>
              <w:top w:val="nil"/>
              <w:bottom w:val="nil"/>
            </w:tcBorders>
          </w:tcPr>
          <w:p w:rsidR="00CE42AA" w:rsidRDefault="00CE42AA">
            <w:pPr>
              <w:pStyle w:val="ConsPlusNormal"/>
              <w:jc w:val="center"/>
            </w:pPr>
            <w:r>
              <w:t>300,00</w:t>
            </w:r>
          </w:p>
        </w:tc>
        <w:tc>
          <w:tcPr>
            <w:tcW w:w="1304" w:type="dxa"/>
            <w:tcBorders>
              <w:top w:val="nil"/>
              <w:bottom w:val="nil"/>
            </w:tcBorders>
          </w:tcPr>
          <w:p w:rsidR="00CE42AA" w:rsidRDefault="00CE42AA">
            <w:pPr>
              <w:pStyle w:val="ConsPlusNormal"/>
              <w:jc w:val="center"/>
            </w:pPr>
            <w:r>
              <w:t>300,00</w:t>
            </w:r>
          </w:p>
        </w:tc>
        <w:tc>
          <w:tcPr>
            <w:tcW w:w="1304" w:type="dxa"/>
            <w:tcBorders>
              <w:top w:val="nil"/>
              <w:bottom w:val="nil"/>
            </w:tcBorders>
          </w:tcPr>
          <w:p w:rsidR="00CE42AA" w:rsidRDefault="00CE42AA">
            <w:pPr>
              <w:pStyle w:val="ConsPlusNormal"/>
              <w:jc w:val="center"/>
            </w:pPr>
            <w:r>
              <w:t>1500,00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tcBorders>
              <w:top w:val="single" w:sz="4" w:space="0" w:color="auto"/>
              <w:bottom w:val="single" w:sz="4" w:space="0" w:color="auto"/>
            </w:tcBorders>
          </w:tcPr>
          <w:p w:rsidR="00CE42AA" w:rsidRDefault="00CE42AA">
            <w:pPr>
              <w:pStyle w:val="ConsPlusNormal"/>
              <w:jc w:val="center"/>
              <w:outlineLvl w:val="3"/>
            </w:pPr>
            <w:r>
              <w:t>4</w:t>
            </w:r>
          </w:p>
        </w:tc>
        <w:tc>
          <w:tcPr>
            <w:tcW w:w="12983" w:type="dxa"/>
            <w:gridSpan w:val="9"/>
            <w:tcBorders>
              <w:top w:val="single" w:sz="4" w:space="0" w:color="auto"/>
              <w:bottom w:val="single" w:sz="4" w:space="0" w:color="auto"/>
            </w:tcBorders>
          </w:tcPr>
          <w:p w:rsidR="00CE42AA" w:rsidRDefault="00CE42AA">
            <w:pPr>
              <w:pStyle w:val="ConsPlusNormal"/>
              <w:jc w:val="center"/>
            </w:pPr>
            <w:r>
              <w:t>Разработка методологической, учебно-методической и просветительской литературы, проведение обучающих курсов и публичных мероприятий в области энергосбережения и повышения энергетической эффективности</w:t>
            </w:r>
          </w:p>
        </w:tc>
        <w:tc>
          <w:tcPr>
            <w:tcW w:w="1701" w:type="dxa"/>
            <w:tcBorders>
              <w:top w:val="single" w:sz="4" w:space="0" w:color="auto"/>
              <w:bottom w:val="single" w:sz="4" w:space="0" w:color="auto"/>
            </w:tcBorders>
          </w:tcPr>
          <w:p w:rsidR="00CE42AA" w:rsidRDefault="00CE42AA">
            <w:pPr>
              <w:pStyle w:val="ConsPlusNormal"/>
            </w:pPr>
          </w:p>
        </w:tc>
        <w:tc>
          <w:tcPr>
            <w:tcW w:w="1701" w:type="dxa"/>
            <w:tcBorders>
              <w:top w:val="single" w:sz="4" w:space="0" w:color="auto"/>
              <w:bottom w:val="single" w:sz="4" w:space="0" w:color="auto"/>
            </w:tcBorders>
          </w:tcPr>
          <w:p w:rsidR="00CE42AA" w:rsidRDefault="00CE42AA">
            <w:pPr>
              <w:pStyle w:val="ConsPlusNormal"/>
            </w:pPr>
          </w:p>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4.1.</w:t>
            </w:r>
          </w:p>
        </w:tc>
        <w:tc>
          <w:tcPr>
            <w:tcW w:w="2551" w:type="dxa"/>
            <w:vMerge w:val="restart"/>
            <w:tcBorders>
              <w:top w:val="single" w:sz="4" w:space="0" w:color="auto"/>
              <w:bottom w:val="single" w:sz="4" w:space="0" w:color="auto"/>
            </w:tcBorders>
          </w:tcPr>
          <w:p w:rsidR="00CE42AA" w:rsidRDefault="00CE42AA">
            <w:pPr>
              <w:pStyle w:val="ConsPlusNormal"/>
            </w:pPr>
            <w:r>
              <w:t>Разработка методологических основ формирования текущих, ретроспективных и перспективных топливно-энергетических балансов</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4.2.</w:t>
            </w:r>
          </w:p>
        </w:tc>
        <w:tc>
          <w:tcPr>
            <w:tcW w:w="2551" w:type="dxa"/>
            <w:vMerge w:val="restart"/>
            <w:tcBorders>
              <w:top w:val="single" w:sz="4" w:space="0" w:color="auto"/>
              <w:bottom w:val="single" w:sz="4" w:space="0" w:color="auto"/>
            </w:tcBorders>
          </w:tcPr>
          <w:p w:rsidR="00CE42AA" w:rsidRDefault="00CE42AA">
            <w:pPr>
              <w:pStyle w:val="ConsPlusNormal"/>
            </w:pPr>
            <w:r>
              <w:t>Разработка и издание разъясняющей брошюры "Энергосбережение в быту" и доставка ее по почтовым ящикам</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1600,00</w:t>
            </w: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jc w:val="center"/>
            </w:pPr>
            <w:r>
              <w:t>700,00</w:t>
            </w: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jc w:val="center"/>
            </w:pPr>
            <w:r>
              <w:t>900,00</w:t>
            </w: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1600,00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700,00</w:t>
            </w: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900,00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4.3.</w:t>
            </w:r>
          </w:p>
        </w:tc>
        <w:tc>
          <w:tcPr>
            <w:tcW w:w="2551" w:type="dxa"/>
            <w:vMerge w:val="restart"/>
            <w:tcBorders>
              <w:top w:val="single" w:sz="4" w:space="0" w:color="auto"/>
              <w:bottom w:val="single" w:sz="4" w:space="0" w:color="auto"/>
            </w:tcBorders>
          </w:tcPr>
          <w:p w:rsidR="00CE42AA" w:rsidRDefault="00CE42AA">
            <w:pPr>
              <w:pStyle w:val="ConsPlusNormal"/>
            </w:pPr>
            <w:r>
              <w:t>Разработка и издание учебно-методических пособий по организации энергосбережения в различных сферах</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12466,67</w:t>
            </w:r>
          </w:p>
        </w:tc>
        <w:tc>
          <w:tcPr>
            <w:tcW w:w="1474" w:type="dxa"/>
            <w:tcBorders>
              <w:top w:val="single" w:sz="4" w:space="0" w:color="auto"/>
              <w:bottom w:val="nil"/>
            </w:tcBorders>
          </w:tcPr>
          <w:p w:rsidR="00CE42AA" w:rsidRDefault="00CE42AA">
            <w:pPr>
              <w:pStyle w:val="ConsPlusNormal"/>
              <w:jc w:val="center"/>
            </w:pPr>
            <w:r>
              <w:t>2466,67</w:t>
            </w:r>
          </w:p>
        </w:tc>
        <w:tc>
          <w:tcPr>
            <w:tcW w:w="1304" w:type="dxa"/>
            <w:tcBorders>
              <w:top w:val="single" w:sz="4" w:space="0" w:color="auto"/>
              <w:bottom w:val="nil"/>
            </w:tcBorders>
          </w:tcPr>
          <w:p w:rsidR="00CE42AA" w:rsidRDefault="00CE42AA">
            <w:pPr>
              <w:pStyle w:val="ConsPlusNormal"/>
              <w:jc w:val="center"/>
            </w:pPr>
            <w:r>
              <w:t>1000,00</w:t>
            </w:r>
          </w:p>
        </w:tc>
        <w:tc>
          <w:tcPr>
            <w:tcW w:w="1304" w:type="dxa"/>
            <w:tcBorders>
              <w:top w:val="single" w:sz="4" w:space="0" w:color="auto"/>
              <w:bottom w:val="nil"/>
            </w:tcBorders>
          </w:tcPr>
          <w:p w:rsidR="00CE42AA" w:rsidRDefault="00CE42AA">
            <w:pPr>
              <w:pStyle w:val="ConsPlusNormal"/>
              <w:jc w:val="center"/>
            </w:pPr>
            <w:r>
              <w:t>1000,00</w:t>
            </w:r>
          </w:p>
        </w:tc>
        <w:tc>
          <w:tcPr>
            <w:tcW w:w="1304" w:type="dxa"/>
            <w:tcBorders>
              <w:top w:val="single" w:sz="4" w:space="0" w:color="auto"/>
              <w:bottom w:val="nil"/>
            </w:tcBorders>
          </w:tcPr>
          <w:p w:rsidR="00CE42AA" w:rsidRDefault="00CE42AA">
            <w:pPr>
              <w:pStyle w:val="ConsPlusNormal"/>
              <w:jc w:val="center"/>
            </w:pPr>
            <w:r>
              <w:t>1000,00</w:t>
            </w:r>
          </w:p>
        </w:tc>
        <w:tc>
          <w:tcPr>
            <w:tcW w:w="1304" w:type="dxa"/>
            <w:tcBorders>
              <w:top w:val="single" w:sz="4" w:space="0" w:color="auto"/>
              <w:bottom w:val="nil"/>
            </w:tcBorders>
          </w:tcPr>
          <w:p w:rsidR="00CE42AA" w:rsidRDefault="00CE42AA">
            <w:pPr>
              <w:pStyle w:val="ConsPlusNormal"/>
              <w:jc w:val="center"/>
            </w:pPr>
            <w:r>
              <w:t>1000,00</w:t>
            </w:r>
          </w:p>
        </w:tc>
        <w:tc>
          <w:tcPr>
            <w:tcW w:w="1304" w:type="dxa"/>
            <w:tcBorders>
              <w:top w:val="single" w:sz="4" w:space="0" w:color="auto"/>
              <w:bottom w:val="nil"/>
            </w:tcBorders>
          </w:tcPr>
          <w:p w:rsidR="00CE42AA" w:rsidRDefault="00CE42AA">
            <w:pPr>
              <w:pStyle w:val="ConsPlusNormal"/>
              <w:jc w:val="center"/>
            </w:pPr>
            <w:r>
              <w:t>6000,00</w:t>
            </w: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12495,06</w:t>
            </w:r>
          </w:p>
        </w:tc>
        <w:tc>
          <w:tcPr>
            <w:tcW w:w="1474" w:type="dxa"/>
            <w:tcBorders>
              <w:top w:val="nil"/>
              <w:bottom w:val="nil"/>
            </w:tcBorders>
          </w:tcPr>
          <w:p w:rsidR="00CE42AA" w:rsidRDefault="00CE42AA">
            <w:pPr>
              <w:pStyle w:val="ConsPlusNormal"/>
              <w:jc w:val="center"/>
            </w:pPr>
            <w:r>
              <w:t>2495,06</w:t>
            </w:r>
          </w:p>
        </w:tc>
        <w:tc>
          <w:tcPr>
            <w:tcW w:w="1304" w:type="dxa"/>
            <w:tcBorders>
              <w:top w:val="nil"/>
              <w:bottom w:val="nil"/>
            </w:tcBorders>
          </w:tcPr>
          <w:p w:rsidR="00CE42AA" w:rsidRDefault="00CE42AA">
            <w:pPr>
              <w:pStyle w:val="ConsPlusNormal"/>
              <w:jc w:val="center"/>
            </w:pPr>
            <w:r>
              <w:t>1000,00</w:t>
            </w:r>
          </w:p>
        </w:tc>
        <w:tc>
          <w:tcPr>
            <w:tcW w:w="1304" w:type="dxa"/>
            <w:tcBorders>
              <w:top w:val="nil"/>
              <w:bottom w:val="nil"/>
            </w:tcBorders>
          </w:tcPr>
          <w:p w:rsidR="00CE42AA" w:rsidRDefault="00CE42AA">
            <w:pPr>
              <w:pStyle w:val="ConsPlusNormal"/>
              <w:jc w:val="center"/>
            </w:pPr>
            <w:r>
              <w:t>1000,00</w:t>
            </w:r>
          </w:p>
        </w:tc>
        <w:tc>
          <w:tcPr>
            <w:tcW w:w="1304" w:type="dxa"/>
            <w:tcBorders>
              <w:top w:val="nil"/>
              <w:bottom w:val="nil"/>
            </w:tcBorders>
          </w:tcPr>
          <w:p w:rsidR="00CE42AA" w:rsidRDefault="00CE42AA">
            <w:pPr>
              <w:pStyle w:val="ConsPlusNormal"/>
              <w:jc w:val="center"/>
            </w:pPr>
            <w:r>
              <w:t>1000,00</w:t>
            </w:r>
          </w:p>
        </w:tc>
        <w:tc>
          <w:tcPr>
            <w:tcW w:w="1304" w:type="dxa"/>
            <w:tcBorders>
              <w:top w:val="nil"/>
              <w:bottom w:val="nil"/>
            </w:tcBorders>
          </w:tcPr>
          <w:p w:rsidR="00CE42AA" w:rsidRDefault="00CE42AA">
            <w:pPr>
              <w:pStyle w:val="ConsPlusNormal"/>
              <w:jc w:val="center"/>
            </w:pPr>
            <w:r>
              <w:t>1000,00</w:t>
            </w:r>
          </w:p>
        </w:tc>
        <w:tc>
          <w:tcPr>
            <w:tcW w:w="1304" w:type="dxa"/>
            <w:tcBorders>
              <w:top w:val="nil"/>
              <w:bottom w:val="nil"/>
            </w:tcBorders>
          </w:tcPr>
          <w:p w:rsidR="00CE42AA" w:rsidRDefault="00CE42AA">
            <w:pPr>
              <w:pStyle w:val="ConsPlusNormal"/>
              <w:jc w:val="center"/>
            </w:pPr>
            <w:r>
              <w:t>6000,00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lastRenderedPageBreak/>
              <w:t>4.4.</w:t>
            </w:r>
          </w:p>
        </w:tc>
        <w:tc>
          <w:tcPr>
            <w:tcW w:w="2551" w:type="dxa"/>
            <w:vMerge w:val="restart"/>
            <w:tcBorders>
              <w:top w:val="single" w:sz="4" w:space="0" w:color="auto"/>
              <w:bottom w:val="single" w:sz="4" w:space="0" w:color="auto"/>
            </w:tcBorders>
          </w:tcPr>
          <w:p w:rsidR="00CE42AA" w:rsidRDefault="00CE42AA">
            <w:pPr>
              <w:pStyle w:val="ConsPlusNormal"/>
            </w:pPr>
            <w:r>
              <w:t>Стимулирование замены крупных электробытовых приборов со сроком службы выше 15 лет на энергоэффективные модели</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pP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pP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pP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4.5.</w:t>
            </w:r>
          </w:p>
        </w:tc>
        <w:tc>
          <w:tcPr>
            <w:tcW w:w="2551" w:type="dxa"/>
            <w:vMerge w:val="restart"/>
            <w:tcBorders>
              <w:top w:val="single" w:sz="4" w:space="0" w:color="auto"/>
              <w:bottom w:val="single" w:sz="4" w:space="0" w:color="auto"/>
            </w:tcBorders>
          </w:tcPr>
          <w:p w:rsidR="00CE42AA" w:rsidRDefault="00CE42AA">
            <w:pPr>
              <w:pStyle w:val="ConsPlusNormal"/>
            </w:pPr>
            <w:r>
              <w:t>Разработка и проведение в школах "урока энергосбережения", творческого конкурса ученических работ в области энергосбережения и повышения энергетической эффективности</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1250,00</w:t>
            </w: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jc w:val="center"/>
            </w:pPr>
            <w:r>
              <w:t>110,00</w:t>
            </w:r>
          </w:p>
        </w:tc>
        <w:tc>
          <w:tcPr>
            <w:tcW w:w="1304" w:type="dxa"/>
            <w:tcBorders>
              <w:top w:val="single" w:sz="4" w:space="0" w:color="auto"/>
              <w:bottom w:val="nil"/>
            </w:tcBorders>
          </w:tcPr>
          <w:p w:rsidR="00CE42AA" w:rsidRDefault="00CE42AA">
            <w:pPr>
              <w:pStyle w:val="ConsPlusNormal"/>
              <w:jc w:val="center"/>
            </w:pPr>
            <w:r>
              <w:t>120,00</w:t>
            </w:r>
          </w:p>
        </w:tc>
        <w:tc>
          <w:tcPr>
            <w:tcW w:w="1304" w:type="dxa"/>
            <w:tcBorders>
              <w:top w:val="single" w:sz="4" w:space="0" w:color="auto"/>
              <w:bottom w:val="nil"/>
            </w:tcBorders>
          </w:tcPr>
          <w:p w:rsidR="00CE42AA" w:rsidRDefault="00CE42AA">
            <w:pPr>
              <w:pStyle w:val="ConsPlusNormal"/>
              <w:jc w:val="center"/>
            </w:pPr>
            <w:r>
              <w:t>130,00</w:t>
            </w:r>
          </w:p>
        </w:tc>
        <w:tc>
          <w:tcPr>
            <w:tcW w:w="1304" w:type="dxa"/>
            <w:tcBorders>
              <w:top w:val="single" w:sz="4" w:space="0" w:color="auto"/>
              <w:bottom w:val="nil"/>
            </w:tcBorders>
          </w:tcPr>
          <w:p w:rsidR="00CE42AA" w:rsidRDefault="00CE42AA">
            <w:pPr>
              <w:pStyle w:val="ConsPlusNormal"/>
              <w:jc w:val="center"/>
            </w:pPr>
            <w:r>
              <w:t>140,00</w:t>
            </w:r>
          </w:p>
        </w:tc>
        <w:tc>
          <w:tcPr>
            <w:tcW w:w="1304" w:type="dxa"/>
            <w:tcBorders>
              <w:top w:val="single" w:sz="4" w:space="0" w:color="auto"/>
              <w:bottom w:val="nil"/>
            </w:tcBorders>
          </w:tcPr>
          <w:p w:rsidR="00CE42AA" w:rsidRDefault="00CE42AA">
            <w:pPr>
              <w:pStyle w:val="ConsPlusNormal"/>
              <w:jc w:val="center"/>
            </w:pPr>
            <w:r>
              <w:t>750,00</w:t>
            </w: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jc w:val="center"/>
            </w:pPr>
            <w:r>
              <w:t>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1250,00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110,00</w:t>
            </w:r>
          </w:p>
        </w:tc>
        <w:tc>
          <w:tcPr>
            <w:tcW w:w="1304" w:type="dxa"/>
            <w:tcBorders>
              <w:top w:val="nil"/>
              <w:bottom w:val="nil"/>
            </w:tcBorders>
          </w:tcPr>
          <w:p w:rsidR="00CE42AA" w:rsidRDefault="00CE42AA">
            <w:pPr>
              <w:pStyle w:val="ConsPlusNormal"/>
              <w:jc w:val="center"/>
            </w:pPr>
            <w:r>
              <w:t>120,00</w:t>
            </w:r>
          </w:p>
        </w:tc>
        <w:tc>
          <w:tcPr>
            <w:tcW w:w="1304" w:type="dxa"/>
            <w:tcBorders>
              <w:top w:val="nil"/>
              <w:bottom w:val="nil"/>
            </w:tcBorders>
          </w:tcPr>
          <w:p w:rsidR="00CE42AA" w:rsidRDefault="00CE42AA">
            <w:pPr>
              <w:pStyle w:val="ConsPlusNormal"/>
              <w:jc w:val="center"/>
            </w:pPr>
            <w:r>
              <w:t>130,00</w:t>
            </w:r>
          </w:p>
        </w:tc>
        <w:tc>
          <w:tcPr>
            <w:tcW w:w="1304" w:type="dxa"/>
            <w:tcBorders>
              <w:top w:val="nil"/>
              <w:bottom w:val="nil"/>
            </w:tcBorders>
          </w:tcPr>
          <w:p w:rsidR="00CE42AA" w:rsidRDefault="00CE42AA">
            <w:pPr>
              <w:pStyle w:val="ConsPlusNormal"/>
              <w:jc w:val="center"/>
            </w:pPr>
            <w:r>
              <w:t>140,00</w:t>
            </w:r>
          </w:p>
        </w:tc>
        <w:tc>
          <w:tcPr>
            <w:tcW w:w="1304" w:type="dxa"/>
            <w:tcBorders>
              <w:top w:val="nil"/>
              <w:bottom w:val="nil"/>
            </w:tcBorders>
          </w:tcPr>
          <w:p w:rsidR="00CE42AA" w:rsidRDefault="00CE42AA">
            <w:pPr>
              <w:pStyle w:val="ConsPlusNormal"/>
              <w:jc w:val="center"/>
            </w:pPr>
            <w:r>
              <w:t>750,00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jc w:val="center"/>
            </w:pPr>
            <w:r>
              <w:t>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0,00</w:t>
            </w: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4.6.</w:t>
            </w:r>
          </w:p>
        </w:tc>
        <w:tc>
          <w:tcPr>
            <w:tcW w:w="2551" w:type="dxa"/>
            <w:vMerge w:val="restart"/>
            <w:tcBorders>
              <w:top w:val="single" w:sz="4" w:space="0" w:color="auto"/>
              <w:bottom w:val="single" w:sz="4" w:space="0" w:color="auto"/>
            </w:tcBorders>
          </w:tcPr>
          <w:p w:rsidR="00CE42AA" w:rsidRDefault="00CE42AA">
            <w:pPr>
              <w:pStyle w:val="ConsPlusNormal"/>
            </w:pPr>
            <w:r>
              <w:t xml:space="preserve">Информирование руководителей бюджетных учреждений о необходимости проведения мероприятий по энергосбережению и энергетической эффективности, в том числе о возможности заключения энергосервисных договоров (контрактов) и об особенностях их </w:t>
            </w:r>
            <w:r>
              <w:lastRenderedPageBreak/>
              <w:t>заключения</w:t>
            </w:r>
          </w:p>
        </w:tc>
        <w:tc>
          <w:tcPr>
            <w:tcW w:w="964" w:type="dxa"/>
            <w:tcBorders>
              <w:top w:val="single" w:sz="4" w:space="0" w:color="auto"/>
              <w:bottom w:val="nil"/>
            </w:tcBorders>
          </w:tcPr>
          <w:p w:rsidR="00CE42AA" w:rsidRDefault="00CE42AA">
            <w:pPr>
              <w:pStyle w:val="ConsPlusNormal"/>
              <w:jc w:val="center"/>
            </w:pPr>
            <w:r>
              <w:lastRenderedPageBreak/>
              <w:t>Всего</w:t>
            </w:r>
          </w:p>
        </w:tc>
        <w:tc>
          <w:tcPr>
            <w:tcW w:w="1474" w:type="dxa"/>
            <w:tcBorders>
              <w:top w:val="single" w:sz="4" w:space="0" w:color="auto"/>
              <w:bottom w:val="nil"/>
            </w:tcBorders>
          </w:tcPr>
          <w:p w:rsidR="00CE42AA" w:rsidRDefault="00CE42AA">
            <w:pPr>
              <w:pStyle w:val="ConsPlusNormal"/>
              <w:jc w:val="center"/>
            </w:pPr>
            <w:r>
              <w:t>1000,00</w:t>
            </w: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jc w:val="center"/>
            </w:pPr>
            <w:r>
              <w:t>200,00</w:t>
            </w:r>
          </w:p>
        </w:tc>
        <w:tc>
          <w:tcPr>
            <w:tcW w:w="1304" w:type="dxa"/>
            <w:tcBorders>
              <w:top w:val="single" w:sz="4" w:space="0" w:color="auto"/>
              <w:bottom w:val="nil"/>
            </w:tcBorders>
          </w:tcPr>
          <w:p w:rsidR="00CE42AA" w:rsidRDefault="00CE42AA">
            <w:pPr>
              <w:pStyle w:val="ConsPlusNormal"/>
              <w:jc w:val="center"/>
            </w:pPr>
            <w:r>
              <w:t>100,00</w:t>
            </w:r>
          </w:p>
        </w:tc>
        <w:tc>
          <w:tcPr>
            <w:tcW w:w="1304" w:type="dxa"/>
            <w:tcBorders>
              <w:top w:val="single" w:sz="4" w:space="0" w:color="auto"/>
              <w:bottom w:val="nil"/>
            </w:tcBorders>
          </w:tcPr>
          <w:p w:rsidR="00CE42AA" w:rsidRDefault="00CE42AA">
            <w:pPr>
              <w:pStyle w:val="ConsPlusNormal"/>
              <w:jc w:val="center"/>
            </w:pPr>
            <w:r>
              <w:t>100,00</w:t>
            </w:r>
          </w:p>
        </w:tc>
        <w:tc>
          <w:tcPr>
            <w:tcW w:w="1304" w:type="dxa"/>
            <w:tcBorders>
              <w:top w:val="single" w:sz="4" w:space="0" w:color="auto"/>
              <w:bottom w:val="nil"/>
            </w:tcBorders>
          </w:tcPr>
          <w:p w:rsidR="00CE42AA" w:rsidRDefault="00CE42AA">
            <w:pPr>
              <w:pStyle w:val="ConsPlusNormal"/>
              <w:jc w:val="center"/>
            </w:pPr>
            <w:r>
              <w:t>100,00</w:t>
            </w:r>
          </w:p>
        </w:tc>
        <w:tc>
          <w:tcPr>
            <w:tcW w:w="1304" w:type="dxa"/>
            <w:tcBorders>
              <w:top w:val="single" w:sz="4" w:space="0" w:color="auto"/>
              <w:bottom w:val="nil"/>
            </w:tcBorders>
          </w:tcPr>
          <w:p w:rsidR="00CE42AA" w:rsidRDefault="00CE42AA">
            <w:pPr>
              <w:pStyle w:val="ConsPlusNormal"/>
              <w:jc w:val="center"/>
            </w:pPr>
            <w:r>
              <w:t>500,00</w:t>
            </w: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jc w:val="center"/>
            </w:pPr>
            <w:r>
              <w:t>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1000,00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200,00</w:t>
            </w:r>
          </w:p>
        </w:tc>
        <w:tc>
          <w:tcPr>
            <w:tcW w:w="1304" w:type="dxa"/>
            <w:tcBorders>
              <w:top w:val="nil"/>
              <w:bottom w:val="nil"/>
            </w:tcBorders>
          </w:tcPr>
          <w:p w:rsidR="00CE42AA" w:rsidRDefault="00CE42AA">
            <w:pPr>
              <w:pStyle w:val="ConsPlusNormal"/>
              <w:jc w:val="center"/>
            </w:pPr>
            <w:r>
              <w:t>100,00</w:t>
            </w:r>
          </w:p>
        </w:tc>
        <w:tc>
          <w:tcPr>
            <w:tcW w:w="1304" w:type="dxa"/>
            <w:tcBorders>
              <w:top w:val="nil"/>
              <w:bottom w:val="nil"/>
            </w:tcBorders>
          </w:tcPr>
          <w:p w:rsidR="00CE42AA" w:rsidRDefault="00CE42AA">
            <w:pPr>
              <w:pStyle w:val="ConsPlusNormal"/>
              <w:jc w:val="center"/>
            </w:pPr>
            <w:r>
              <w:t>100,00</w:t>
            </w:r>
          </w:p>
        </w:tc>
        <w:tc>
          <w:tcPr>
            <w:tcW w:w="1304" w:type="dxa"/>
            <w:tcBorders>
              <w:top w:val="nil"/>
              <w:bottom w:val="nil"/>
            </w:tcBorders>
          </w:tcPr>
          <w:p w:rsidR="00CE42AA" w:rsidRDefault="00CE42AA">
            <w:pPr>
              <w:pStyle w:val="ConsPlusNormal"/>
              <w:jc w:val="center"/>
            </w:pPr>
            <w:r>
              <w:t>100,00</w:t>
            </w:r>
          </w:p>
        </w:tc>
        <w:tc>
          <w:tcPr>
            <w:tcW w:w="1304" w:type="dxa"/>
            <w:tcBorders>
              <w:top w:val="nil"/>
              <w:bottom w:val="nil"/>
            </w:tcBorders>
          </w:tcPr>
          <w:p w:rsidR="00CE42AA" w:rsidRDefault="00CE42AA">
            <w:pPr>
              <w:pStyle w:val="ConsPlusNormal"/>
              <w:jc w:val="center"/>
            </w:pPr>
            <w:r>
              <w:t>500,00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jc w:val="center"/>
            </w:pPr>
            <w:r>
              <w:t>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0,00</w:t>
            </w: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lastRenderedPageBreak/>
              <w:t>4.7.</w:t>
            </w:r>
          </w:p>
        </w:tc>
        <w:tc>
          <w:tcPr>
            <w:tcW w:w="2551" w:type="dxa"/>
            <w:vMerge w:val="restart"/>
            <w:tcBorders>
              <w:top w:val="single" w:sz="4" w:space="0" w:color="auto"/>
              <w:bottom w:val="single" w:sz="4" w:space="0" w:color="auto"/>
            </w:tcBorders>
          </w:tcPr>
          <w:p w:rsidR="00CE42AA" w:rsidRDefault="00CE42AA">
            <w:pPr>
              <w:pStyle w:val="ConsPlusNormal"/>
            </w:pPr>
            <w:r>
              <w:t>Создание обучающих курсов и проведение обязательного обучения в бюджетной сфере руководящих лиц, ответственных за эксплуатацию зданий</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17400,00</w:t>
            </w:r>
          </w:p>
        </w:tc>
        <w:tc>
          <w:tcPr>
            <w:tcW w:w="1474" w:type="dxa"/>
            <w:tcBorders>
              <w:top w:val="single" w:sz="4" w:space="0" w:color="auto"/>
              <w:bottom w:val="nil"/>
            </w:tcBorders>
          </w:tcPr>
          <w:p w:rsidR="00CE42AA" w:rsidRDefault="00CE42AA">
            <w:pPr>
              <w:pStyle w:val="ConsPlusNormal"/>
              <w:jc w:val="center"/>
            </w:pPr>
            <w:r>
              <w:t>3900,00</w:t>
            </w:r>
          </w:p>
        </w:tc>
        <w:tc>
          <w:tcPr>
            <w:tcW w:w="1304" w:type="dxa"/>
            <w:tcBorders>
              <w:top w:val="single" w:sz="4" w:space="0" w:color="auto"/>
              <w:bottom w:val="nil"/>
            </w:tcBorders>
          </w:tcPr>
          <w:p w:rsidR="00CE42AA" w:rsidRDefault="00CE42AA">
            <w:pPr>
              <w:pStyle w:val="ConsPlusNormal"/>
              <w:jc w:val="center"/>
            </w:pPr>
            <w:r>
              <w:t>1500,00</w:t>
            </w:r>
          </w:p>
        </w:tc>
        <w:tc>
          <w:tcPr>
            <w:tcW w:w="1304" w:type="dxa"/>
            <w:tcBorders>
              <w:top w:val="single" w:sz="4" w:space="0" w:color="auto"/>
              <w:bottom w:val="nil"/>
            </w:tcBorders>
          </w:tcPr>
          <w:p w:rsidR="00CE42AA" w:rsidRDefault="00CE42AA">
            <w:pPr>
              <w:pStyle w:val="ConsPlusNormal"/>
              <w:jc w:val="center"/>
            </w:pPr>
            <w:r>
              <w:t>1500,00</w:t>
            </w:r>
          </w:p>
        </w:tc>
        <w:tc>
          <w:tcPr>
            <w:tcW w:w="1304" w:type="dxa"/>
            <w:tcBorders>
              <w:top w:val="single" w:sz="4" w:space="0" w:color="auto"/>
              <w:bottom w:val="nil"/>
            </w:tcBorders>
          </w:tcPr>
          <w:p w:rsidR="00CE42AA" w:rsidRDefault="00CE42AA">
            <w:pPr>
              <w:pStyle w:val="ConsPlusNormal"/>
              <w:jc w:val="center"/>
            </w:pPr>
            <w:r>
              <w:t>1500,00</w:t>
            </w:r>
          </w:p>
        </w:tc>
        <w:tc>
          <w:tcPr>
            <w:tcW w:w="1304" w:type="dxa"/>
            <w:tcBorders>
              <w:top w:val="single" w:sz="4" w:space="0" w:color="auto"/>
              <w:bottom w:val="nil"/>
            </w:tcBorders>
          </w:tcPr>
          <w:p w:rsidR="00CE42AA" w:rsidRDefault="00CE42AA">
            <w:pPr>
              <w:pStyle w:val="ConsPlusNormal"/>
              <w:jc w:val="center"/>
            </w:pPr>
            <w:r>
              <w:t>1500,00</w:t>
            </w:r>
          </w:p>
        </w:tc>
        <w:tc>
          <w:tcPr>
            <w:tcW w:w="1304" w:type="dxa"/>
            <w:tcBorders>
              <w:top w:val="single" w:sz="4" w:space="0" w:color="auto"/>
              <w:bottom w:val="nil"/>
            </w:tcBorders>
          </w:tcPr>
          <w:p w:rsidR="00CE42AA" w:rsidRDefault="00CE42AA">
            <w:pPr>
              <w:pStyle w:val="ConsPlusNormal"/>
              <w:jc w:val="center"/>
            </w:pPr>
            <w:r>
              <w:t>7500,00</w:t>
            </w: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jc w:val="center"/>
            </w:pPr>
            <w:r>
              <w:t>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17400,00</w:t>
            </w:r>
          </w:p>
        </w:tc>
        <w:tc>
          <w:tcPr>
            <w:tcW w:w="1474" w:type="dxa"/>
            <w:tcBorders>
              <w:top w:val="nil"/>
              <w:bottom w:val="nil"/>
            </w:tcBorders>
          </w:tcPr>
          <w:p w:rsidR="00CE42AA" w:rsidRDefault="00CE42AA">
            <w:pPr>
              <w:pStyle w:val="ConsPlusNormal"/>
              <w:jc w:val="center"/>
            </w:pPr>
            <w:r>
              <w:t>3900,00</w:t>
            </w:r>
          </w:p>
        </w:tc>
        <w:tc>
          <w:tcPr>
            <w:tcW w:w="1304" w:type="dxa"/>
            <w:tcBorders>
              <w:top w:val="nil"/>
              <w:bottom w:val="nil"/>
            </w:tcBorders>
          </w:tcPr>
          <w:p w:rsidR="00CE42AA" w:rsidRDefault="00CE42AA">
            <w:pPr>
              <w:pStyle w:val="ConsPlusNormal"/>
              <w:jc w:val="center"/>
            </w:pPr>
            <w:r>
              <w:t>1500,00</w:t>
            </w:r>
          </w:p>
        </w:tc>
        <w:tc>
          <w:tcPr>
            <w:tcW w:w="1304" w:type="dxa"/>
            <w:tcBorders>
              <w:top w:val="nil"/>
              <w:bottom w:val="nil"/>
            </w:tcBorders>
          </w:tcPr>
          <w:p w:rsidR="00CE42AA" w:rsidRDefault="00CE42AA">
            <w:pPr>
              <w:pStyle w:val="ConsPlusNormal"/>
              <w:jc w:val="center"/>
            </w:pPr>
            <w:r>
              <w:t>1500,00</w:t>
            </w:r>
          </w:p>
        </w:tc>
        <w:tc>
          <w:tcPr>
            <w:tcW w:w="1304" w:type="dxa"/>
            <w:tcBorders>
              <w:top w:val="nil"/>
              <w:bottom w:val="nil"/>
            </w:tcBorders>
          </w:tcPr>
          <w:p w:rsidR="00CE42AA" w:rsidRDefault="00CE42AA">
            <w:pPr>
              <w:pStyle w:val="ConsPlusNormal"/>
              <w:jc w:val="center"/>
            </w:pPr>
            <w:r>
              <w:t>1500,00</w:t>
            </w:r>
          </w:p>
        </w:tc>
        <w:tc>
          <w:tcPr>
            <w:tcW w:w="1304" w:type="dxa"/>
            <w:tcBorders>
              <w:top w:val="nil"/>
              <w:bottom w:val="nil"/>
            </w:tcBorders>
          </w:tcPr>
          <w:p w:rsidR="00CE42AA" w:rsidRDefault="00CE42AA">
            <w:pPr>
              <w:pStyle w:val="ConsPlusNormal"/>
              <w:jc w:val="center"/>
            </w:pPr>
            <w:r>
              <w:t>1500,00</w:t>
            </w:r>
          </w:p>
        </w:tc>
        <w:tc>
          <w:tcPr>
            <w:tcW w:w="1304" w:type="dxa"/>
            <w:tcBorders>
              <w:top w:val="nil"/>
              <w:bottom w:val="nil"/>
            </w:tcBorders>
          </w:tcPr>
          <w:p w:rsidR="00CE42AA" w:rsidRDefault="00CE42AA">
            <w:pPr>
              <w:pStyle w:val="ConsPlusNormal"/>
              <w:jc w:val="center"/>
            </w:pPr>
            <w:r>
              <w:t>7500,00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jc w:val="center"/>
            </w:pPr>
            <w:r>
              <w:t>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0,00</w:t>
            </w: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4.8.</w:t>
            </w:r>
          </w:p>
        </w:tc>
        <w:tc>
          <w:tcPr>
            <w:tcW w:w="2551" w:type="dxa"/>
            <w:vMerge w:val="restart"/>
            <w:tcBorders>
              <w:top w:val="single" w:sz="4" w:space="0" w:color="auto"/>
              <w:bottom w:val="single" w:sz="4" w:space="0" w:color="auto"/>
            </w:tcBorders>
          </w:tcPr>
          <w:p w:rsidR="00CE42AA" w:rsidRDefault="00CE42AA">
            <w:pPr>
              <w:pStyle w:val="ConsPlusNormal"/>
            </w:pPr>
            <w:r>
              <w:t>Организация обучения специалистов в области энергосбережения и энергетической эффективности, в том числе по вопросам проведения энергетических обследований, подготовки и реализации энергосервисных договоров (контрактов)</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20400,00</w:t>
            </w:r>
          </w:p>
        </w:tc>
        <w:tc>
          <w:tcPr>
            <w:tcW w:w="1474" w:type="dxa"/>
            <w:tcBorders>
              <w:top w:val="single" w:sz="4" w:space="0" w:color="auto"/>
              <w:bottom w:val="nil"/>
            </w:tcBorders>
          </w:tcPr>
          <w:p w:rsidR="00CE42AA" w:rsidRDefault="00CE42AA">
            <w:pPr>
              <w:pStyle w:val="ConsPlusNormal"/>
              <w:jc w:val="center"/>
            </w:pPr>
            <w:r>
              <w:t>6400,00</w:t>
            </w:r>
          </w:p>
        </w:tc>
        <w:tc>
          <w:tcPr>
            <w:tcW w:w="1304" w:type="dxa"/>
            <w:tcBorders>
              <w:top w:val="single" w:sz="4" w:space="0" w:color="auto"/>
              <w:bottom w:val="nil"/>
            </w:tcBorders>
          </w:tcPr>
          <w:p w:rsidR="00CE42AA" w:rsidRDefault="00CE42AA">
            <w:pPr>
              <w:pStyle w:val="ConsPlusNormal"/>
              <w:jc w:val="center"/>
            </w:pPr>
            <w:r>
              <w:t>2000,00</w:t>
            </w:r>
          </w:p>
        </w:tc>
        <w:tc>
          <w:tcPr>
            <w:tcW w:w="1304" w:type="dxa"/>
            <w:tcBorders>
              <w:top w:val="single" w:sz="4" w:space="0" w:color="auto"/>
              <w:bottom w:val="nil"/>
            </w:tcBorders>
          </w:tcPr>
          <w:p w:rsidR="00CE42AA" w:rsidRDefault="00CE42AA">
            <w:pPr>
              <w:pStyle w:val="ConsPlusNormal"/>
              <w:jc w:val="center"/>
            </w:pPr>
            <w:r>
              <w:t>2000,00</w:t>
            </w:r>
          </w:p>
        </w:tc>
        <w:tc>
          <w:tcPr>
            <w:tcW w:w="1304" w:type="dxa"/>
            <w:tcBorders>
              <w:top w:val="single" w:sz="4" w:space="0" w:color="auto"/>
              <w:bottom w:val="nil"/>
            </w:tcBorders>
          </w:tcPr>
          <w:p w:rsidR="00CE42AA" w:rsidRDefault="00CE42AA">
            <w:pPr>
              <w:pStyle w:val="ConsPlusNormal"/>
              <w:jc w:val="center"/>
            </w:pPr>
            <w:r>
              <w:t>2000,00</w:t>
            </w:r>
          </w:p>
        </w:tc>
        <w:tc>
          <w:tcPr>
            <w:tcW w:w="1304" w:type="dxa"/>
            <w:tcBorders>
              <w:top w:val="single" w:sz="4" w:space="0" w:color="auto"/>
              <w:bottom w:val="nil"/>
            </w:tcBorders>
          </w:tcPr>
          <w:p w:rsidR="00CE42AA" w:rsidRDefault="00CE42AA">
            <w:pPr>
              <w:pStyle w:val="ConsPlusNormal"/>
              <w:jc w:val="center"/>
            </w:pPr>
            <w:r>
              <w:t>2000,00</w:t>
            </w:r>
          </w:p>
        </w:tc>
        <w:tc>
          <w:tcPr>
            <w:tcW w:w="1304" w:type="dxa"/>
            <w:tcBorders>
              <w:top w:val="single" w:sz="4" w:space="0" w:color="auto"/>
              <w:bottom w:val="nil"/>
            </w:tcBorders>
          </w:tcPr>
          <w:p w:rsidR="00CE42AA" w:rsidRDefault="00CE42AA">
            <w:pPr>
              <w:pStyle w:val="ConsPlusNormal"/>
              <w:jc w:val="center"/>
            </w:pPr>
            <w:r>
              <w:t>6000,00</w:t>
            </w:r>
          </w:p>
        </w:tc>
        <w:tc>
          <w:tcPr>
            <w:tcW w:w="1701" w:type="dxa"/>
            <w:vMerge w:val="restart"/>
            <w:tcBorders>
              <w:top w:val="single" w:sz="4" w:space="0" w:color="auto"/>
              <w:bottom w:val="single" w:sz="4" w:space="0" w:color="auto"/>
            </w:tcBorders>
          </w:tcPr>
          <w:p w:rsidR="00CE42AA" w:rsidRDefault="00CE42AA">
            <w:pPr>
              <w:pStyle w:val="ConsPlusNormal"/>
            </w:pPr>
            <w:r>
              <w:t>ГКУ РД "Агентство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jc w:val="center"/>
            </w:pPr>
            <w:r>
              <w:t>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20400,00</w:t>
            </w:r>
          </w:p>
        </w:tc>
        <w:tc>
          <w:tcPr>
            <w:tcW w:w="1474" w:type="dxa"/>
            <w:tcBorders>
              <w:top w:val="nil"/>
              <w:bottom w:val="nil"/>
            </w:tcBorders>
          </w:tcPr>
          <w:p w:rsidR="00CE42AA" w:rsidRDefault="00CE42AA">
            <w:pPr>
              <w:pStyle w:val="ConsPlusNormal"/>
              <w:jc w:val="center"/>
            </w:pPr>
            <w:r>
              <w:t>6400,00</w:t>
            </w:r>
          </w:p>
        </w:tc>
        <w:tc>
          <w:tcPr>
            <w:tcW w:w="1304" w:type="dxa"/>
            <w:tcBorders>
              <w:top w:val="nil"/>
              <w:bottom w:val="nil"/>
            </w:tcBorders>
          </w:tcPr>
          <w:p w:rsidR="00CE42AA" w:rsidRDefault="00CE42AA">
            <w:pPr>
              <w:pStyle w:val="ConsPlusNormal"/>
              <w:jc w:val="center"/>
            </w:pPr>
            <w:r>
              <w:t>2000,00</w:t>
            </w:r>
          </w:p>
        </w:tc>
        <w:tc>
          <w:tcPr>
            <w:tcW w:w="1304" w:type="dxa"/>
            <w:tcBorders>
              <w:top w:val="nil"/>
              <w:bottom w:val="nil"/>
            </w:tcBorders>
          </w:tcPr>
          <w:p w:rsidR="00CE42AA" w:rsidRDefault="00CE42AA">
            <w:pPr>
              <w:pStyle w:val="ConsPlusNormal"/>
              <w:jc w:val="center"/>
            </w:pPr>
            <w:r>
              <w:t>2000,00</w:t>
            </w:r>
          </w:p>
        </w:tc>
        <w:tc>
          <w:tcPr>
            <w:tcW w:w="1304" w:type="dxa"/>
            <w:tcBorders>
              <w:top w:val="nil"/>
              <w:bottom w:val="nil"/>
            </w:tcBorders>
          </w:tcPr>
          <w:p w:rsidR="00CE42AA" w:rsidRDefault="00CE42AA">
            <w:pPr>
              <w:pStyle w:val="ConsPlusNormal"/>
              <w:jc w:val="center"/>
            </w:pPr>
            <w:r>
              <w:t>2000,00</w:t>
            </w:r>
          </w:p>
        </w:tc>
        <w:tc>
          <w:tcPr>
            <w:tcW w:w="1304" w:type="dxa"/>
            <w:tcBorders>
              <w:top w:val="nil"/>
              <w:bottom w:val="nil"/>
            </w:tcBorders>
          </w:tcPr>
          <w:p w:rsidR="00CE42AA" w:rsidRDefault="00CE42AA">
            <w:pPr>
              <w:pStyle w:val="ConsPlusNormal"/>
              <w:jc w:val="center"/>
            </w:pPr>
            <w:r>
              <w:t>2000,00</w:t>
            </w:r>
          </w:p>
        </w:tc>
        <w:tc>
          <w:tcPr>
            <w:tcW w:w="1304" w:type="dxa"/>
            <w:tcBorders>
              <w:top w:val="nil"/>
              <w:bottom w:val="nil"/>
            </w:tcBorders>
          </w:tcPr>
          <w:p w:rsidR="00CE42AA" w:rsidRDefault="00CE42AA">
            <w:pPr>
              <w:pStyle w:val="ConsPlusNormal"/>
              <w:jc w:val="center"/>
            </w:pPr>
            <w:r>
              <w:t>6000,00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jc w:val="center"/>
            </w:pPr>
            <w:r>
              <w:t>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0,00</w:t>
            </w: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0,00</w:t>
            </w: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jc w:val="center"/>
            </w:pPr>
            <w:r>
              <w:t>0,00</w:t>
            </w: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4.9.</w:t>
            </w:r>
          </w:p>
        </w:tc>
        <w:tc>
          <w:tcPr>
            <w:tcW w:w="2551" w:type="dxa"/>
            <w:vMerge w:val="restart"/>
            <w:tcBorders>
              <w:top w:val="single" w:sz="4" w:space="0" w:color="auto"/>
              <w:bottom w:val="single" w:sz="4" w:space="0" w:color="auto"/>
            </w:tcBorders>
          </w:tcPr>
          <w:p w:rsidR="00CE42AA" w:rsidRDefault="00CE42AA">
            <w:pPr>
              <w:pStyle w:val="ConsPlusNormal"/>
            </w:pPr>
            <w:r>
              <w:t>Проведение экскурсий и занятий в демонстрационно-опытных центрах энергоснабжающих организаций</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0,00</w:t>
            </w: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jc w:val="center"/>
            </w:pPr>
            <w:r>
              <w:t>0,00</w:t>
            </w: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Энергоснабжающие организации</w:t>
            </w:r>
          </w:p>
        </w:tc>
        <w:tc>
          <w:tcPr>
            <w:tcW w:w="1701" w:type="dxa"/>
            <w:vMerge w:val="restart"/>
            <w:tcBorders>
              <w:top w:val="single" w:sz="4" w:space="0" w:color="auto"/>
              <w:bottom w:val="single" w:sz="4" w:space="0" w:color="auto"/>
            </w:tcBorders>
          </w:tcPr>
          <w:p w:rsidR="00CE42AA" w:rsidRDefault="00CE42AA">
            <w:pPr>
              <w:pStyle w:val="ConsPlusNormal"/>
            </w:pP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jc w:val="center"/>
            </w:pPr>
            <w:r>
              <w:t>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0,00</w:t>
            </w: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jc w:val="center"/>
            </w:pPr>
            <w:r>
              <w:t>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0,00</w:t>
            </w: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0,00</w:t>
            </w: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jc w:val="center"/>
            </w:pPr>
            <w:r>
              <w:t>0,00</w:t>
            </w: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val="restart"/>
            <w:tcBorders>
              <w:top w:val="single" w:sz="4" w:space="0" w:color="auto"/>
              <w:bottom w:val="single" w:sz="4" w:space="0" w:color="auto"/>
            </w:tcBorders>
          </w:tcPr>
          <w:p w:rsidR="00CE42AA" w:rsidRDefault="00CE42AA">
            <w:pPr>
              <w:pStyle w:val="ConsPlusNormal"/>
              <w:jc w:val="center"/>
            </w:pPr>
            <w:r>
              <w:t>4.10.</w:t>
            </w:r>
          </w:p>
        </w:tc>
        <w:tc>
          <w:tcPr>
            <w:tcW w:w="2551" w:type="dxa"/>
            <w:vMerge w:val="restart"/>
            <w:tcBorders>
              <w:top w:val="single" w:sz="4" w:space="0" w:color="auto"/>
              <w:bottom w:val="single" w:sz="4" w:space="0" w:color="auto"/>
            </w:tcBorders>
          </w:tcPr>
          <w:p w:rsidR="00CE42AA" w:rsidRDefault="00CE42AA">
            <w:pPr>
              <w:pStyle w:val="ConsPlusNormal"/>
            </w:pPr>
            <w:r>
              <w:t xml:space="preserve">Проведение круглых </w:t>
            </w:r>
            <w:r>
              <w:lastRenderedPageBreak/>
              <w:t>столов, семинаров с некоммерческими, общественными организациями, экологическими объединениями по проблематике энергосбережения</w:t>
            </w:r>
          </w:p>
        </w:tc>
        <w:tc>
          <w:tcPr>
            <w:tcW w:w="964" w:type="dxa"/>
            <w:tcBorders>
              <w:top w:val="single" w:sz="4" w:space="0" w:color="auto"/>
              <w:bottom w:val="nil"/>
            </w:tcBorders>
          </w:tcPr>
          <w:p w:rsidR="00CE42AA" w:rsidRDefault="00CE42AA">
            <w:pPr>
              <w:pStyle w:val="ConsPlusNormal"/>
              <w:jc w:val="center"/>
            </w:pPr>
            <w:r>
              <w:lastRenderedPageBreak/>
              <w:t>Всего</w:t>
            </w:r>
          </w:p>
        </w:tc>
        <w:tc>
          <w:tcPr>
            <w:tcW w:w="1474" w:type="dxa"/>
            <w:tcBorders>
              <w:top w:val="single" w:sz="4" w:space="0" w:color="auto"/>
              <w:bottom w:val="nil"/>
            </w:tcBorders>
          </w:tcPr>
          <w:p w:rsidR="00CE42AA" w:rsidRDefault="00CE42AA">
            <w:pPr>
              <w:pStyle w:val="ConsPlusNormal"/>
              <w:jc w:val="center"/>
            </w:pPr>
            <w:r>
              <w:t>0,00</w:t>
            </w:r>
          </w:p>
        </w:tc>
        <w:tc>
          <w:tcPr>
            <w:tcW w:w="147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jc w:val="center"/>
            </w:pPr>
            <w:r>
              <w:t>0,00</w:t>
            </w: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r>
              <w:t xml:space="preserve">ГКУ РД </w:t>
            </w:r>
            <w:r>
              <w:lastRenderedPageBreak/>
              <w:t>"Агентство энергосбережения"</w:t>
            </w:r>
          </w:p>
        </w:tc>
        <w:tc>
          <w:tcPr>
            <w:tcW w:w="1701" w:type="dxa"/>
            <w:vMerge w:val="restart"/>
            <w:tcBorders>
              <w:top w:val="single" w:sz="4" w:space="0" w:color="auto"/>
              <w:bottom w:val="single" w:sz="4" w:space="0" w:color="auto"/>
            </w:tcBorders>
          </w:tcPr>
          <w:p w:rsidR="00CE42AA" w:rsidRDefault="00CE42AA">
            <w:pPr>
              <w:pStyle w:val="ConsPlusNormal"/>
            </w:pPr>
          </w:p>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jc w:val="center"/>
            </w:pPr>
            <w:r>
              <w:t>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0,00</w:t>
            </w: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jc w:val="center"/>
            </w:pPr>
            <w:r>
              <w:t>0,00</w:t>
            </w:r>
          </w:p>
        </w:tc>
        <w:tc>
          <w:tcPr>
            <w:tcW w:w="147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jc w:val="center"/>
            </w:pPr>
            <w:r>
              <w:t>0,00</w:t>
            </w: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304" w:type="dxa"/>
            <w:tcBorders>
              <w:top w:val="nil"/>
              <w:bottom w:val="nil"/>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vMerge/>
            <w:tcBorders>
              <w:top w:val="single" w:sz="4" w:space="0" w:color="auto"/>
              <w:bottom w:val="single" w:sz="4" w:space="0" w:color="auto"/>
            </w:tcBorders>
          </w:tcPr>
          <w:p w:rsidR="00CE42AA" w:rsidRDefault="00CE42AA"/>
        </w:tc>
        <w:tc>
          <w:tcPr>
            <w:tcW w:w="2551" w:type="dxa"/>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0,00</w:t>
            </w:r>
          </w:p>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jc w:val="center"/>
            </w:pPr>
            <w:r>
              <w:t>0,00</w:t>
            </w: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3401" w:type="dxa"/>
            <w:gridSpan w:val="2"/>
            <w:vMerge w:val="restart"/>
            <w:tcBorders>
              <w:top w:val="single" w:sz="4" w:space="0" w:color="auto"/>
              <w:bottom w:val="single" w:sz="4" w:space="0" w:color="auto"/>
            </w:tcBorders>
          </w:tcPr>
          <w:p w:rsidR="00CE42AA" w:rsidRDefault="00CE42AA">
            <w:pPr>
              <w:pStyle w:val="ConsPlusNormal"/>
            </w:pPr>
            <w:r>
              <w:t>ИТОГО ПО ПРОГРАММЕ</w:t>
            </w:r>
          </w:p>
        </w:tc>
        <w:tc>
          <w:tcPr>
            <w:tcW w:w="964" w:type="dxa"/>
            <w:tcBorders>
              <w:top w:val="single" w:sz="4" w:space="0" w:color="auto"/>
              <w:bottom w:val="nil"/>
            </w:tcBorders>
          </w:tcPr>
          <w:p w:rsidR="00CE42AA" w:rsidRDefault="00CE42AA">
            <w:pPr>
              <w:pStyle w:val="ConsPlusNormal"/>
              <w:jc w:val="center"/>
            </w:pPr>
            <w:r>
              <w:t>Всего</w:t>
            </w:r>
          </w:p>
        </w:tc>
        <w:tc>
          <w:tcPr>
            <w:tcW w:w="1474" w:type="dxa"/>
            <w:tcBorders>
              <w:top w:val="single" w:sz="4" w:space="0" w:color="auto"/>
              <w:bottom w:val="nil"/>
            </w:tcBorders>
          </w:tcPr>
          <w:p w:rsidR="00CE42AA" w:rsidRDefault="00CE42AA">
            <w:pPr>
              <w:pStyle w:val="ConsPlusNormal"/>
              <w:jc w:val="center"/>
            </w:pPr>
            <w:r>
              <w:t>17504477,02</w:t>
            </w:r>
          </w:p>
        </w:tc>
        <w:tc>
          <w:tcPr>
            <w:tcW w:w="1474" w:type="dxa"/>
            <w:tcBorders>
              <w:top w:val="single" w:sz="4" w:space="0" w:color="auto"/>
              <w:bottom w:val="nil"/>
            </w:tcBorders>
          </w:tcPr>
          <w:p w:rsidR="00CE42AA" w:rsidRDefault="00CE42AA">
            <w:pPr>
              <w:pStyle w:val="ConsPlusNormal"/>
              <w:jc w:val="center"/>
            </w:pPr>
            <w:r>
              <w:t>3004339,90</w:t>
            </w:r>
          </w:p>
        </w:tc>
        <w:tc>
          <w:tcPr>
            <w:tcW w:w="1304" w:type="dxa"/>
            <w:tcBorders>
              <w:top w:val="single" w:sz="4" w:space="0" w:color="auto"/>
              <w:bottom w:val="nil"/>
            </w:tcBorders>
          </w:tcPr>
          <w:p w:rsidR="00CE42AA" w:rsidRDefault="00CE42AA">
            <w:pPr>
              <w:pStyle w:val="ConsPlusNormal"/>
              <w:jc w:val="center"/>
            </w:pPr>
            <w:r>
              <w:t>2188305,40</w:t>
            </w:r>
          </w:p>
        </w:tc>
        <w:tc>
          <w:tcPr>
            <w:tcW w:w="1304" w:type="dxa"/>
            <w:tcBorders>
              <w:top w:val="single" w:sz="4" w:space="0" w:color="auto"/>
              <w:bottom w:val="nil"/>
            </w:tcBorders>
          </w:tcPr>
          <w:p w:rsidR="00CE42AA" w:rsidRDefault="00CE42AA">
            <w:pPr>
              <w:pStyle w:val="ConsPlusNormal"/>
              <w:jc w:val="center"/>
            </w:pPr>
            <w:r>
              <w:t>1935231,44</w:t>
            </w:r>
          </w:p>
        </w:tc>
        <w:tc>
          <w:tcPr>
            <w:tcW w:w="1304" w:type="dxa"/>
            <w:tcBorders>
              <w:top w:val="single" w:sz="4" w:space="0" w:color="auto"/>
              <w:bottom w:val="nil"/>
            </w:tcBorders>
          </w:tcPr>
          <w:p w:rsidR="00CE42AA" w:rsidRDefault="00CE42AA">
            <w:pPr>
              <w:pStyle w:val="ConsPlusNormal"/>
              <w:jc w:val="center"/>
            </w:pPr>
            <w:r>
              <w:t>2026835,28</w:t>
            </w:r>
          </w:p>
        </w:tc>
        <w:tc>
          <w:tcPr>
            <w:tcW w:w="1304" w:type="dxa"/>
            <w:tcBorders>
              <w:top w:val="single" w:sz="4" w:space="0" w:color="auto"/>
              <w:bottom w:val="nil"/>
            </w:tcBorders>
          </w:tcPr>
          <w:p w:rsidR="00CE42AA" w:rsidRDefault="00CE42AA">
            <w:pPr>
              <w:pStyle w:val="ConsPlusNormal"/>
              <w:jc w:val="center"/>
            </w:pPr>
            <w:r>
              <w:t>2170665,00</w:t>
            </w:r>
          </w:p>
        </w:tc>
        <w:tc>
          <w:tcPr>
            <w:tcW w:w="1304" w:type="dxa"/>
            <w:tcBorders>
              <w:top w:val="single" w:sz="4" w:space="0" w:color="auto"/>
              <w:bottom w:val="nil"/>
            </w:tcBorders>
          </w:tcPr>
          <w:p w:rsidR="00CE42AA" w:rsidRDefault="00CE42AA">
            <w:pPr>
              <w:pStyle w:val="ConsPlusNormal"/>
              <w:jc w:val="center"/>
            </w:pPr>
            <w:r>
              <w:t>6179100,00</w:t>
            </w:r>
          </w:p>
        </w:tc>
        <w:tc>
          <w:tcPr>
            <w:tcW w:w="1701" w:type="dxa"/>
            <w:vMerge w:val="restart"/>
            <w:tcBorders>
              <w:top w:val="single" w:sz="4" w:space="0" w:color="auto"/>
              <w:bottom w:val="single" w:sz="4" w:space="0" w:color="auto"/>
            </w:tcBorders>
          </w:tcPr>
          <w:p w:rsidR="00CE42AA" w:rsidRDefault="00CE42AA">
            <w:pPr>
              <w:pStyle w:val="ConsPlusNormal"/>
            </w:pPr>
          </w:p>
        </w:tc>
        <w:tc>
          <w:tcPr>
            <w:tcW w:w="1701" w:type="dxa"/>
            <w:vMerge w:val="restart"/>
            <w:tcBorders>
              <w:top w:val="single" w:sz="4" w:space="0" w:color="auto"/>
              <w:bottom w:val="single" w:sz="4" w:space="0" w:color="auto"/>
            </w:tcBorders>
          </w:tcPr>
          <w:p w:rsidR="00CE42AA" w:rsidRDefault="00CE42AA">
            <w:pPr>
              <w:pStyle w:val="ConsPlusNormal"/>
            </w:pPr>
          </w:p>
        </w:tc>
      </w:tr>
      <w:tr w:rsidR="00CE42AA">
        <w:tblPrEx>
          <w:tblBorders>
            <w:insideH w:val="none" w:sz="0" w:space="0" w:color="auto"/>
          </w:tblBorders>
        </w:tblPrEx>
        <w:tc>
          <w:tcPr>
            <w:tcW w:w="3401" w:type="dxa"/>
            <w:gridSpan w:val="2"/>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ФБ</w:t>
            </w:r>
          </w:p>
        </w:tc>
        <w:tc>
          <w:tcPr>
            <w:tcW w:w="1474" w:type="dxa"/>
            <w:tcBorders>
              <w:top w:val="nil"/>
              <w:bottom w:val="nil"/>
            </w:tcBorders>
          </w:tcPr>
          <w:p w:rsidR="00CE42AA" w:rsidRDefault="00CE42AA">
            <w:pPr>
              <w:pStyle w:val="ConsPlusNormal"/>
              <w:jc w:val="center"/>
            </w:pPr>
            <w:r>
              <w:t>248889,90</w:t>
            </w:r>
          </w:p>
        </w:tc>
        <w:tc>
          <w:tcPr>
            <w:tcW w:w="1474" w:type="dxa"/>
            <w:tcBorders>
              <w:top w:val="nil"/>
              <w:bottom w:val="nil"/>
            </w:tcBorders>
          </w:tcPr>
          <w:p w:rsidR="00CE42AA" w:rsidRDefault="00CE42AA">
            <w:pPr>
              <w:pStyle w:val="ConsPlusNormal"/>
              <w:jc w:val="center"/>
            </w:pPr>
            <w:r>
              <w:t>248889,90</w:t>
            </w:r>
          </w:p>
        </w:tc>
        <w:tc>
          <w:tcPr>
            <w:tcW w:w="1304" w:type="dxa"/>
            <w:tcBorders>
              <w:top w:val="nil"/>
              <w:bottom w:val="nil"/>
            </w:tcBorders>
          </w:tcPr>
          <w:p w:rsidR="00CE42AA" w:rsidRDefault="00CE42AA">
            <w:pPr>
              <w:pStyle w:val="ConsPlusNormal"/>
              <w:jc w:val="center"/>
            </w:pPr>
            <w:r>
              <w:t>0,00</w:t>
            </w:r>
          </w:p>
        </w:tc>
        <w:tc>
          <w:tcPr>
            <w:tcW w:w="1304" w:type="dxa"/>
            <w:tcBorders>
              <w:top w:val="nil"/>
              <w:bottom w:val="nil"/>
            </w:tcBorders>
          </w:tcPr>
          <w:p w:rsidR="00CE42AA" w:rsidRDefault="00CE42AA">
            <w:pPr>
              <w:pStyle w:val="ConsPlusNormal"/>
              <w:jc w:val="center"/>
            </w:pPr>
            <w:r>
              <w:t>0,00</w:t>
            </w:r>
          </w:p>
        </w:tc>
        <w:tc>
          <w:tcPr>
            <w:tcW w:w="1304" w:type="dxa"/>
            <w:tcBorders>
              <w:top w:val="nil"/>
              <w:bottom w:val="nil"/>
            </w:tcBorders>
          </w:tcPr>
          <w:p w:rsidR="00CE42AA" w:rsidRDefault="00CE42AA">
            <w:pPr>
              <w:pStyle w:val="ConsPlusNormal"/>
              <w:jc w:val="center"/>
            </w:pPr>
            <w:r>
              <w:t>0,00</w:t>
            </w:r>
          </w:p>
        </w:tc>
        <w:tc>
          <w:tcPr>
            <w:tcW w:w="1304" w:type="dxa"/>
            <w:tcBorders>
              <w:top w:val="nil"/>
              <w:bottom w:val="nil"/>
            </w:tcBorders>
          </w:tcPr>
          <w:p w:rsidR="00CE42AA" w:rsidRDefault="00CE42AA">
            <w:pPr>
              <w:pStyle w:val="ConsPlusNormal"/>
              <w:jc w:val="center"/>
            </w:pPr>
            <w:r>
              <w:t>0,00</w:t>
            </w:r>
          </w:p>
        </w:tc>
        <w:tc>
          <w:tcPr>
            <w:tcW w:w="1304" w:type="dxa"/>
            <w:tcBorders>
              <w:top w:val="nil"/>
              <w:bottom w:val="nil"/>
            </w:tcBorders>
          </w:tcPr>
          <w:p w:rsidR="00CE42AA" w:rsidRDefault="00CE42AA">
            <w:pPr>
              <w:pStyle w:val="ConsPlusNormal"/>
              <w:jc w:val="center"/>
            </w:pPr>
            <w:r>
              <w:t>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3401" w:type="dxa"/>
            <w:gridSpan w:val="2"/>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РБ</w:t>
            </w:r>
          </w:p>
        </w:tc>
        <w:tc>
          <w:tcPr>
            <w:tcW w:w="1474" w:type="dxa"/>
            <w:tcBorders>
              <w:top w:val="nil"/>
              <w:bottom w:val="nil"/>
            </w:tcBorders>
          </w:tcPr>
          <w:p w:rsidR="00CE42AA" w:rsidRDefault="00CE42AA">
            <w:pPr>
              <w:pStyle w:val="ConsPlusNormal"/>
              <w:jc w:val="center"/>
            </w:pPr>
            <w:r>
              <w:t>1493601,40</w:t>
            </w:r>
          </w:p>
        </w:tc>
        <w:tc>
          <w:tcPr>
            <w:tcW w:w="1474" w:type="dxa"/>
            <w:tcBorders>
              <w:top w:val="nil"/>
              <w:bottom w:val="nil"/>
            </w:tcBorders>
          </w:tcPr>
          <w:p w:rsidR="00CE42AA" w:rsidRDefault="00CE42AA">
            <w:pPr>
              <w:pStyle w:val="ConsPlusNormal"/>
              <w:jc w:val="center"/>
            </w:pPr>
            <w:r>
              <w:t>300000,00</w:t>
            </w:r>
          </w:p>
        </w:tc>
        <w:tc>
          <w:tcPr>
            <w:tcW w:w="1304" w:type="dxa"/>
            <w:tcBorders>
              <w:top w:val="nil"/>
              <w:bottom w:val="nil"/>
            </w:tcBorders>
          </w:tcPr>
          <w:p w:rsidR="00CE42AA" w:rsidRDefault="00CE42AA">
            <w:pPr>
              <w:pStyle w:val="ConsPlusNormal"/>
              <w:jc w:val="center"/>
            </w:pPr>
            <w:r>
              <w:t>145270,00</w:t>
            </w:r>
          </w:p>
        </w:tc>
        <w:tc>
          <w:tcPr>
            <w:tcW w:w="1304" w:type="dxa"/>
            <w:tcBorders>
              <w:top w:val="nil"/>
              <w:bottom w:val="nil"/>
            </w:tcBorders>
          </w:tcPr>
          <w:p w:rsidR="00CE42AA" w:rsidRDefault="00CE42AA">
            <w:pPr>
              <w:pStyle w:val="ConsPlusNormal"/>
              <w:jc w:val="center"/>
            </w:pPr>
            <w:r>
              <w:t>111922,00</w:t>
            </w:r>
          </w:p>
        </w:tc>
        <w:tc>
          <w:tcPr>
            <w:tcW w:w="1304" w:type="dxa"/>
            <w:tcBorders>
              <w:top w:val="nil"/>
              <w:bottom w:val="nil"/>
            </w:tcBorders>
          </w:tcPr>
          <w:p w:rsidR="00CE42AA" w:rsidRDefault="00CE42AA">
            <w:pPr>
              <w:pStyle w:val="ConsPlusNormal"/>
              <w:jc w:val="center"/>
            </w:pPr>
            <w:r>
              <w:t>118554,40</w:t>
            </w:r>
          </w:p>
        </w:tc>
        <w:tc>
          <w:tcPr>
            <w:tcW w:w="1304" w:type="dxa"/>
            <w:tcBorders>
              <w:top w:val="nil"/>
              <w:bottom w:val="nil"/>
            </w:tcBorders>
          </w:tcPr>
          <w:p w:rsidR="00CE42AA" w:rsidRDefault="00CE42AA">
            <w:pPr>
              <w:pStyle w:val="ConsPlusNormal"/>
              <w:jc w:val="center"/>
            </w:pPr>
            <w:r>
              <w:t>158355,00</w:t>
            </w:r>
          </w:p>
        </w:tc>
        <w:tc>
          <w:tcPr>
            <w:tcW w:w="1304" w:type="dxa"/>
            <w:tcBorders>
              <w:top w:val="nil"/>
              <w:bottom w:val="nil"/>
            </w:tcBorders>
          </w:tcPr>
          <w:p w:rsidR="00CE42AA" w:rsidRDefault="00CE42AA">
            <w:pPr>
              <w:pStyle w:val="ConsPlusNormal"/>
              <w:jc w:val="center"/>
            </w:pPr>
            <w:r>
              <w:t>659500,00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blPrEx>
          <w:tblBorders>
            <w:insideH w:val="none" w:sz="0" w:space="0" w:color="auto"/>
          </w:tblBorders>
        </w:tblPrEx>
        <w:tc>
          <w:tcPr>
            <w:tcW w:w="3401" w:type="dxa"/>
            <w:gridSpan w:val="2"/>
            <w:vMerge/>
            <w:tcBorders>
              <w:top w:val="single" w:sz="4" w:space="0" w:color="auto"/>
              <w:bottom w:val="single" w:sz="4" w:space="0" w:color="auto"/>
            </w:tcBorders>
          </w:tcPr>
          <w:p w:rsidR="00CE42AA" w:rsidRDefault="00CE42AA"/>
        </w:tc>
        <w:tc>
          <w:tcPr>
            <w:tcW w:w="964" w:type="dxa"/>
            <w:tcBorders>
              <w:top w:val="nil"/>
              <w:bottom w:val="nil"/>
            </w:tcBorders>
          </w:tcPr>
          <w:p w:rsidR="00CE42AA" w:rsidRDefault="00CE42AA">
            <w:pPr>
              <w:pStyle w:val="ConsPlusNormal"/>
              <w:jc w:val="center"/>
            </w:pPr>
            <w:r>
              <w:t>МБ</w:t>
            </w:r>
          </w:p>
        </w:tc>
        <w:tc>
          <w:tcPr>
            <w:tcW w:w="1474" w:type="dxa"/>
            <w:tcBorders>
              <w:top w:val="nil"/>
              <w:bottom w:val="nil"/>
            </w:tcBorders>
          </w:tcPr>
          <w:p w:rsidR="00CE42AA" w:rsidRDefault="00CE42AA">
            <w:pPr>
              <w:pStyle w:val="ConsPlusNormal"/>
              <w:jc w:val="center"/>
            </w:pPr>
            <w:r>
              <w:t>4119737,67</w:t>
            </w:r>
          </w:p>
        </w:tc>
        <w:tc>
          <w:tcPr>
            <w:tcW w:w="1474" w:type="dxa"/>
            <w:tcBorders>
              <w:top w:val="nil"/>
              <w:bottom w:val="nil"/>
            </w:tcBorders>
          </w:tcPr>
          <w:p w:rsidR="00CE42AA" w:rsidRDefault="00CE42AA">
            <w:pPr>
              <w:pStyle w:val="ConsPlusNormal"/>
              <w:jc w:val="center"/>
            </w:pPr>
            <w:r>
              <w:t>419650,00</w:t>
            </w:r>
          </w:p>
        </w:tc>
        <w:tc>
          <w:tcPr>
            <w:tcW w:w="1304" w:type="dxa"/>
            <w:tcBorders>
              <w:top w:val="nil"/>
              <w:bottom w:val="nil"/>
            </w:tcBorders>
          </w:tcPr>
          <w:p w:rsidR="00CE42AA" w:rsidRDefault="00CE42AA">
            <w:pPr>
              <w:pStyle w:val="ConsPlusNormal"/>
              <w:jc w:val="center"/>
            </w:pPr>
            <w:r>
              <w:t>522810,40</w:t>
            </w:r>
          </w:p>
        </w:tc>
        <w:tc>
          <w:tcPr>
            <w:tcW w:w="1304" w:type="dxa"/>
            <w:tcBorders>
              <w:top w:val="nil"/>
              <w:bottom w:val="nil"/>
            </w:tcBorders>
          </w:tcPr>
          <w:p w:rsidR="00CE42AA" w:rsidRDefault="00CE42AA">
            <w:pPr>
              <w:pStyle w:val="ConsPlusNormal"/>
              <w:jc w:val="center"/>
            </w:pPr>
            <w:r>
              <w:t>453868,94</w:t>
            </w:r>
          </w:p>
        </w:tc>
        <w:tc>
          <w:tcPr>
            <w:tcW w:w="1304" w:type="dxa"/>
            <w:tcBorders>
              <w:top w:val="nil"/>
              <w:bottom w:val="nil"/>
            </w:tcBorders>
          </w:tcPr>
          <w:p w:rsidR="00CE42AA" w:rsidRDefault="00CE42AA">
            <w:pPr>
              <w:pStyle w:val="ConsPlusNormal"/>
              <w:jc w:val="center"/>
            </w:pPr>
            <w:r>
              <w:t>485758,33</w:t>
            </w:r>
          </w:p>
        </w:tc>
        <w:tc>
          <w:tcPr>
            <w:tcW w:w="1304" w:type="dxa"/>
            <w:tcBorders>
              <w:top w:val="nil"/>
              <w:bottom w:val="nil"/>
            </w:tcBorders>
          </w:tcPr>
          <w:p w:rsidR="00CE42AA" w:rsidRDefault="00CE42AA">
            <w:pPr>
              <w:pStyle w:val="ConsPlusNormal"/>
              <w:jc w:val="center"/>
            </w:pPr>
            <w:r>
              <w:t>532050,00</w:t>
            </w:r>
          </w:p>
        </w:tc>
        <w:tc>
          <w:tcPr>
            <w:tcW w:w="1304" w:type="dxa"/>
            <w:tcBorders>
              <w:top w:val="nil"/>
              <w:bottom w:val="nil"/>
            </w:tcBorders>
          </w:tcPr>
          <w:p w:rsidR="00CE42AA" w:rsidRDefault="00CE42AA">
            <w:pPr>
              <w:pStyle w:val="ConsPlusNormal"/>
              <w:jc w:val="center"/>
            </w:pPr>
            <w:r>
              <w:t>1705600,00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3401" w:type="dxa"/>
            <w:gridSpan w:val="2"/>
            <w:vMerge/>
            <w:tcBorders>
              <w:top w:val="single" w:sz="4" w:space="0" w:color="auto"/>
              <w:bottom w:val="single" w:sz="4" w:space="0" w:color="auto"/>
            </w:tcBorders>
          </w:tcPr>
          <w:p w:rsidR="00CE42AA" w:rsidRDefault="00CE42AA"/>
        </w:tc>
        <w:tc>
          <w:tcPr>
            <w:tcW w:w="964" w:type="dxa"/>
            <w:tcBorders>
              <w:top w:val="nil"/>
              <w:bottom w:val="single" w:sz="4" w:space="0" w:color="auto"/>
            </w:tcBorders>
          </w:tcPr>
          <w:p w:rsidR="00CE42AA" w:rsidRDefault="00CE42AA">
            <w:pPr>
              <w:pStyle w:val="ConsPlusNormal"/>
              <w:jc w:val="center"/>
            </w:pPr>
            <w:r>
              <w:t>ВИ</w:t>
            </w:r>
          </w:p>
        </w:tc>
        <w:tc>
          <w:tcPr>
            <w:tcW w:w="1474" w:type="dxa"/>
            <w:tcBorders>
              <w:top w:val="nil"/>
              <w:bottom w:val="single" w:sz="4" w:space="0" w:color="auto"/>
            </w:tcBorders>
          </w:tcPr>
          <w:p w:rsidR="00CE42AA" w:rsidRDefault="00CE42AA">
            <w:pPr>
              <w:pStyle w:val="ConsPlusNormal"/>
              <w:jc w:val="center"/>
            </w:pPr>
            <w:r>
              <w:t>11642248,05</w:t>
            </w:r>
          </w:p>
        </w:tc>
        <w:tc>
          <w:tcPr>
            <w:tcW w:w="1474" w:type="dxa"/>
            <w:tcBorders>
              <w:top w:val="nil"/>
              <w:bottom w:val="single" w:sz="4" w:space="0" w:color="auto"/>
            </w:tcBorders>
          </w:tcPr>
          <w:p w:rsidR="00CE42AA" w:rsidRDefault="00CE42AA">
            <w:pPr>
              <w:pStyle w:val="ConsPlusNormal"/>
              <w:jc w:val="center"/>
            </w:pPr>
            <w:r>
              <w:t>2035800,00</w:t>
            </w:r>
          </w:p>
        </w:tc>
        <w:tc>
          <w:tcPr>
            <w:tcW w:w="1304" w:type="dxa"/>
            <w:tcBorders>
              <w:top w:val="nil"/>
              <w:bottom w:val="single" w:sz="4" w:space="0" w:color="auto"/>
            </w:tcBorders>
          </w:tcPr>
          <w:p w:rsidR="00CE42AA" w:rsidRDefault="00CE42AA">
            <w:pPr>
              <w:pStyle w:val="ConsPlusNormal"/>
              <w:jc w:val="center"/>
            </w:pPr>
            <w:r>
              <w:t>1520225,00</w:t>
            </w:r>
          </w:p>
        </w:tc>
        <w:tc>
          <w:tcPr>
            <w:tcW w:w="1304" w:type="dxa"/>
            <w:tcBorders>
              <w:top w:val="nil"/>
              <w:bottom w:val="single" w:sz="4" w:space="0" w:color="auto"/>
            </w:tcBorders>
          </w:tcPr>
          <w:p w:rsidR="00CE42AA" w:rsidRDefault="00CE42AA">
            <w:pPr>
              <w:pStyle w:val="ConsPlusNormal"/>
              <w:jc w:val="center"/>
            </w:pPr>
            <w:r>
              <w:t>1369440,50</w:t>
            </w:r>
          </w:p>
        </w:tc>
        <w:tc>
          <w:tcPr>
            <w:tcW w:w="1304" w:type="dxa"/>
            <w:tcBorders>
              <w:top w:val="nil"/>
              <w:bottom w:val="single" w:sz="4" w:space="0" w:color="auto"/>
            </w:tcBorders>
          </w:tcPr>
          <w:p w:rsidR="00CE42AA" w:rsidRDefault="00CE42AA">
            <w:pPr>
              <w:pStyle w:val="ConsPlusNormal"/>
              <w:jc w:val="center"/>
            </w:pPr>
            <w:r>
              <w:t>1422522,55</w:t>
            </w:r>
          </w:p>
        </w:tc>
        <w:tc>
          <w:tcPr>
            <w:tcW w:w="1304" w:type="dxa"/>
            <w:tcBorders>
              <w:top w:val="nil"/>
              <w:bottom w:val="single" w:sz="4" w:space="0" w:color="auto"/>
            </w:tcBorders>
          </w:tcPr>
          <w:p w:rsidR="00CE42AA" w:rsidRDefault="00CE42AA">
            <w:pPr>
              <w:pStyle w:val="ConsPlusNormal"/>
              <w:jc w:val="center"/>
            </w:pPr>
            <w:r>
              <w:t>1480260,00</w:t>
            </w:r>
          </w:p>
        </w:tc>
        <w:tc>
          <w:tcPr>
            <w:tcW w:w="1304" w:type="dxa"/>
            <w:tcBorders>
              <w:top w:val="nil"/>
              <w:bottom w:val="single" w:sz="4" w:space="0" w:color="auto"/>
            </w:tcBorders>
          </w:tcPr>
          <w:p w:rsidR="00CE42AA" w:rsidRDefault="00CE42AA">
            <w:pPr>
              <w:pStyle w:val="ConsPlusNormal"/>
              <w:jc w:val="center"/>
            </w:pPr>
            <w:r>
              <w:t>3814000,00</w:t>
            </w:r>
          </w:p>
        </w:tc>
        <w:tc>
          <w:tcPr>
            <w:tcW w:w="1701" w:type="dxa"/>
            <w:vMerge/>
            <w:tcBorders>
              <w:top w:val="single" w:sz="4" w:space="0" w:color="auto"/>
              <w:bottom w:val="single" w:sz="4" w:space="0" w:color="auto"/>
            </w:tcBorders>
          </w:tcPr>
          <w:p w:rsidR="00CE42AA" w:rsidRDefault="00CE42AA"/>
        </w:tc>
        <w:tc>
          <w:tcPr>
            <w:tcW w:w="1701" w:type="dxa"/>
            <w:vMerge/>
            <w:tcBorders>
              <w:top w:val="single" w:sz="4" w:space="0" w:color="auto"/>
              <w:bottom w:val="single" w:sz="4" w:space="0" w:color="auto"/>
            </w:tcBorders>
          </w:tcPr>
          <w:p w:rsidR="00CE42AA" w:rsidRDefault="00CE42AA"/>
        </w:tc>
      </w:tr>
      <w:tr w:rsidR="00CE42AA">
        <w:tc>
          <w:tcPr>
            <w:tcW w:w="850" w:type="dxa"/>
            <w:tcBorders>
              <w:top w:val="single" w:sz="4" w:space="0" w:color="auto"/>
              <w:bottom w:val="single" w:sz="4" w:space="0" w:color="auto"/>
            </w:tcBorders>
          </w:tcPr>
          <w:p w:rsidR="00CE42AA" w:rsidRDefault="00CE42AA">
            <w:pPr>
              <w:pStyle w:val="ConsPlusNormal"/>
            </w:pPr>
          </w:p>
        </w:tc>
        <w:tc>
          <w:tcPr>
            <w:tcW w:w="2551" w:type="dxa"/>
            <w:tcBorders>
              <w:top w:val="single" w:sz="4" w:space="0" w:color="auto"/>
              <w:bottom w:val="single" w:sz="4" w:space="0" w:color="auto"/>
            </w:tcBorders>
          </w:tcPr>
          <w:p w:rsidR="00CE42AA" w:rsidRDefault="00CE42AA">
            <w:pPr>
              <w:pStyle w:val="ConsPlusNormal"/>
            </w:pPr>
          </w:p>
        </w:tc>
        <w:tc>
          <w:tcPr>
            <w:tcW w:w="964" w:type="dxa"/>
            <w:tcBorders>
              <w:top w:val="single" w:sz="4" w:space="0" w:color="auto"/>
              <w:bottom w:val="single" w:sz="4" w:space="0" w:color="auto"/>
            </w:tcBorders>
          </w:tcPr>
          <w:p w:rsidR="00CE42AA" w:rsidRDefault="00CE42AA">
            <w:pPr>
              <w:pStyle w:val="ConsPlusNormal"/>
            </w:pPr>
          </w:p>
        </w:tc>
        <w:tc>
          <w:tcPr>
            <w:tcW w:w="1474" w:type="dxa"/>
            <w:vMerge w:val="restart"/>
            <w:tcBorders>
              <w:top w:val="single" w:sz="4" w:space="0" w:color="auto"/>
              <w:bottom w:val="single" w:sz="4" w:space="0" w:color="auto"/>
            </w:tcBorders>
          </w:tcPr>
          <w:p w:rsidR="00CE42AA" w:rsidRDefault="00CE42AA">
            <w:pPr>
              <w:pStyle w:val="ConsPlusNormal"/>
            </w:pPr>
            <w:r>
              <w:t>Всего</w:t>
            </w:r>
          </w:p>
        </w:tc>
        <w:tc>
          <w:tcPr>
            <w:tcW w:w="1474" w:type="dxa"/>
            <w:tcBorders>
              <w:top w:val="single" w:sz="4" w:space="0" w:color="auto"/>
              <w:bottom w:val="nil"/>
            </w:tcBorders>
          </w:tcPr>
          <w:p w:rsidR="00CE42AA" w:rsidRDefault="00CE42AA">
            <w:pPr>
              <w:pStyle w:val="ConsPlusNormal"/>
              <w:jc w:val="center"/>
            </w:pPr>
            <w:r>
              <w:t>17504477,02</w:t>
            </w:r>
          </w:p>
        </w:tc>
        <w:tc>
          <w:tcPr>
            <w:tcW w:w="1304" w:type="dxa"/>
            <w:tcBorders>
              <w:top w:val="single" w:sz="4" w:space="0" w:color="auto"/>
              <w:bottom w:val="nil"/>
            </w:tcBorders>
          </w:tcPr>
          <w:p w:rsidR="00CE42AA" w:rsidRDefault="00CE42AA">
            <w:pPr>
              <w:pStyle w:val="ConsPlusNormal"/>
              <w:jc w:val="center"/>
            </w:pPr>
            <w:r>
              <w:t>3004339,90</w:t>
            </w:r>
          </w:p>
        </w:tc>
        <w:tc>
          <w:tcPr>
            <w:tcW w:w="1304" w:type="dxa"/>
            <w:tcBorders>
              <w:top w:val="single" w:sz="4" w:space="0" w:color="auto"/>
              <w:bottom w:val="nil"/>
            </w:tcBorders>
          </w:tcPr>
          <w:p w:rsidR="00CE42AA" w:rsidRDefault="00CE42AA">
            <w:pPr>
              <w:pStyle w:val="ConsPlusNormal"/>
              <w:jc w:val="center"/>
            </w:pPr>
            <w:r>
              <w:t>2188305,40</w:t>
            </w:r>
          </w:p>
        </w:tc>
        <w:tc>
          <w:tcPr>
            <w:tcW w:w="1304" w:type="dxa"/>
            <w:tcBorders>
              <w:top w:val="single" w:sz="4" w:space="0" w:color="auto"/>
              <w:bottom w:val="nil"/>
            </w:tcBorders>
          </w:tcPr>
          <w:p w:rsidR="00CE42AA" w:rsidRDefault="00CE42AA">
            <w:pPr>
              <w:pStyle w:val="ConsPlusNormal"/>
              <w:jc w:val="center"/>
            </w:pPr>
            <w:r>
              <w:t>1935231,44</w:t>
            </w:r>
          </w:p>
        </w:tc>
        <w:tc>
          <w:tcPr>
            <w:tcW w:w="1304" w:type="dxa"/>
            <w:tcBorders>
              <w:top w:val="single" w:sz="4" w:space="0" w:color="auto"/>
              <w:bottom w:val="nil"/>
            </w:tcBorders>
          </w:tcPr>
          <w:p w:rsidR="00CE42AA" w:rsidRDefault="00CE42AA">
            <w:pPr>
              <w:pStyle w:val="ConsPlusNormal"/>
              <w:jc w:val="center"/>
            </w:pPr>
            <w:r>
              <w:t>2026835,28</w:t>
            </w:r>
          </w:p>
        </w:tc>
        <w:tc>
          <w:tcPr>
            <w:tcW w:w="1304" w:type="dxa"/>
            <w:tcBorders>
              <w:top w:val="single" w:sz="4" w:space="0" w:color="auto"/>
              <w:bottom w:val="nil"/>
            </w:tcBorders>
          </w:tcPr>
          <w:p w:rsidR="00CE42AA" w:rsidRDefault="00CE42AA">
            <w:pPr>
              <w:pStyle w:val="ConsPlusNormal"/>
              <w:jc w:val="center"/>
            </w:pPr>
            <w:r>
              <w:t>2170665,00</w:t>
            </w:r>
          </w:p>
        </w:tc>
        <w:tc>
          <w:tcPr>
            <w:tcW w:w="1701" w:type="dxa"/>
            <w:tcBorders>
              <w:top w:val="single" w:sz="4" w:space="0" w:color="auto"/>
              <w:bottom w:val="nil"/>
            </w:tcBorders>
          </w:tcPr>
          <w:p w:rsidR="00CE42AA" w:rsidRDefault="00CE42AA">
            <w:pPr>
              <w:pStyle w:val="ConsPlusNormal"/>
              <w:jc w:val="center"/>
            </w:pPr>
            <w:r>
              <w:t>6179100,00</w:t>
            </w:r>
          </w:p>
        </w:tc>
        <w:tc>
          <w:tcPr>
            <w:tcW w:w="1701" w:type="dxa"/>
            <w:tcBorders>
              <w:top w:val="single" w:sz="4" w:space="0" w:color="auto"/>
              <w:bottom w:val="nil"/>
            </w:tcBorders>
          </w:tcPr>
          <w:p w:rsidR="00CE42AA" w:rsidRDefault="00CE42AA">
            <w:pPr>
              <w:pStyle w:val="ConsPlusNormal"/>
              <w:jc w:val="center"/>
            </w:pPr>
            <w:r>
              <w:t>0,00</w:t>
            </w:r>
          </w:p>
        </w:tc>
      </w:tr>
      <w:tr w:rsidR="00CE42AA">
        <w:tc>
          <w:tcPr>
            <w:tcW w:w="850" w:type="dxa"/>
            <w:tcBorders>
              <w:top w:val="single" w:sz="4" w:space="0" w:color="auto"/>
              <w:bottom w:val="single" w:sz="4" w:space="0" w:color="auto"/>
            </w:tcBorders>
          </w:tcPr>
          <w:p w:rsidR="00CE42AA" w:rsidRDefault="00CE42AA">
            <w:pPr>
              <w:pStyle w:val="ConsPlusNormal"/>
            </w:pPr>
          </w:p>
        </w:tc>
        <w:tc>
          <w:tcPr>
            <w:tcW w:w="2551" w:type="dxa"/>
            <w:tcBorders>
              <w:top w:val="single" w:sz="4" w:space="0" w:color="auto"/>
              <w:bottom w:val="single" w:sz="4" w:space="0" w:color="auto"/>
            </w:tcBorders>
          </w:tcPr>
          <w:p w:rsidR="00CE42AA" w:rsidRDefault="00CE42AA">
            <w:pPr>
              <w:pStyle w:val="ConsPlusNormal"/>
            </w:pPr>
          </w:p>
        </w:tc>
        <w:tc>
          <w:tcPr>
            <w:tcW w:w="964" w:type="dxa"/>
            <w:tcBorders>
              <w:top w:val="single" w:sz="4" w:space="0" w:color="auto"/>
              <w:bottom w:val="single" w:sz="4" w:space="0" w:color="auto"/>
            </w:tcBorders>
          </w:tcPr>
          <w:p w:rsidR="00CE42AA" w:rsidRDefault="00CE42AA">
            <w:pPr>
              <w:pStyle w:val="ConsPlusNormal"/>
            </w:pPr>
          </w:p>
        </w:tc>
        <w:tc>
          <w:tcPr>
            <w:tcW w:w="1474" w:type="dxa"/>
            <w:vMerge/>
            <w:tcBorders>
              <w:top w:val="single" w:sz="4" w:space="0" w:color="auto"/>
              <w:bottom w:val="single" w:sz="4" w:space="0" w:color="auto"/>
            </w:tcBorders>
          </w:tcPr>
          <w:p w:rsidR="00CE42AA" w:rsidRDefault="00CE42AA"/>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tcBorders>
              <w:top w:val="nil"/>
              <w:bottom w:val="single" w:sz="4" w:space="0" w:color="auto"/>
            </w:tcBorders>
          </w:tcPr>
          <w:p w:rsidR="00CE42AA" w:rsidRDefault="00CE42AA">
            <w:pPr>
              <w:pStyle w:val="ConsPlusNormal"/>
            </w:pPr>
          </w:p>
        </w:tc>
        <w:tc>
          <w:tcPr>
            <w:tcW w:w="1701" w:type="dxa"/>
            <w:tcBorders>
              <w:top w:val="nil"/>
              <w:bottom w:val="single" w:sz="4" w:space="0" w:color="auto"/>
            </w:tcBorders>
          </w:tcPr>
          <w:p w:rsidR="00CE42AA" w:rsidRDefault="00CE42AA">
            <w:pPr>
              <w:pStyle w:val="ConsPlusNormal"/>
              <w:jc w:val="center"/>
            </w:pPr>
            <w:r>
              <w:t>0,00</w:t>
            </w:r>
          </w:p>
        </w:tc>
      </w:tr>
      <w:tr w:rsidR="00CE42AA">
        <w:tc>
          <w:tcPr>
            <w:tcW w:w="850" w:type="dxa"/>
            <w:tcBorders>
              <w:top w:val="single" w:sz="4" w:space="0" w:color="auto"/>
              <w:bottom w:val="single" w:sz="4" w:space="0" w:color="auto"/>
            </w:tcBorders>
          </w:tcPr>
          <w:p w:rsidR="00CE42AA" w:rsidRDefault="00CE42AA">
            <w:pPr>
              <w:pStyle w:val="ConsPlusNormal"/>
            </w:pPr>
          </w:p>
        </w:tc>
        <w:tc>
          <w:tcPr>
            <w:tcW w:w="2551" w:type="dxa"/>
            <w:tcBorders>
              <w:top w:val="single" w:sz="4" w:space="0" w:color="auto"/>
              <w:bottom w:val="single" w:sz="4" w:space="0" w:color="auto"/>
            </w:tcBorders>
          </w:tcPr>
          <w:p w:rsidR="00CE42AA" w:rsidRDefault="00CE42AA">
            <w:pPr>
              <w:pStyle w:val="ConsPlusNormal"/>
            </w:pPr>
          </w:p>
        </w:tc>
        <w:tc>
          <w:tcPr>
            <w:tcW w:w="964" w:type="dxa"/>
            <w:tcBorders>
              <w:top w:val="single" w:sz="4" w:space="0" w:color="auto"/>
              <w:bottom w:val="single" w:sz="4" w:space="0" w:color="auto"/>
            </w:tcBorders>
          </w:tcPr>
          <w:p w:rsidR="00CE42AA" w:rsidRDefault="00CE42AA">
            <w:pPr>
              <w:pStyle w:val="ConsPlusNormal"/>
            </w:pPr>
          </w:p>
        </w:tc>
        <w:tc>
          <w:tcPr>
            <w:tcW w:w="1474" w:type="dxa"/>
            <w:vMerge w:val="restart"/>
            <w:tcBorders>
              <w:top w:val="single" w:sz="4" w:space="0" w:color="auto"/>
              <w:bottom w:val="single" w:sz="4" w:space="0" w:color="auto"/>
            </w:tcBorders>
          </w:tcPr>
          <w:p w:rsidR="00CE42AA" w:rsidRDefault="00CE42AA">
            <w:pPr>
              <w:pStyle w:val="ConsPlusNormal"/>
            </w:pPr>
            <w:r>
              <w:t>Фед. бюджет</w:t>
            </w:r>
          </w:p>
        </w:tc>
        <w:tc>
          <w:tcPr>
            <w:tcW w:w="1474" w:type="dxa"/>
            <w:tcBorders>
              <w:top w:val="single" w:sz="4" w:space="0" w:color="auto"/>
              <w:bottom w:val="nil"/>
            </w:tcBorders>
          </w:tcPr>
          <w:p w:rsidR="00CE42AA" w:rsidRDefault="00CE42AA">
            <w:pPr>
              <w:pStyle w:val="ConsPlusNormal"/>
              <w:jc w:val="center"/>
            </w:pPr>
            <w:r>
              <w:t>248889,9</w:t>
            </w:r>
          </w:p>
        </w:tc>
        <w:tc>
          <w:tcPr>
            <w:tcW w:w="1304" w:type="dxa"/>
            <w:tcBorders>
              <w:top w:val="single" w:sz="4" w:space="0" w:color="auto"/>
              <w:bottom w:val="nil"/>
            </w:tcBorders>
          </w:tcPr>
          <w:p w:rsidR="00CE42AA" w:rsidRDefault="00CE42AA">
            <w:pPr>
              <w:pStyle w:val="ConsPlusNormal"/>
              <w:jc w:val="center"/>
            </w:pPr>
            <w:r>
              <w:t>248889,9</w:t>
            </w: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304" w:type="dxa"/>
            <w:tcBorders>
              <w:top w:val="single" w:sz="4" w:space="0" w:color="auto"/>
              <w:bottom w:val="nil"/>
            </w:tcBorders>
          </w:tcPr>
          <w:p w:rsidR="00CE42AA" w:rsidRDefault="00CE42AA">
            <w:pPr>
              <w:pStyle w:val="ConsPlusNormal"/>
            </w:pPr>
          </w:p>
        </w:tc>
        <w:tc>
          <w:tcPr>
            <w:tcW w:w="1701" w:type="dxa"/>
            <w:tcBorders>
              <w:top w:val="single" w:sz="4" w:space="0" w:color="auto"/>
              <w:bottom w:val="nil"/>
            </w:tcBorders>
          </w:tcPr>
          <w:p w:rsidR="00CE42AA" w:rsidRDefault="00CE42AA">
            <w:pPr>
              <w:pStyle w:val="ConsPlusNormal"/>
            </w:pPr>
          </w:p>
        </w:tc>
        <w:tc>
          <w:tcPr>
            <w:tcW w:w="1701" w:type="dxa"/>
            <w:tcBorders>
              <w:top w:val="single" w:sz="4" w:space="0" w:color="auto"/>
              <w:bottom w:val="nil"/>
            </w:tcBorders>
          </w:tcPr>
          <w:p w:rsidR="00CE42AA" w:rsidRDefault="00CE42AA">
            <w:pPr>
              <w:pStyle w:val="ConsPlusNormal"/>
              <w:jc w:val="center"/>
            </w:pPr>
            <w:r>
              <w:t>0,00</w:t>
            </w:r>
          </w:p>
        </w:tc>
      </w:tr>
      <w:tr w:rsidR="00CE42AA">
        <w:tc>
          <w:tcPr>
            <w:tcW w:w="850" w:type="dxa"/>
            <w:tcBorders>
              <w:top w:val="single" w:sz="4" w:space="0" w:color="auto"/>
              <w:bottom w:val="single" w:sz="4" w:space="0" w:color="auto"/>
            </w:tcBorders>
          </w:tcPr>
          <w:p w:rsidR="00CE42AA" w:rsidRDefault="00CE42AA">
            <w:pPr>
              <w:pStyle w:val="ConsPlusNormal"/>
            </w:pPr>
          </w:p>
        </w:tc>
        <w:tc>
          <w:tcPr>
            <w:tcW w:w="2551" w:type="dxa"/>
            <w:tcBorders>
              <w:top w:val="single" w:sz="4" w:space="0" w:color="auto"/>
              <w:bottom w:val="single" w:sz="4" w:space="0" w:color="auto"/>
            </w:tcBorders>
          </w:tcPr>
          <w:p w:rsidR="00CE42AA" w:rsidRDefault="00CE42AA">
            <w:pPr>
              <w:pStyle w:val="ConsPlusNormal"/>
            </w:pPr>
          </w:p>
        </w:tc>
        <w:tc>
          <w:tcPr>
            <w:tcW w:w="964" w:type="dxa"/>
            <w:tcBorders>
              <w:top w:val="single" w:sz="4" w:space="0" w:color="auto"/>
              <w:bottom w:val="single" w:sz="4" w:space="0" w:color="auto"/>
            </w:tcBorders>
          </w:tcPr>
          <w:p w:rsidR="00CE42AA" w:rsidRDefault="00CE42AA">
            <w:pPr>
              <w:pStyle w:val="ConsPlusNormal"/>
            </w:pPr>
          </w:p>
        </w:tc>
        <w:tc>
          <w:tcPr>
            <w:tcW w:w="1474" w:type="dxa"/>
            <w:vMerge/>
            <w:tcBorders>
              <w:top w:val="single" w:sz="4" w:space="0" w:color="auto"/>
              <w:bottom w:val="single" w:sz="4" w:space="0" w:color="auto"/>
            </w:tcBorders>
          </w:tcPr>
          <w:p w:rsidR="00CE42AA" w:rsidRDefault="00CE42AA"/>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tcBorders>
              <w:top w:val="nil"/>
              <w:bottom w:val="single" w:sz="4" w:space="0" w:color="auto"/>
            </w:tcBorders>
          </w:tcPr>
          <w:p w:rsidR="00CE42AA" w:rsidRDefault="00CE42AA">
            <w:pPr>
              <w:pStyle w:val="ConsPlusNormal"/>
            </w:pPr>
          </w:p>
        </w:tc>
        <w:tc>
          <w:tcPr>
            <w:tcW w:w="1701" w:type="dxa"/>
            <w:tcBorders>
              <w:top w:val="nil"/>
              <w:bottom w:val="single" w:sz="4" w:space="0" w:color="auto"/>
            </w:tcBorders>
          </w:tcPr>
          <w:p w:rsidR="00CE42AA" w:rsidRDefault="00CE42AA">
            <w:pPr>
              <w:pStyle w:val="ConsPlusNormal"/>
              <w:jc w:val="center"/>
            </w:pPr>
            <w:r>
              <w:t>0,00</w:t>
            </w:r>
          </w:p>
        </w:tc>
      </w:tr>
      <w:tr w:rsidR="00CE42AA">
        <w:tc>
          <w:tcPr>
            <w:tcW w:w="850" w:type="dxa"/>
            <w:tcBorders>
              <w:top w:val="single" w:sz="4" w:space="0" w:color="auto"/>
              <w:bottom w:val="single" w:sz="4" w:space="0" w:color="auto"/>
            </w:tcBorders>
          </w:tcPr>
          <w:p w:rsidR="00CE42AA" w:rsidRDefault="00CE42AA">
            <w:pPr>
              <w:pStyle w:val="ConsPlusNormal"/>
            </w:pPr>
          </w:p>
        </w:tc>
        <w:tc>
          <w:tcPr>
            <w:tcW w:w="2551" w:type="dxa"/>
            <w:tcBorders>
              <w:top w:val="single" w:sz="4" w:space="0" w:color="auto"/>
              <w:bottom w:val="single" w:sz="4" w:space="0" w:color="auto"/>
            </w:tcBorders>
          </w:tcPr>
          <w:p w:rsidR="00CE42AA" w:rsidRDefault="00CE42AA">
            <w:pPr>
              <w:pStyle w:val="ConsPlusNormal"/>
            </w:pPr>
          </w:p>
        </w:tc>
        <w:tc>
          <w:tcPr>
            <w:tcW w:w="964" w:type="dxa"/>
            <w:tcBorders>
              <w:top w:val="single" w:sz="4" w:space="0" w:color="auto"/>
              <w:bottom w:val="single" w:sz="4" w:space="0" w:color="auto"/>
            </w:tcBorders>
          </w:tcPr>
          <w:p w:rsidR="00CE42AA" w:rsidRDefault="00CE42AA">
            <w:pPr>
              <w:pStyle w:val="ConsPlusNormal"/>
            </w:pPr>
          </w:p>
        </w:tc>
        <w:tc>
          <w:tcPr>
            <w:tcW w:w="1474" w:type="dxa"/>
            <w:tcBorders>
              <w:top w:val="single" w:sz="4" w:space="0" w:color="auto"/>
              <w:bottom w:val="single" w:sz="4" w:space="0" w:color="auto"/>
            </w:tcBorders>
          </w:tcPr>
          <w:p w:rsidR="00CE42AA" w:rsidRDefault="00CE42AA">
            <w:pPr>
              <w:pStyle w:val="ConsPlusNormal"/>
            </w:pPr>
            <w:r>
              <w:t>Респ. бюджет</w:t>
            </w:r>
          </w:p>
        </w:tc>
        <w:tc>
          <w:tcPr>
            <w:tcW w:w="1474" w:type="dxa"/>
            <w:tcBorders>
              <w:top w:val="single" w:sz="4" w:space="0" w:color="auto"/>
              <w:bottom w:val="single" w:sz="4" w:space="0" w:color="auto"/>
            </w:tcBorders>
          </w:tcPr>
          <w:p w:rsidR="00CE42AA" w:rsidRDefault="00CE42AA">
            <w:pPr>
              <w:pStyle w:val="ConsPlusNormal"/>
            </w:pPr>
          </w:p>
        </w:tc>
        <w:tc>
          <w:tcPr>
            <w:tcW w:w="1304" w:type="dxa"/>
            <w:tcBorders>
              <w:top w:val="single" w:sz="4" w:space="0" w:color="auto"/>
              <w:bottom w:val="single" w:sz="4" w:space="0" w:color="auto"/>
            </w:tcBorders>
          </w:tcPr>
          <w:p w:rsidR="00CE42AA" w:rsidRDefault="00CE42AA">
            <w:pPr>
              <w:pStyle w:val="ConsPlusNormal"/>
            </w:pPr>
          </w:p>
        </w:tc>
        <w:tc>
          <w:tcPr>
            <w:tcW w:w="1304" w:type="dxa"/>
            <w:tcBorders>
              <w:top w:val="single" w:sz="4" w:space="0" w:color="auto"/>
              <w:bottom w:val="single" w:sz="4" w:space="0" w:color="auto"/>
            </w:tcBorders>
          </w:tcPr>
          <w:p w:rsidR="00CE42AA" w:rsidRDefault="00CE42AA">
            <w:pPr>
              <w:pStyle w:val="ConsPlusNormal"/>
            </w:pPr>
          </w:p>
        </w:tc>
        <w:tc>
          <w:tcPr>
            <w:tcW w:w="1304" w:type="dxa"/>
            <w:tcBorders>
              <w:top w:val="single" w:sz="4" w:space="0" w:color="auto"/>
              <w:bottom w:val="single" w:sz="4" w:space="0" w:color="auto"/>
            </w:tcBorders>
          </w:tcPr>
          <w:p w:rsidR="00CE42AA" w:rsidRDefault="00CE42AA">
            <w:pPr>
              <w:pStyle w:val="ConsPlusNormal"/>
            </w:pPr>
          </w:p>
        </w:tc>
        <w:tc>
          <w:tcPr>
            <w:tcW w:w="1304" w:type="dxa"/>
            <w:tcBorders>
              <w:top w:val="single" w:sz="4" w:space="0" w:color="auto"/>
              <w:bottom w:val="single" w:sz="4" w:space="0" w:color="auto"/>
            </w:tcBorders>
          </w:tcPr>
          <w:p w:rsidR="00CE42AA" w:rsidRDefault="00CE42AA">
            <w:pPr>
              <w:pStyle w:val="ConsPlusNormal"/>
            </w:pPr>
          </w:p>
        </w:tc>
        <w:tc>
          <w:tcPr>
            <w:tcW w:w="1304" w:type="dxa"/>
            <w:tcBorders>
              <w:top w:val="single" w:sz="4" w:space="0" w:color="auto"/>
              <w:bottom w:val="single" w:sz="4" w:space="0" w:color="auto"/>
            </w:tcBorders>
          </w:tcPr>
          <w:p w:rsidR="00CE42AA" w:rsidRDefault="00CE42AA">
            <w:pPr>
              <w:pStyle w:val="ConsPlusNormal"/>
            </w:pPr>
          </w:p>
        </w:tc>
        <w:tc>
          <w:tcPr>
            <w:tcW w:w="1701" w:type="dxa"/>
            <w:tcBorders>
              <w:top w:val="single" w:sz="4" w:space="0" w:color="auto"/>
              <w:bottom w:val="single" w:sz="4" w:space="0" w:color="auto"/>
            </w:tcBorders>
          </w:tcPr>
          <w:p w:rsidR="00CE42AA" w:rsidRDefault="00CE42AA">
            <w:pPr>
              <w:pStyle w:val="ConsPlusNormal"/>
            </w:pPr>
          </w:p>
        </w:tc>
        <w:tc>
          <w:tcPr>
            <w:tcW w:w="1701" w:type="dxa"/>
            <w:tcBorders>
              <w:top w:val="single" w:sz="4" w:space="0" w:color="auto"/>
              <w:bottom w:val="single" w:sz="4" w:space="0" w:color="auto"/>
            </w:tcBorders>
          </w:tcPr>
          <w:p w:rsidR="00CE42AA" w:rsidRDefault="00CE42AA">
            <w:pPr>
              <w:pStyle w:val="ConsPlusNormal"/>
              <w:jc w:val="center"/>
            </w:pPr>
            <w:r>
              <w:t>0,00</w:t>
            </w:r>
          </w:p>
        </w:tc>
      </w:tr>
      <w:tr w:rsidR="00CE42AA">
        <w:tc>
          <w:tcPr>
            <w:tcW w:w="850" w:type="dxa"/>
            <w:tcBorders>
              <w:top w:val="single" w:sz="4" w:space="0" w:color="auto"/>
              <w:bottom w:val="single" w:sz="4" w:space="0" w:color="auto"/>
            </w:tcBorders>
          </w:tcPr>
          <w:p w:rsidR="00CE42AA" w:rsidRDefault="00CE42AA">
            <w:pPr>
              <w:pStyle w:val="ConsPlusNormal"/>
            </w:pPr>
          </w:p>
        </w:tc>
        <w:tc>
          <w:tcPr>
            <w:tcW w:w="2551" w:type="dxa"/>
            <w:tcBorders>
              <w:top w:val="single" w:sz="4" w:space="0" w:color="auto"/>
              <w:bottom w:val="single" w:sz="4" w:space="0" w:color="auto"/>
            </w:tcBorders>
          </w:tcPr>
          <w:p w:rsidR="00CE42AA" w:rsidRDefault="00CE42AA">
            <w:pPr>
              <w:pStyle w:val="ConsPlusNormal"/>
            </w:pPr>
          </w:p>
        </w:tc>
        <w:tc>
          <w:tcPr>
            <w:tcW w:w="964" w:type="dxa"/>
            <w:tcBorders>
              <w:top w:val="single" w:sz="4" w:space="0" w:color="auto"/>
              <w:bottom w:val="single" w:sz="4" w:space="0" w:color="auto"/>
            </w:tcBorders>
          </w:tcPr>
          <w:p w:rsidR="00CE42AA" w:rsidRDefault="00CE42AA">
            <w:pPr>
              <w:pStyle w:val="ConsPlusNormal"/>
            </w:pPr>
          </w:p>
        </w:tc>
        <w:tc>
          <w:tcPr>
            <w:tcW w:w="1474" w:type="dxa"/>
            <w:vMerge w:val="restart"/>
            <w:tcBorders>
              <w:top w:val="single" w:sz="4" w:space="0" w:color="auto"/>
              <w:bottom w:val="single" w:sz="4" w:space="0" w:color="auto"/>
            </w:tcBorders>
          </w:tcPr>
          <w:p w:rsidR="00CE42AA" w:rsidRDefault="00CE42AA">
            <w:pPr>
              <w:pStyle w:val="ConsPlusNormal"/>
            </w:pPr>
            <w:r>
              <w:t>Респ. Дагестан</w:t>
            </w:r>
          </w:p>
        </w:tc>
        <w:tc>
          <w:tcPr>
            <w:tcW w:w="1474" w:type="dxa"/>
            <w:tcBorders>
              <w:top w:val="single" w:sz="4" w:space="0" w:color="auto"/>
              <w:bottom w:val="nil"/>
            </w:tcBorders>
          </w:tcPr>
          <w:p w:rsidR="00CE42AA" w:rsidRDefault="00CE42AA">
            <w:pPr>
              <w:pStyle w:val="ConsPlusNormal"/>
              <w:jc w:val="center"/>
            </w:pPr>
            <w:r>
              <w:t>1493601,40</w:t>
            </w:r>
          </w:p>
        </w:tc>
        <w:tc>
          <w:tcPr>
            <w:tcW w:w="1304" w:type="dxa"/>
            <w:tcBorders>
              <w:top w:val="single" w:sz="4" w:space="0" w:color="auto"/>
              <w:bottom w:val="nil"/>
            </w:tcBorders>
          </w:tcPr>
          <w:p w:rsidR="00CE42AA" w:rsidRDefault="00CE42AA">
            <w:pPr>
              <w:pStyle w:val="ConsPlusNormal"/>
              <w:jc w:val="center"/>
            </w:pPr>
            <w:r>
              <w:t>300000,00</w:t>
            </w:r>
          </w:p>
        </w:tc>
        <w:tc>
          <w:tcPr>
            <w:tcW w:w="1304" w:type="dxa"/>
            <w:tcBorders>
              <w:top w:val="single" w:sz="4" w:space="0" w:color="auto"/>
              <w:bottom w:val="nil"/>
            </w:tcBorders>
          </w:tcPr>
          <w:p w:rsidR="00CE42AA" w:rsidRDefault="00CE42AA">
            <w:pPr>
              <w:pStyle w:val="ConsPlusNormal"/>
              <w:jc w:val="center"/>
            </w:pPr>
            <w:r>
              <w:t>145270,00</w:t>
            </w:r>
          </w:p>
        </w:tc>
        <w:tc>
          <w:tcPr>
            <w:tcW w:w="1304" w:type="dxa"/>
            <w:tcBorders>
              <w:top w:val="single" w:sz="4" w:space="0" w:color="auto"/>
              <w:bottom w:val="nil"/>
            </w:tcBorders>
          </w:tcPr>
          <w:p w:rsidR="00CE42AA" w:rsidRDefault="00CE42AA">
            <w:pPr>
              <w:pStyle w:val="ConsPlusNormal"/>
              <w:jc w:val="center"/>
            </w:pPr>
            <w:r>
              <w:t>111922,00</w:t>
            </w:r>
          </w:p>
        </w:tc>
        <w:tc>
          <w:tcPr>
            <w:tcW w:w="1304" w:type="dxa"/>
            <w:tcBorders>
              <w:top w:val="single" w:sz="4" w:space="0" w:color="auto"/>
              <w:bottom w:val="nil"/>
            </w:tcBorders>
          </w:tcPr>
          <w:p w:rsidR="00CE42AA" w:rsidRDefault="00CE42AA">
            <w:pPr>
              <w:pStyle w:val="ConsPlusNormal"/>
              <w:jc w:val="center"/>
            </w:pPr>
            <w:r>
              <w:t>118554,40</w:t>
            </w:r>
          </w:p>
        </w:tc>
        <w:tc>
          <w:tcPr>
            <w:tcW w:w="1304" w:type="dxa"/>
            <w:tcBorders>
              <w:top w:val="single" w:sz="4" w:space="0" w:color="auto"/>
              <w:bottom w:val="nil"/>
            </w:tcBorders>
          </w:tcPr>
          <w:p w:rsidR="00CE42AA" w:rsidRDefault="00CE42AA">
            <w:pPr>
              <w:pStyle w:val="ConsPlusNormal"/>
              <w:jc w:val="center"/>
            </w:pPr>
            <w:r>
              <w:t>158355,00</w:t>
            </w:r>
          </w:p>
        </w:tc>
        <w:tc>
          <w:tcPr>
            <w:tcW w:w="1701" w:type="dxa"/>
            <w:tcBorders>
              <w:top w:val="single" w:sz="4" w:space="0" w:color="auto"/>
              <w:bottom w:val="nil"/>
            </w:tcBorders>
          </w:tcPr>
          <w:p w:rsidR="00CE42AA" w:rsidRDefault="00CE42AA">
            <w:pPr>
              <w:pStyle w:val="ConsPlusNormal"/>
              <w:jc w:val="center"/>
            </w:pPr>
            <w:r>
              <w:t>659500,00</w:t>
            </w:r>
          </w:p>
        </w:tc>
        <w:tc>
          <w:tcPr>
            <w:tcW w:w="1701" w:type="dxa"/>
            <w:tcBorders>
              <w:top w:val="single" w:sz="4" w:space="0" w:color="auto"/>
              <w:bottom w:val="nil"/>
            </w:tcBorders>
          </w:tcPr>
          <w:p w:rsidR="00CE42AA" w:rsidRDefault="00CE42AA">
            <w:pPr>
              <w:pStyle w:val="ConsPlusNormal"/>
              <w:jc w:val="center"/>
            </w:pPr>
            <w:r>
              <w:t>0,00</w:t>
            </w:r>
          </w:p>
        </w:tc>
      </w:tr>
      <w:tr w:rsidR="00CE42AA">
        <w:tc>
          <w:tcPr>
            <w:tcW w:w="850" w:type="dxa"/>
            <w:tcBorders>
              <w:top w:val="single" w:sz="4" w:space="0" w:color="auto"/>
              <w:bottom w:val="single" w:sz="4" w:space="0" w:color="auto"/>
            </w:tcBorders>
          </w:tcPr>
          <w:p w:rsidR="00CE42AA" w:rsidRDefault="00CE42AA">
            <w:pPr>
              <w:pStyle w:val="ConsPlusNormal"/>
            </w:pPr>
          </w:p>
        </w:tc>
        <w:tc>
          <w:tcPr>
            <w:tcW w:w="2551" w:type="dxa"/>
            <w:tcBorders>
              <w:top w:val="single" w:sz="4" w:space="0" w:color="auto"/>
              <w:bottom w:val="single" w:sz="4" w:space="0" w:color="auto"/>
            </w:tcBorders>
          </w:tcPr>
          <w:p w:rsidR="00CE42AA" w:rsidRDefault="00CE42AA">
            <w:pPr>
              <w:pStyle w:val="ConsPlusNormal"/>
            </w:pPr>
          </w:p>
        </w:tc>
        <w:tc>
          <w:tcPr>
            <w:tcW w:w="964" w:type="dxa"/>
            <w:tcBorders>
              <w:top w:val="single" w:sz="4" w:space="0" w:color="auto"/>
              <w:bottom w:val="single" w:sz="4" w:space="0" w:color="auto"/>
            </w:tcBorders>
          </w:tcPr>
          <w:p w:rsidR="00CE42AA" w:rsidRDefault="00CE42AA">
            <w:pPr>
              <w:pStyle w:val="ConsPlusNormal"/>
            </w:pPr>
          </w:p>
        </w:tc>
        <w:tc>
          <w:tcPr>
            <w:tcW w:w="1474" w:type="dxa"/>
            <w:vMerge/>
            <w:tcBorders>
              <w:top w:val="single" w:sz="4" w:space="0" w:color="auto"/>
              <w:bottom w:val="single" w:sz="4" w:space="0" w:color="auto"/>
            </w:tcBorders>
          </w:tcPr>
          <w:p w:rsidR="00CE42AA" w:rsidRDefault="00CE42AA"/>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tcBorders>
              <w:top w:val="nil"/>
              <w:bottom w:val="single" w:sz="4" w:space="0" w:color="auto"/>
            </w:tcBorders>
          </w:tcPr>
          <w:p w:rsidR="00CE42AA" w:rsidRDefault="00CE42AA">
            <w:pPr>
              <w:pStyle w:val="ConsPlusNormal"/>
            </w:pPr>
          </w:p>
        </w:tc>
        <w:tc>
          <w:tcPr>
            <w:tcW w:w="1701" w:type="dxa"/>
            <w:tcBorders>
              <w:top w:val="nil"/>
              <w:bottom w:val="single" w:sz="4" w:space="0" w:color="auto"/>
            </w:tcBorders>
          </w:tcPr>
          <w:p w:rsidR="00CE42AA" w:rsidRDefault="00CE42AA">
            <w:pPr>
              <w:pStyle w:val="ConsPlusNormal"/>
              <w:jc w:val="center"/>
            </w:pPr>
            <w:r>
              <w:t>0,00</w:t>
            </w:r>
          </w:p>
        </w:tc>
      </w:tr>
      <w:tr w:rsidR="00CE42AA">
        <w:tc>
          <w:tcPr>
            <w:tcW w:w="850" w:type="dxa"/>
            <w:tcBorders>
              <w:top w:val="single" w:sz="4" w:space="0" w:color="auto"/>
              <w:bottom w:val="single" w:sz="4" w:space="0" w:color="auto"/>
            </w:tcBorders>
          </w:tcPr>
          <w:p w:rsidR="00CE42AA" w:rsidRDefault="00CE42AA">
            <w:pPr>
              <w:pStyle w:val="ConsPlusNormal"/>
            </w:pPr>
          </w:p>
        </w:tc>
        <w:tc>
          <w:tcPr>
            <w:tcW w:w="2551" w:type="dxa"/>
            <w:tcBorders>
              <w:top w:val="single" w:sz="4" w:space="0" w:color="auto"/>
              <w:bottom w:val="single" w:sz="4" w:space="0" w:color="auto"/>
            </w:tcBorders>
          </w:tcPr>
          <w:p w:rsidR="00CE42AA" w:rsidRDefault="00CE42AA">
            <w:pPr>
              <w:pStyle w:val="ConsPlusNormal"/>
            </w:pPr>
          </w:p>
        </w:tc>
        <w:tc>
          <w:tcPr>
            <w:tcW w:w="964" w:type="dxa"/>
            <w:tcBorders>
              <w:top w:val="single" w:sz="4" w:space="0" w:color="auto"/>
              <w:bottom w:val="single" w:sz="4" w:space="0" w:color="auto"/>
            </w:tcBorders>
          </w:tcPr>
          <w:p w:rsidR="00CE42AA" w:rsidRDefault="00CE42AA">
            <w:pPr>
              <w:pStyle w:val="ConsPlusNormal"/>
            </w:pPr>
          </w:p>
        </w:tc>
        <w:tc>
          <w:tcPr>
            <w:tcW w:w="1474" w:type="dxa"/>
            <w:vMerge w:val="restart"/>
            <w:tcBorders>
              <w:top w:val="single" w:sz="4" w:space="0" w:color="auto"/>
              <w:bottom w:val="single" w:sz="4" w:space="0" w:color="auto"/>
            </w:tcBorders>
          </w:tcPr>
          <w:p w:rsidR="00CE42AA" w:rsidRDefault="00CE42AA">
            <w:pPr>
              <w:pStyle w:val="ConsPlusNormal"/>
            </w:pPr>
            <w:r>
              <w:t>Местный бюджет (по согл.)</w:t>
            </w:r>
          </w:p>
        </w:tc>
        <w:tc>
          <w:tcPr>
            <w:tcW w:w="1474" w:type="dxa"/>
            <w:tcBorders>
              <w:top w:val="single" w:sz="4" w:space="0" w:color="auto"/>
              <w:bottom w:val="nil"/>
            </w:tcBorders>
          </w:tcPr>
          <w:p w:rsidR="00CE42AA" w:rsidRDefault="00CE42AA">
            <w:pPr>
              <w:pStyle w:val="ConsPlusNormal"/>
              <w:jc w:val="center"/>
            </w:pPr>
            <w:r>
              <w:t>4119737,67</w:t>
            </w:r>
          </w:p>
        </w:tc>
        <w:tc>
          <w:tcPr>
            <w:tcW w:w="1304" w:type="dxa"/>
            <w:tcBorders>
              <w:top w:val="single" w:sz="4" w:space="0" w:color="auto"/>
              <w:bottom w:val="nil"/>
            </w:tcBorders>
          </w:tcPr>
          <w:p w:rsidR="00CE42AA" w:rsidRDefault="00CE42AA">
            <w:pPr>
              <w:pStyle w:val="ConsPlusNormal"/>
              <w:jc w:val="center"/>
            </w:pPr>
            <w:r>
              <w:t>419650</w:t>
            </w:r>
          </w:p>
        </w:tc>
        <w:tc>
          <w:tcPr>
            <w:tcW w:w="1304" w:type="dxa"/>
            <w:tcBorders>
              <w:top w:val="single" w:sz="4" w:space="0" w:color="auto"/>
              <w:bottom w:val="nil"/>
            </w:tcBorders>
          </w:tcPr>
          <w:p w:rsidR="00CE42AA" w:rsidRDefault="00CE42AA">
            <w:pPr>
              <w:pStyle w:val="ConsPlusNormal"/>
              <w:jc w:val="center"/>
            </w:pPr>
            <w:r>
              <w:t>522810,40</w:t>
            </w:r>
          </w:p>
        </w:tc>
        <w:tc>
          <w:tcPr>
            <w:tcW w:w="1304" w:type="dxa"/>
            <w:tcBorders>
              <w:top w:val="single" w:sz="4" w:space="0" w:color="auto"/>
              <w:bottom w:val="nil"/>
            </w:tcBorders>
          </w:tcPr>
          <w:p w:rsidR="00CE42AA" w:rsidRDefault="00CE42AA">
            <w:pPr>
              <w:pStyle w:val="ConsPlusNormal"/>
              <w:jc w:val="center"/>
            </w:pPr>
            <w:r>
              <w:t>453868,94</w:t>
            </w:r>
          </w:p>
        </w:tc>
        <w:tc>
          <w:tcPr>
            <w:tcW w:w="1304" w:type="dxa"/>
            <w:tcBorders>
              <w:top w:val="single" w:sz="4" w:space="0" w:color="auto"/>
              <w:bottom w:val="nil"/>
            </w:tcBorders>
          </w:tcPr>
          <w:p w:rsidR="00CE42AA" w:rsidRDefault="00CE42AA">
            <w:pPr>
              <w:pStyle w:val="ConsPlusNormal"/>
              <w:jc w:val="center"/>
            </w:pPr>
            <w:r>
              <w:t>485758,33</w:t>
            </w:r>
          </w:p>
        </w:tc>
        <w:tc>
          <w:tcPr>
            <w:tcW w:w="1304" w:type="dxa"/>
            <w:tcBorders>
              <w:top w:val="single" w:sz="4" w:space="0" w:color="auto"/>
              <w:bottom w:val="nil"/>
            </w:tcBorders>
          </w:tcPr>
          <w:p w:rsidR="00CE42AA" w:rsidRDefault="00CE42AA">
            <w:pPr>
              <w:pStyle w:val="ConsPlusNormal"/>
              <w:jc w:val="center"/>
            </w:pPr>
            <w:r>
              <w:t>532050,00</w:t>
            </w:r>
          </w:p>
        </w:tc>
        <w:tc>
          <w:tcPr>
            <w:tcW w:w="1701" w:type="dxa"/>
            <w:tcBorders>
              <w:top w:val="single" w:sz="4" w:space="0" w:color="auto"/>
              <w:bottom w:val="nil"/>
            </w:tcBorders>
          </w:tcPr>
          <w:p w:rsidR="00CE42AA" w:rsidRDefault="00CE42AA">
            <w:pPr>
              <w:pStyle w:val="ConsPlusNormal"/>
              <w:jc w:val="center"/>
            </w:pPr>
            <w:r>
              <w:t>1705600,00</w:t>
            </w:r>
          </w:p>
        </w:tc>
        <w:tc>
          <w:tcPr>
            <w:tcW w:w="1701" w:type="dxa"/>
            <w:tcBorders>
              <w:top w:val="single" w:sz="4" w:space="0" w:color="auto"/>
              <w:bottom w:val="nil"/>
            </w:tcBorders>
          </w:tcPr>
          <w:p w:rsidR="00CE42AA" w:rsidRDefault="00CE42AA">
            <w:pPr>
              <w:pStyle w:val="ConsPlusNormal"/>
              <w:jc w:val="center"/>
            </w:pPr>
            <w:r>
              <w:t>0,00</w:t>
            </w:r>
          </w:p>
        </w:tc>
      </w:tr>
      <w:tr w:rsidR="00CE42AA">
        <w:tc>
          <w:tcPr>
            <w:tcW w:w="850" w:type="dxa"/>
            <w:tcBorders>
              <w:top w:val="single" w:sz="4" w:space="0" w:color="auto"/>
              <w:bottom w:val="single" w:sz="4" w:space="0" w:color="auto"/>
            </w:tcBorders>
          </w:tcPr>
          <w:p w:rsidR="00CE42AA" w:rsidRDefault="00CE42AA">
            <w:pPr>
              <w:pStyle w:val="ConsPlusNormal"/>
            </w:pPr>
          </w:p>
        </w:tc>
        <w:tc>
          <w:tcPr>
            <w:tcW w:w="2551" w:type="dxa"/>
            <w:tcBorders>
              <w:top w:val="single" w:sz="4" w:space="0" w:color="auto"/>
              <w:bottom w:val="single" w:sz="4" w:space="0" w:color="auto"/>
            </w:tcBorders>
          </w:tcPr>
          <w:p w:rsidR="00CE42AA" w:rsidRDefault="00CE42AA">
            <w:pPr>
              <w:pStyle w:val="ConsPlusNormal"/>
            </w:pPr>
          </w:p>
        </w:tc>
        <w:tc>
          <w:tcPr>
            <w:tcW w:w="964" w:type="dxa"/>
            <w:tcBorders>
              <w:top w:val="single" w:sz="4" w:space="0" w:color="auto"/>
              <w:bottom w:val="single" w:sz="4" w:space="0" w:color="auto"/>
            </w:tcBorders>
          </w:tcPr>
          <w:p w:rsidR="00CE42AA" w:rsidRDefault="00CE42AA">
            <w:pPr>
              <w:pStyle w:val="ConsPlusNormal"/>
            </w:pPr>
          </w:p>
        </w:tc>
        <w:tc>
          <w:tcPr>
            <w:tcW w:w="1474" w:type="dxa"/>
            <w:vMerge/>
            <w:tcBorders>
              <w:top w:val="single" w:sz="4" w:space="0" w:color="auto"/>
              <w:bottom w:val="single" w:sz="4" w:space="0" w:color="auto"/>
            </w:tcBorders>
          </w:tcPr>
          <w:p w:rsidR="00CE42AA" w:rsidRDefault="00CE42AA"/>
        </w:tc>
        <w:tc>
          <w:tcPr>
            <w:tcW w:w="147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304" w:type="dxa"/>
            <w:tcBorders>
              <w:top w:val="nil"/>
              <w:bottom w:val="single" w:sz="4" w:space="0" w:color="auto"/>
            </w:tcBorders>
          </w:tcPr>
          <w:p w:rsidR="00CE42AA" w:rsidRDefault="00CE42AA">
            <w:pPr>
              <w:pStyle w:val="ConsPlusNormal"/>
            </w:pPr>
          </w:p>
        </w:tc>
        <w:tc>
          <w:tcPr>
            <w:tcW w:w="1701" w:type="dxa"/>
            <w:tcBorders>
              <w:top w:val="nil"/>
              <w:bottom w:val="single" w:sz="4" w:space="0" w:color="auto"/>
            </w:tcBorders>
          </w:tcPr>
          <w:p w:rsidR="00CE42AA" w:rsidRDefault="00CE42AA">
            <w:pPr>
              <w:pStyle w:val="ConsPlusNormal"/>
            </w:pPr>
          </w:p>
        </w:tc>
        <w:tc>
          <w:tcPr>
            <w:tcW w:w="1701" w:type="dxa"/>
            <w:tcBorders>
              <w:top w:val="nil"/>
              <w:bottom w:val="single" w:sz="4" w:space="0" w:color="auto"/>
            </w:tcBorders>
          </w:tcPr>
          <w:p w:rsidR="00CE42AA" w:rsidRDefault="00CE42AA">
            <w:pPr>
              <w:pStyle w:val="ConsPlusNormal"/>
              <w:jc w:val="center"/>
            </w:pPr>
            <w:r>
              <w:t>0,00</w:t>
            </w:r>
          </w:p>
        </w:tc>
      </w:tr>
      <w:tr w:rsidR="00CE42AA">
        <w:tc>
          <w:tcPr>
            <w:tcW w:w="850" w:type="dxa"/>
            <w:tcBorders>
              <w:top w:val="single" w:sz="4" w:space="0" w:color="auto"/>
              <w:bottom w:val="single" w:sz="4" w:space="0" w:color="auto"/>
            </w:tcBorders>
          </w:tcPr>
          <w:p w:rsidR="00CE42AA" w:rsidRDefault="00CE42AA">
            <w:pPr>
              <w:pStyle w:val="ConsPlusNormal"/>
            </w:pPr>
          </w:p>
        </w:tc>
        <w:tc>
          <w:tcPr>
            <w:tcW w:w="2551" w:type="dxa"/>
            <w:tcBorders>
              <w:top w:val="single" w:sz="4" w:space="0" w:color="auto"/>
              <w:bottom w:val="single" w:sz="4" w:space="0" w:color="auto"/>
            </w:tcBorders>
          </w:tcPr>
          <w:p w:rsidR="00CE42AA" w:rsidRDefault="00CE42AA">
            <w:pPr>
              <w:pStyle w:val="ConsPlusNormal"/>
            </w:pPr>
          </w:p>
        </w:tc>
        <w:tc>
          <w:tcPr>
            <w:tcW w:w="964" w:type="dxa"/>
            <w:tcBorders>
              <w:top w:val="single" w:sz="4" w:space="0" w:color="auto"/>
              <w:bottom w:val="single" w:sz="4" w:space="0" w:color="auto"/>
            </w:tcBorders>
          </w:tcPr>
          <w:p w:rsidR="00CE42AA" w:rsidRDefault="00CE42AA">
            <w:pPr>
              <w:pStyle w:val="ConsPlusNormal"/>
            </w:pPr>
          </w:p>
        </w:tc>
        <w:tc>
          <w:tcPr>
            <w:tcW w:w="1474" w:type="dxa"/>
            <w:tcBorders>
              <w:top w:val="single" w:sz="4" w:space="0" w:color="auto"/>
              <w:bottom w:val="single" w:sz="4" w:space="0" w:color="auto"/>
            </w:tcBorders>
          </w:tcPr>
          <w:p w:rsidR="00CE42AA" w:rsidRDefault="00CE42AA">
            <w:pPr>
              <w:pStyle w:val="ConsPlusNormal"/>
            </w:pPr>
            <w:r>
              <w:t>Внебюджетные источники (по согл.)</w:t>
            </w:r>
          </w:p>
        </w:tc>
        <w:tc>
          <w:tcPr>
            <w:tcW w:w="1474" w:type="dxa"/>
            <w:tcBorders>
              <w:top w:val="single" w:sz="4" w:space="0" w:color="auto"/>
              <w:bottom w:val="single" w:sz="4" w:space="0" w:color="auto"/>
            </w:tcBorders>
          </w:tcPr>
          <w:p w:rsidR="00CE42AA" w:rsidRDefault="00CE42AA">
            <w:pPr>
              <w:pStyle w:val="ConsPlusNormal"/>
              <w:jc w:val="center"/>
            </w:pPr>
            <w:r>
              <w:t>11642248,05</w:t>
            </w:r>
          </w:p>
        </w:tc>
        <w:tc>
          <w:tcPr>
            <w:tcW w:w="1304" w:type="dxa"/>
            <w:tcBorders>
              <w:top w:val="single" w:sz="4" w:space="0" w:color="auto"/>
              <w:bottom w:val="single" w:sz="4" w:space="0" w:color="auto"/>
            </w:tcBorders>
          </w:tcPr>
          <w:p w:rsidR="00CE42AA" w:rsidRDefault="00CE42AA">
            <w:pPr>
              <w:pStyle w:val="ConsPlusNormal"/>
              <w:jc w:val="center"/>
            </w:pPr>
            <w:r>
              <w:t>2035800</w:t>
            </w:r>
          </w:p>
        </w:tc>
        <w:tc>
          <w:tcPr>
            <w:tcW w:w="1304" w:type="dxa"/>
            <w:tcBorders>
              <w:top w:val="single" w:sz="4" w:space="0" w:color="auto"/>
              <w:bottom w:val="single" w:sz="4" w:space="0" w:color="auto"/>
            </w:tcBorders>
          </w:tcPr>
          <w:p w:rsidR="00CE42AA" w:rsidRDefault="00CE42AA">
            <w:pPr>
              <w:pStyle w:val="ConsPlusNormal"/>
              <w:jc w:val="center"/>
            </w:pPr>
            <w:r>
              <w:t>1520225,00</w:t>
            </w:r>
          </w:p>
        </w:tc>
        <w:tc>
          <w:tcPr>
            <w:tcW w:w="1304" w:type="dxa"/>
            <w:tcBorders>
              <w:top w:val="single" w:sz="4" w:space="0" w:color="auto"/>
              <w:bottom w:val="single" w:sz="4" w:space="0" w:color="auto"/>
            </w:tcBorders>
          </w:tcPr>
          <w:p w:rsidR="00CE42AA" w:rsidRDefault="00CE42AA">
            <w:pPr>
              <w:pStyle w:val="ConsPlusNormal"/>
              <w:jc w:val="center"/>
            </w:pPr>
            <w:r>
              <w:t>1369440,50</w:t>
            </w:r>
          </w:p>
        </w:tc>
        <w:tc>
          <w:tcPr>
            <w:tcW w:w="1304" w:type="dxa"/>
            <w:tcBorders>
              <w:top w:val="single" w:sz="4" w:space="0" w:color="auto"/>
              <w:bottom w:val="single" w:sz="4" w:space="0" w:color="auto"/>
            </w:tcBorders>
          </w:tcPr>
          <w:p w:rsidR="00CE42AA" w:rsidRDefault="00CE42AA">
            <w:pPr>
              <w:pStyle w:val="ConsPlusNormal"/>
              <w:jc w:val="center"/>
            </w:pPr>
            <w:r>
              <w:t>1422522,55</w:t>
            </w:r>
          </w:p>
        </w:tc>
        <w:tc>
          <w:tcPr>
            <w:tcW w:w="1304" w:type="dxa"/>
            <w:tcBorders>
              <w:top w:val="single" w:sz="4" w:space="0" w:color="auto"/>
              <w:bottom w:val="single" w:sz="4" w:space="0" w:color="auto"/>
            </w:tcBorders>
          </w:tcPr>
          <w:p w:rsidR="00CE42AA" w:rsidRDefault="00CE42AA">
            <w:pPr>
              <w:pStyle w:val="ConsPlusNormal"/>
              <w:jc w:val="center"/>
            </w:pPr>
            <w:r>
              <w:t>1480260,00</w:t>
            </w:r>
          </w:p>
        </w:tc>
        <w:tc>
          <w:tcPr>
            <w:tcW w:w="1701" w:type="dxa"/>
            <w:tcBorders>
              <w:top w:val="single" w:sz="4" w:space="0" w:color="auto"/>
              <w:bottom w:val="single" w:sz="4" w:space="0" w:color="auto"/>
            </w:tcBorders>
          </w:tcPr>
          <w:p w:rsidR="00CE42AA" w:rsidRDefault="00CE42AA">
            <w:pPr>
              <w:pStyle w:val="ConsPlusNormal"/>
              <w:jc w:val="center"/>
            </w:pPr>
            <w:r>
              <w:t>3814000,00</w:t>
            </w:r>
          </w:p>
        </w:tc>
        <w:tc>
          <w:tcPr>
            <w:tcW w:w="1701" w:type="dxa"/>
            <w:tcBorders>
              <w:top w:val="single" w:sz="4" w:space="0" w:color="auto"/>
              <w:bottom w:val="single" w:sz="4" w:space="0" w:color="auto"/>
            </w:tcBorders>
          </w:tcPr>
          <w:p w:rsidR="00CE42AA" w:rsidRDefault="00CE42AA">
            <w:pPr>
              <w:pStyle w:val="ConsPlusNormal"/>
              <w:jc w:val="center"/>
            </w:pPr>
            <w:r>
              <w:t>0,00</w:t>
            </w:r>
          </w:p>
        </w:tc>
      </w:tr>
      <w:tr w:rsidR="00CE42AA">
        <w:tc>
          <w:tcPr>
            <w:tcW w:w="850" w:type="dxa"/>
            <w:tcBorders>
              <w:top w:val="single" w:sz="4" w:space="0" w:color="auto"/>
              <w:bottom w:val="single" w:sz="4" w:space="0" w:color="auto"/>
            </w:tcBorders>
          </w:tcPr>
          <w:p w:rsidR="00CE42AA" w:rsidRDefault="00CE42AA">
            <w:pPr>
              <w:pStyle w:val="ConsPlusNormal"/>
            </w:pPr>
          </w:p>
        </w:tc>
        <w:tc>
          <w:tcPr>
            <w:tcW w:w="2551" w:type="dxa"/>
            <w:tcBorders>
              <w:top w:val="single" w:sz="4" w:space="0" w:color="auto"/>
              <w:bottom w:val="single" w:sz="4" w:space="0" w:color="auto"/>
            </w:tcBorders>
          </w:tcPr>
          <w:p w:rsidR="00CE42AA" w:rsidRDefault="00CE42AA">
            <w:pPr>
              <w:pStyle w:val="ConsPlusNormal"/>
            </w:pPr>
          </w:p>
        </w:tc>
        <w:tc>
          <w:tcPr>
            <w:tcW w:w="964" w:type="dxa"/>
            <w:tcBorders>
              <w:top w:val="single" w:sz="4" w:space="0" w:color="auto"/>
              <w:bottom w:val="single" w:sz="4" w:space="0" w:color="auto"/>
            </w:tcBorders>
          </w:tcPr>
          <w:p w:rsidR="00CE42AA" w:rsidRDefault="00CE42AA">
            <w:pPr>
              <w:pStyle w:val="ConsPlusNormal"/>
            </w:pPr>
          </w:p>
        </w:tc>
        <w:tc>
          <w:tcPr>
            <w:tcW w:w="1474" w:type="dxa"/>
            <w:tcBorders>
              <w:top w:val="single" w:sz="4" w:space="0" w:color="auto"/>
              <w:bottom w:val="single" w:sz="4" w:space="0" w:color="auto"/>
            </w:tcBorders>
          </w:tcPr>
          <w:p w:rsidR="00CE42AA" w:rsidRDefault="00CE42AA">
            <w:pPr>
              <w:pStyle w:val="ConsPlusNormal"/>
            </w:pPr>
          </w:p>
        </w:tc>
        <w:tc>
          <w:tcPr>
            <w:tcW w:w="1474" w:type="dxa"/>
            <w:tcBorders>
              <w:top w:val="single" w:sz="4" w:space="0" w:color="auto"/>
              <w:bottom w:val="single" w:sz="4" w:space="0" w:color="auto"/>
            </w:tcBorders>
          </w:tcPr>
          <w:p w:rsidR="00CE42AA" w:rsidRDefault="00CE42AA">
            <w:pPr>
              <w:pStyle w:val="ConsPlusNormal"/>
              <w:jc w:val="center"/>
            </w:pPr>
            <w:r>
              <w:t>-106900,00</w:t>
            </w:r>
          </w:p>
        </w:tc>
        <w:tc>
          <w:tcPr>
            <w:tcW w:w="1304" w:type="dxa"/>
            <w:tcBorders>
              <w:top w:val="single" w:sz="4" w:space="0" w:color="auto"/>
              <w:bottom w:val="single" w:sz="4" w:space="0" w:color="auto"/>
            </w:tcBorders>
          </w:tcPr>
          <w:p w:rsidR="00CE42AA" w:rsidRDefault="00CE42AA">
            <w:pPr>
              <w:pStyle w:val="ConsPlusNormal"/>
              <w:jc w:val="center"/>
            </w:pPr>
            <w:r>
              <w:t>201718,28</w:t>
            </w:r>
          </w:p>
        </w:tc>
        <w:tc>
          <w:tcPr>
            <w:tcW w:w="1304" w:type="dxa"/>
            <w:tcBorders>
              <w:top w:val="single" w:sz="4" w:space="0" w:color="auto"/>
              <w:bottom w:val="single" w:sz="4" w:space="0" w:color="auto"/>
            </w:tcBorders>
          </w:tcPr>
          <w:p w:rsidR="00CE42AA" w:rsidRDefault="00CE42AA">
            <w:pPr>
              <w:pStyle w:val="ConsPlusNormal"/>
            </w:pPr>
          </w:p>
        </w:tc>
        <w:tc>
          <w:tcPr>
            <w:tcW w:w="1304" w:type="dxa"/>
            <w:tcBorders>
              <w:top w:val="single" w:sz="4" w:space="0" w:color="auto"/>
              <w:bottom w:val="single" w:sz="4" w:space="0" w:color="auto"/>
            </w:tcBorders>
          </w:tcPr>
          <w:p w:rsidR="00CE42AA" w:rsidRDefault="00CE42AA">
            <w:pPr>
              <w:pStyle w:val="ConsPlusNormal"/>
            </w:pPr>
          </w:p>
        </w:tc>
        <w:tc>
          <w:tcPr>
            <w:tcW w:w="1304" w:type="dxa"/>
            <w:tcBorders>
              <w:top w:val="single" w:sz="4" w:space="0" w:color="auto"/>
              <w:bottom w:val="single" w:sz="4" w:space="0" w:color="auto"/>
            </w:tcBorders>
          </w:tcPr>
          <w:p w:rsidR="00CE42AA" w:rsidRDefault="00CE42AA">
            <w:pPr>
              <w:pStyle w:val="ConsPlusNormal"/>
            </w:pPr>
          </w:p>
        </w:tc>
        <w:tc>
          <w:tcPr>
            <w:tcW w:w="1304" w:type="dxa"/>
            <w:tcBorders>
              <w:top w:val="single" w:sz="4" w:space="0" w:color="auto"/>
              <w:bottom w:val="single" w:sz="4" w:space="0" w:color="auto"/>
            </w:tcBorders>
          </w:tcPr>
          <w:p w:rsidR="00CE42AA" w:rsidRDefault="00CE42AA">
            <w:pPr>
              <w:pStyle w:val="ConsPlusNormal"/>
            </w:pPr>
          </w:p>
        </w:tc>
        <w:tc>
          <w:tcPr>
            <w:tcW w:w="1701" w:type="dxa"/>
            <w:tcBorders>
              <w:top w:val="single" w:sz="4" w:space="0" w:color="auto"/>
              <w:bottom w:val="single" w:sz="4" w:space="0" w:color="auto"/>
            </w:tcBorders>
          </w:tcPr>
          <w:p w:rsidR="00CE42AA" w:rsidRDefault="00CE42AA">
            <w:pPr>
              <w:pStyle w:val="ConsPlusNormal"/>
            </w:pPr>
          </w:p>
        </w:tc>
        <w:tc>
          <w:tcPr>
            <w:tcW w:w="1701" w:type="dxa"/>
            <w:tcBorders>
              <w:top w:val="single" w:sz="4" w:space="0" w:color="auto"/>
              <w:bottom w:val="single" w:sz="4" w:space="0" w:color="auto"/>
            </w:tcBorders>
          </w:tcPr>
          <w:p w:rsidR="00CE42AA" w:rsidRDefault="00CE42AA">
            <w:pPr>
              <w:pStyle w:val="ConsPlusNormal"/>
            </w:pPr>
          </w:p>
        </w:tc>
      </w:tr>
    </w:tbl>
    <w:p w:rsidR="00CE42AA" w:rsidRDefault="00CE42AA">
      <w:pPr>
        <w:sectPr w:rsidR="00CE42AA">
          <w:pgSz w:w="16838" w:h="11905" w:orient="landscape"/>
          <w:pgMar w:top="1701" w:right="1134" w:bottom="850" w:left="1134" w:header="0" w:footer="0" w:gutter="0"/>
          <w:cols w:space="720"/>
        </w:sectPr>
      </w:pPr>
    </w:p>
    <w:p w:rsidR="00CE42AA" w:rsidRDefault="00CE42AA">
      <w:pPr>
        <w:pStyle w:val="ConsPlusNormal"/>
        <w:jc w:val="both"/>
      </w:pPr>
    </w:p>
    <w:p w:rsidR="00CE42AA" w:rsidRDefault="00CE42AA">
      <w:pPr>
        <w:pStyle w:val="ConsPlusNormal"/>
        <w:jc w:val="both"/>
      </w:pPr>
    </w:p>
    <w:p w:rsidR="00CE42AA" w:rsidRDefault="00CE42AA">
      <w:pPr>
        <w:pStyle w:val="ConsPlusNormal"/>
        <w:jc w:val="both"/>
      </w:pPr>
    </w:p>
    <w:p w:rsidR="00CE42AA" w:rsidRDefault="00CE42AA">
      <w:pPr>
        <w:pStyle w:val="ConsPlusNormal"/>
        <w:jc w:val="both"/>
      </w:pPr>
    </w:p>
    <w:p w:rsidR="00CE42AA" w:rsidRDefault="00CE42AA">
      <w:pPr>
        <w:pStyle w:val="ConsPlusNormal"/>
        <w:jc w:val="both"/>
      </w:pPr>
    </w:p>
    <w:p w:rsidR="00CE42AA" w:rsidRDefault="00CE42AA">
      <w:pPr>
        <w:pStyle w:val="ConsPlusNormal"/>
        <w:jc w:val="right"/>
        <w:outlineLvl w:val="1"/>
      </w:pPr>
      <w:r>
        <w:t>Приложение N 5</w:t>
      </w:r>
    </w:p>
    <w:p w:rsidR="00CE42AA" w:rsidRDefault="00CE42AA">
      <w:pPr>
        <w:pStyle w:val="ConsPlusNormal"/>
        <w:jc w:val="right"/>
      </w:pPr>
      <w:r>
        <w:t>к государственной программе</w:t>
      </w:r>
    </w:p>
    <w:p w:rsidR="00CE42AA" w:rsidRDefault="00CE42AA">
      <w:pPr>
        <w:pStyle w:val="ConsPlusNormal"/>
        <w:jc w:val="right"/>
      </w:pPr>
      <w:r>
        <w:t>Республики Дагестан "Энергосбережение</w:t>
      </w:r>
    </w:p>
    <w:p w:rsidR="00CE42AA" w:rsidRDefault="00CE42AA">
      <w:pPr>
        <w:pStyle w:val="ConsPlusNormal"/>
        <w:jc w:val="right"/>
      </w:pPr>
      <w:r>
        <w:t>и повышение энергетической эффективности</w:t>
      </w:r>
    </w:p>
    <w:p w:rsidR="00CE42AA" w:rsidRDefault="00CE42AA">
      <w:pPr>
        <w:pStyle w:val="ConsPlusNormal"/>
        <w:jc w:val="right"/>
      </w:pPr>
      <w:r>
        <w:t>в Республике Дагестан на 2014-2020 годы"</w:t>
      </w:r>
    </w:p>
    <w:p w:rsidR="00CE42AA" w:rsidRDefault="00CE42AA">
      <w:pPr>
        <w:pStyle w:val="ConsPlusNormal"/>
        <w:jc w:val="both"/>
      </w:pPr>
    </w:p>
    <w:p w:rsidR="00CE42AA" w:rsidRDefault="00CE42AA">
      <w:pPr>
        <w:pStyle w:val="ConsPlusNormal"/>
        <w:jc w:val="center"/>
      </w:pPr>
      <w:bookmarkStart w:id="23" w:name="P8906"/>
      <w:bookmarkEnd w:id="23"/>
      <w:r>
        <w:t>РАСПРЕДЕЛЕНИЕ СРЕДСТВ</w:t>
      </w:r>
    </w:p>
    <w:p w:rsidR="00CE42AA" w:rsidRDefault="00CE42AA">
      <w:pPr>
        <w:pStyle w:val="ConsPlusNormal"/>
        <w:jc w:val="center"/>
      </w:pPr>
      <w:r>
        <w:t>ИЗ БЮДЖЕТОВ ВСЕХ УРОВНЕЙ И ВНЕБЮДЖЕТНЫХ ИСТОЧНИКОВ,</w:t>
      </w:r>
    </w:p>
    <w:p w:rsidR="00CE42AA" w:rsidRDefault="00CE42AA">
      <w:pPr>
        <w:pStyle w:val="ConsPlusNormal"/>
        <w:jc w:val="center"/>
      </w:pPr>
      <w:r>
        <w:t>ПРЕДУСМАТРИВАЕМЫХ НА ФИНАНСИРОВАНИЕ ГОСУДАРСТВЕННОЙ</w:t>
      </w:r>
    </w:p>
    <w:p w:rsidR="00CE42AA" w:rsidRDefault="00CE42AA">
      <w:pPr>
        <w:pStyle w:val="ConsPlusNormal"/>
        <w:jc w:val="center"/>
      </w:pPr>
      <w:r>
        <w:t>ПРОГРАММЫ РЕСПУБЛИКИ ДАГЕСТАН "ЭНЕРГОСБЕРЕЖЕНИЕ</w:t>
      </w:r>
    </w:p>
    <w:p w:rsidR="00CE42AA" w:rsidRDefault="00CE42AA">
      <w:pPr>
        <w:pStyle w:val="ConsPlusNormal"/>
        <w:jc w:val="center"/>
      </w:pPr>
      <w:r>
        <w:t>И ПОВЫШЕНИЕ ЭНЕРГЕТИЧЕСКОЙ ЭФФЕКТИВНОСТИ</w:t>
      </w:r>
    </w:p>
    <w:p w:rsidR="00CE42AA" w:rsidRDefault="00CE42AA">
      <w:pPr>
        <w:pStyle w:val="ConsPlusNormal"/>
        <w:jc w:val="center"/>
      </w:pPr>
      <w:r>
        <w:t>В РЕСПУБЛИКЕ ДАГЕСТАН НА 2014-2020 ГОДЫ"</w:t>
      </w:r>
    </w:p>
    <w:p w:rsidR="00CE42AA" w:rsidRDefault="00CE42A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CE42AA">
        <w:trPr>
          <w:jc w:val="center"/>
        </w:trPr>
        <w:tc>
          <w:tcPr>
            <w:tcW w:w="9294" w:type="dxa"/>
            <w:tcBorders>
              <w:top w:val="nil"/>
              <w:left w:val="single" w:sz="24" w:space="0" w:color="CED3F1"/>
              <w:bottom w:val="nil"/>
              <w:right w:val="single" w:sz="24" w:space="0" w:color="F4F3F8"/>
            </w:tcBorders>
            <w:shd w:val="clear" w:color="auto" w:fill="F4F3F8"/>
          </w:tcPr>
          <w:p w:rsidR="00CE42AA" w:rsidRDefault="00CE42AA">
            <w:pPr>
              <w:pStyle w:val="ConsPlusNormal"/>
              <w:jc w:val="center"/>
            </w:pPr>
            <w:r>
              <w:rPr>
                <w:color w:val="392C69"/>
              </w:rPr>
              <w:t>Список изменяющих документов</w:t>
            </w:r>
          </w:p>
          <w:p w:rsidR="00CE42AA" w:rsidRDefault="00CE42AA">
            <w:pPr>
              <w:pStyle w:val="ConsPlusNormal"/>
              <w:jc w:val="center"/>
            </w:pPr>
            <w:r>
              <w:rPr>
                <w:color w:val="392C69"/>
              </w:rPr>
              <w:t xml:space="preserve">(в ред. </w:t>
            </w:r>
            <w:hyperlink r:id="rId35" w:history="1">
              <w:r>
                <w:rPr>
                  <w:color w:val="0000FF"/>
                </w:rPr>
                <w:t>Постановления</w:t>
              </w:r>
            </w:hyperlink>
            <w:r>
              <w:rPr>
                <w:color w:val="392C69"/>
              </w:rPr>
              <w:t xml:space="preserve"> Правительства РД</w:t>
            </w:r>
          </w:p>
          <w:p w:rsidR="00CE42AA" w:rsidRDefault="00CE42AA">
            <w:pPr>
              <w:pStyle w:val="ConsPlusNormal"/>
              <w:jc w:val="center"/>
            </w:pPr>
            <w:r>
              <w:rPr>
                <w:color w:val="392C69"/>
              </w:rPr>
              <w:t>от 19.12.2014 N 639)</w:t>
            </w:r>
          </w:p>
        </w:tc>
      </w:tr>
    </w:tbl>
    <w:p w:rsidR="00CE42AA" w:rsidRDefault="00CE42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474"/>
        <w:gridCol w:w="1304"/>
        <w:gridCol w:w="1304"/>
        <w:gridCol w:w="1304"/>
        <w:gridCol w:w="1304"/>
        <w:gridCol w:w="1304"/>
        <w:gridCol w:w="1304"/>
      </w:tblGrid>
      <w:tr w:rsidR="00CE42AA">
        <w:tc>
          <w:tcPr>
            <w:tcW w:w="1871" w:type="dxa"/>
            <w:vMerge w:val="restart"/>
          </w:tcPr>
          <w:p w:rsidR="00CE42AA" w:rsidRDefault="00CE42AA">
            <w:pPr>
              <w:pStyle w:val="ConsPlusNormal"/>
              <w:jc w:val="center"/>
            </w:pPr>
            <w:r>
              <w:t>Источники финансирования</w:t>
            </w:r>
          </w:p>
        </w:tc>
        <w:tc>
          <w:tcPr>
            <w:tcW w:w="9298" w:type="dxa"/>
            <w:gridSpan w:val="7"/>
          </w:tcPr>
          <w:p w:rsidR="00CE42AA" w:rsidRDefault="00CE42AA">
            <w:pPr>
              <w:pStyle w:val="ConsPlusNormal"/>
              <w:jc w:val="center"/>
            </w:pPr>
            <w:r>
              <w:t>Объем финансирования (тыс. рублей)</w:t>
            </w:r>
          </w:p>
        </w:tc>
      </w:tr>
      <w:tr w:rsidR="00CE42AA">
        <w:tc>
          <w:tcPr>
            <w:tcW w:w="1871" w:type="dxa"/>
            <w:vMerge/>
          </w:tcPr>
          <w:p w:rsidR="00CE42AA" w:rsidRDefault="00CE42AA"/>
        </w:tc>
        <w:tc>
          <w:tcPr>
            <w:tcW w:w="1474" w:type="dxa"/>
          </w:tcPr>
          <w:p w:rsidR="00CE42AA" w:rsidRDefault="00CE42AA">
            <w:pPr>
              <w:pStyle w:val="ConsPlusNormal"/>
              <w:jc w:val="center"/>
            </w:pPr>
            <w:r>
              <w:t>всего</w:t>
            </w:r>
          </w:p>
        </w:tc>
        <w:tc>
          <w:tcPr>
            <w:tcW w:w="1304" w:type="dxa"/>
          </w:tcPr>
          <w:p w:rsidR="00CE42AA" w:rsidRDefault="00CE42AA">
            <w:pPr>
              <w:pStyle w:val="ConsPlusNormal"/>
              <w:jc w:val="center"/>
            </w:pPr>
            <w:r>
              <w:t>2014 год</w:t>
            </w:r>
          </w:p>
        </w:tc>
        <w:tc>
          <w:tcPr>
            <w:tcW w:w="1304" w:type="dxa"/>
          </w:tcPr>
          <w:p w:rsidR="00CE42AA" w:rsidRDefault="00CE42AA">
            <w:pPr>
              <w:pStyle w:val="ConsPlusNormal"/>
              <w:jc w:val="center"/>
            </w:pPr>
            <w:r>
              <w:t>2015 год</w:t>
            </w:r>
          </w:p>
        </w:tc>
        <w:tc>
          <w:tcPr>
            <w:tcW w:w="1304" w:type="dxa"/>
          </w:tcPr>
          <w:p w:rsidR="00CE42AA" w:rsidRDefault="00CE42AA">
            <w:pPr>
              <w:pStyle w:val="ConsPlusNormal"/>
              <w:jc w:val="center"/>
            </w:pPr>
            <w:r>
              <w:t>2016 год</w:t>
            </w:r>
          </w:p>
        </w:tc>
        <w:tc>
          <w:tcPr>
            <w:tcW w:w="1304" w:type="dxa"/>
          </w:tcPr>
          <w:p w:rsidR="00CE42AA" w:rsidRDefault="00CE42AA">
            <w:pPr>
              <w:pStyle w:val="ConsPlusNormal"/>
              <w:jc w:val="center"/>
            </w:pPr>
            <w:r>
              <w:t>2017 год</w:t>
            </w:r>
          </w:p>
        </w:tc>
        <w:tc>
          <w:tcPr>
            <w:tcW w:w="1304" w:type="dxa"/>
          </w:tcPr>
          <w:p w:rsidR="00CE42AA" w:rsidRDefault="00CE42AA">
            <w:pPr>
              <w:pStyle w:val="ConsPlusNormal"/>
              <w:jc w:val="center"/>
            </w:pPr>
            <w:r>
              <w:t>2018 год</w:t>
            </w:r>
          </w:p>
        </w:tc>
        <w:tc>
          <w:tcPr>
            <w:tcW w:w="1304" w:type="dxa"/>
          </w:tcPr>
          <w:p w:rsidR="00CE42AA" w:rsidRDefault="00CE42AA">
            <w:pPr>
              <w:pStyle w:val="ConsPlusNormal"/>
              <w:jc w:val="center"/>
            </w:pPr>
            <w:r>
              <w:t>2019-2020 годы</w:t>
            </w:r>
          </w:p>
        </w:tc>
      </w:tr>
      <w:tr w:rsidR="00CE42AA">
        <w:tc>
          <w:tcPr>
            <w:tcW w:w="1871" w:type="dxa"/>
          </w:tcPr>
          <w:p w:rsidR="00CE42AA" w:rsidRDefault="00CE42AA">
            <w:pPr>
              <w:pStyle w:val="ConsPlusNormal"/>
            </w:pPr>
            <w:r>
              <w:t>Всего</w:t>
            </w:r>
          </w:p>
        </w:tc>
        <w:tc>
          <w:tcPr>
            <w:tcW w:w="1474" w:type="dxa"/>
          </w:tcPr>
          <w:p w:rsidR="00CE42AA" w:rsidRDefault="00CE42AA">
            <w:pPr>
              <w:pStyle w:val="ConsPlusNormal"/>
              <w:jc w:val="center"/>
            </w:pPr>
            <w:r>
              <w:t>17504477,02</w:t>
            </w:r>
          </w:p>
        </w:tc>
        <w:tc>
          <w:tcPr>
            <w:tcW w:w="1304" w:type="dxa"/>
          </w:tcPr>
          <w:p w:rsidR="00CE42AA" w:rsidRDefault="00CE42AA">
            <w:pPr>
              <w:pStyle w:val="ConsPlusNormal"/>
              <w:jc w:val="center"/>
            </w:pPr>
            <w:r>
              <w:t>3004339,90</w:t>
            </w:r>
          </w:p>
        </w:tc>
        <w:tc>
          <w:tcPr>
            <w:tcW w:w="1304" w:type="dxa"/>
          </w:tcPr>
          <w:p w:rsidR="00CE42AA" w:rsidRDefault="00CE42AA">
            <w:pPr>
              <w:pStyle w:val="ConsPlusNormal"/>
              <w:jc w:val="center"/>
            </w:pPr>
            <w:r>
              <w:t>2188305,40</w:t>
            </w:r>
          </w:p>
        </w:tc>
        <w:tc>
          <w:tcPr>
            <w:tcW w:w="1304" w:type="dxa"/>
          </w:tcPr>
          <w:p w:rsidR="00CE42AA" w:rsidRDefault="00CE42AA">
            <w:pPr>
              <w:pStyle w:val="ConsPlusNormal"/>
              <w:jc w:val="center"/>
            </w:pPr>
            <w:r>
              <w:t>1935231,44</w:t>
            </w:r>
          </w:p>
        </w:tc>
        <w:tc>
          <w:tcPr>
            <w:tcW w:w="1304" w:type="dxa"/>
          </w:tcPr>
          <w:p w:rsidR="00CE42AA" w:rsidRDefault="00CE42AA">
            <w:pPr>
              <w:pStyle w:val="ConsPlusNormal"/>
              <w:jc w:val="center"/>
            </w:pPr>
            <w:r>
              <w:t>2026835,28</w:t>
            </w:r>
          </w:p>
        </w:tc>
        <w:tc>
          <w:tcPr>
            <w:tcW w:w="1304" w:type="dxa"/>
          </w:tcPr>
          <w:p w:rsidR="00CE42AA" w:rsidRDefault="00CE42AA">
            <w:pPr>
              <w:pStyle w:val="ConsPlusNormal"/>
              <w:jc w:val="center"/>
            </w:pPr>
            <w:r>
              <w:t>2170665,00</w:t>
            </w:r>
          </w:p>
        </w:tc>
        <w:tc>
          <w:tcPr>
            <w:tcW w:w="1304" w:type="dxa"/>
          </w:tcPr>
          <w:p w:rsidR="00CE42AA" w:rsidRDefault="00CE42AA">
            <w:pPr>
              <w:pStyle w:val="ConsPlusNormal"/>
              <w:jc w:val="center"/>
            </w:pPr>
            <w:r>
              <w:t>6179100,00</w:t>
            </w:r>
          </w:p>
        </w:tc>
      </w:tr>
      <w:tr w:rsidR="00CE42AA">
        <w:tc>
          <w:tcPr>
            <w:tcW w:w="1871" w:type="dxa"/>
          </w:tcPr>
          <w:p w:rsidR="00CE42AA" w:rsidRDefault="00CE42AA">
            <w:pPr>
              <w:pStyle w:val="ConsPlusNormal"/>
            </w:pPr>
            <w:r>
              <w:t>Федеральный бюджет</w:t>
            </w:r>
          </w:p>
        </w:tc>
        <w:tc>
          <w:tcPr>
            <w:tcW w:w="1474" w:type="dxa"/>
          </w:tcPr>
          <w:p w:rsidR="00CE42AA" w:rsidRDefault="00CE42AA">
            <w:pPr>
              <w:pStyle w:val="ConsPlusNormal"/>
              <w:jc w:val="center"/>
            </w:pPr>
            <w:r>
              <w:t>248889,90</w:t>
            </w:r>
          </w:p>
        </w:tc>
        <w:tc>
          <w:tcPr>
            <w:tcW w:w="1304" w:type="dxa"/>
          </w:tcPr>
          <w:p w:rsidR="00CE42AA" w:rsidRDefault="00CE42AA">
            <w:pPr>
              <w:pStyle w:val="ConsPlusNormal"/>
              <w:jc w:val="center"/>
            </w:pPr>
            <w:r>
              <w:t>248889,90</w:t>
            </w:r>
          </w:p>
        </w:tc>
        <w:tc>
          <w:tcPr>
            <w:tcW w:w="1304" w:type="dxa"/>
          </w:tcPr>
          <w:p w:rsidR="00CE42AA" w:rsidRDefault="00CE42AA">
            <w:pPr>
              <w:pStyle w:val="ConsPlusNormal"/>
              <w:jc w:val="center"/>
            </w:pPr>
            <w:r>
              <w:t>-</w:t>
            </w:r>
          </w:p>
        </w:tc>
        <w:tc>
          <w:tcPr>
            <w:tcW w:w="1304" w:type="dxa"/>
          </w:tcPr>
          <w:p w:rsidR="00CE42AA" w:rsidRDefault="00CE42AA">
            <w:pPr>
              <w:pStyle w:val="ConsPlusNormal"/>
              <w:jc w:val="center"/>
            </w:pPr>
            <w:r>
              <w:t>-</w:t>
            </w:r>
          </w:p>
        </w:tc>
        <w:tc>
          <w:tcPr>
            <w:tcW w:w="1304" w:type="dxa"/>
          </w:tcPr>
          <w:p w:rsidR="00CE42AA" w:rsidRDefault="00CE42AA">
            <w:pPr>
              <w:pStyle w:val="ConsPlusNormal"/>
              <w:jc w:val="center"/>
            </w:pPr>
            <w:r>
              <w:t>-</w:t>
            </w:r>
          </w:p>
        </w:tc>
        <w:tc>
          <w:tcPr>
            <w:tcW w:w="1304" w:type="dxa"/>
          </w:tcPr>
          <w:p w:rsidR="00CE42AA" w:rsidRDefault="00CE42AA">
            <w:pPr>
              <w:pStyle w:val="ConsPlusNormal"/>
              <w:jc w:val="center"/>
            </w:pPr>
            <w:r>
              <w:t>-</w:t>
            </w:r>
          </w:p>
        </w:tc>
        <w:tc>
          <w:tcPr>
            <w:tcW w:w="1304" w:type="dxa"/>
          </w:tcPr>
          <w:p w:rsidR="00CE42AA" w:rsidRDefault="00CE42AA">
            <w:pPr>
              <w:pStyle w:val="ConsPlusNormal"/>
              <w:jc w:val="center"/>
            </w:pPr>
            <w:r>
              <w:t>-</w:t>
            </w:r>
          </w:p>
        </w:tc>
      </w:tr>
      <w:tr w:rsidR="00CE42AA">
        <w:tc>
          <w:tcPr>
            <w:tcW w:w="1871" w:type="dxa"/>
          </w:tcPr>
          <w:p w:rsidR="00CE42AA" w:rsidRDefault="00CE42AA">
            <w:pPr>
              <w:pStyle w:val="ConsPlusNormal"/>
            </w:pPr>
            <w:r>
              <w:t xml:space="preserve">Республиканский </w:t>
            </w:r>
            <w:r>
              <w:lastRenderedPageBreak/>
              <w:t>бюджет Республики Дагестан</w:t>
            </w:r>
          </w:p>
        </w:tc>
        <w:tc>
          <w:tcPr>
            <w:tcW w:w="1474" w:type="dxa"/>
          </w:tcPr>
          <w:p w:rsidR="00CE42AA" w:rsidRDefault="00CE42AA">
            <w:pPr>
              <w:pStyle w:val="ConsPlusNormal"/>
              <w:jc w:val="center"/>
            </w:pPr>
            <w:r>
              <w:lastRenderedPageBreak/>
              <w:t>1493601,40</w:t>
            </w:r>
          </w:p>
        </w:tc>
        <w:tc>
          <w:tcPr>
            <w:tcW w:w="1304" w:type="dxa"/>
          </w:tcPr>
          <w:p w:rsidR="00CE42AA" w:rsidRDefault="00CE42AA">
            <w:pPr>
              <w:pStyle w:val="ConsPlusNormal"/>
              <w:jc w:val="center"/>
            </w:pPr>
            <w:r>
              <w:t>300000,00</w:t>
            </w:r>
          </w:p>
        </w:tc>
        <w:tc>
          <w:tcPr>
            <w:tcW w:w="1304" w:type="dxa"/>
          </w:tcPr>
          <w:p w:rsidR="00CE42AA" w:rsidRDefault="00CE42AA">
            <w:pPr>
              <w:pStyle w:val="ConsPlusNormal"/>
              <w:jc w:val="center"/>
            </w:pPr>
            <w:r>
              <w:t>145270,00</w:t>
            </w:r>
          </w:p>
        </w:tc>
        <w:tc>
          <w:tcPr>
            <w:tcW w:w="1304" w:type="dxa"/>
          </w:tcPr>
          <w:p w:rsidR="00CE42AA" w:rsidRDefault="00CE42AA">
            <w:pPr>
              <w:pStyle w:val="ConsPlusNormal"/>
              <w:jc w:val="center"/>
            </w:pPr>
            <w:r>
              <w:t>111922,00</w:t>
            </w:r>
          </w:p>
        </w:tc>
        <w:tc>
          <w:tcPr>
            <w:tcW w:w="1304" w:type="dxa"/>
          </w:tcPr>
          <w:p w:rsidR="00CE42AA" w:rsidRDefault="00CE42AA">
            <w:pPr>
              <w:pStyle w:val="ConsPlusNormal"/>
              <w:jc w:val="center"/>
            </w:pPr>
            <w:r>
              <w:t>118554,40</w:t>
            </w:r>
          </w:p>
        </w:tc>
        <w:tc>
          <w:tcPr>
            <w:tcW w:w="1304" w:type="dxa"/>
          </w:tcPr>
          <w:p w:rsidR="00CE42AA" w:rsidRDefault="00CE42AA">
            <w:pPr>
              <w:pStyle w:val="ConsPlusNormal"/>
              <w:jc w:val="center"/>
            </w:pPr>
            <w:r>
              <w:t>158355,00</w:t>
            </w:r>
          </w:p>
        </w:tc>
        <w:tc>
          <w:tcPr>
            <w:tcW w:w="1304" w:type="dxa"/>
          </w:tcPr>
          <w:p w:rsidR="00CE42AA" w:rsidRDefault="00CE42AA">
            <w:pPr>
              <w:pStyle w:val="ConsPlusNormal"/>
              <w:jc w:val="center"/>
            </w:pPr>
            <w:r>
              <w:t>659500,00</w:t>
            </w:r>
          </w:p>
        </w:tc>
      </w:tr>
      <w:tr w:rsidR="00CE42AA">
        <w:tc>
          <w:tcPr>
            <w:tcW w:w="1871" w:type="dxa"/>
          </w:tcPr>
          <w:p w:rsidR="00CE42AA" w:rsidRDefault="00CE42AA">
            <w:pPr>
              <w:pStyle w:val="ConsPlusNormal"/>
            </w:pPr>
            <w:r>
              <w:lastRenderedPageBreak/>
              <w:t>Местные бюджеты (по согласованию)</w:t>
            </w:r>
          </w:p>
        </w:tc>
        <w:tc>
          <w:tcPr>
            <w:tcW w:w="1474" w:type="dxa"/>
          </w:tcPr>
          <w:p w:rsidR="00CE42AA" w:rsidRDefault="00CE42AA">
            <w:pPr>
              <w:pStyle w:val="ConsPlusNormal"/>
              <w:jc w:val="center"/>
            </w:pPr>
            <w:r>
              <w:t>4119737,67</w:t>
            </w:r>
          </w:p>
        </w:tc>
        <w:tc>
          <w:tcPr>
            <w:tcW w:w="1304" w:type="dxa"/>
          </w:tcPr>
          <w:p w:rsidR="00CE42AA" w:rsidRDefault="00CE42AA">
            <w:pPr>
              <w:pStyle w:val="ConsPlusNormal"/>
              <w:jc w:val="center"/>
            </w:pPr>
            <w:r>
              <w:t>419650</w:t>
            </w:r>
          </w:p>
        </w:tc>
        <w:tc>
          <w:tcPr>
            <w:tcW w:w="1304" w:type="dxa"/>
          </w:tcPr>
          <w:p w:rsidR="00CE42AA" w:rsidRDefault="00CE42AA">
            <w:pPr>
              <w:pStyle w:val="ConsPlusNormal"/>
              <w:jc w:val="center"/>
            </w:pPr>
            <w:r>
              <w:t>522810,40</w:t>
            </w:r>
          </w:p>
        </w:tc>
        <w:tc>
          <w:tcPr>
            <w:tcW w:w="1304" w:type="dxa"/>
          </w:tcPr>
          <w:p w:rsidR="00CE42AA" w:rsidRDefault="00CE42AA">
            <w:pPr>
              <w:pStyle w:val="ConsPlusNormal"/>
              <w:jc w:val="center"/>
            </w:pPr>
            <w:r>
              <w:t>453868,94</w:t>
            </w:r>
          </w:p>
        </w:tc>
        <w:tc>
          <w:tcPr>
            <w:tcW w:w="1304" w:type="dxa"/>
          </w:tcPr>
          <w:p w:rsidR="00CE42AA" w:rsidRDefault="00CE42AA">
            <w:pPr>
              <w:pStyle w:val="ConsPlusNormal"/>
              <w:jc w:val="center"/>
            </w:pPr>
            <w:r>
              <w:t>485758,33</w:t>
            </w:r>
          </w:p>
        </w:tc>
        <w:tc>
          <w:tcPr>
            <w:tcW w:w="1304" w:type="dxa"/>
          </w:tcPr>
          <w:p w:rsidR="00CE42AA" w:rsidRDefault="00CE42AA">
            <w:pPr>
              <w:pStyle w:val="ConsPlusNormal"/>
              <w:jc w:val="center"/>
            </w:pPr>
            <w:r>
              <w:t>532050,00</w:t>
            </w:r>
          </w:p>
        </w:tc>
        <w:tc>
          <w:tcPr>
            <w:tcW w:w="1304" w:type="dxa"/>
          </w:tcPr>
          <w:p w:rsidR="00CE42AA" w:rsidRDefault="00CE42AA">
            <w:pPr>
              <w:pStyle w:val="ConsPlusNormal"/>
              <w:jc w:val="center"/>
            </w:pPr>
            <w:r>
              <w:t>1705600,00</w:t>
            </w:r>
          </w:p>
        </w:tc>
      </w:tr>
      <w:tr w:rsidR="00CE42AA">
        <w:tc>
          <w:tcPr>
            <w:tcW w:w="1871" w:type="dxa"/>
          </w:tcPr>
          <w:p w:rsidR="00CE42AA" w:rsidRDefault="00CE42AA">
            <w:pPr>
              <w:pStyle w:val="ConsPlusNormal"/>
            </w:pPr>
            <w:r>
              <w:t>Внебюджетные источники (по согласованию)</w:t>
            </w:r>
          </w:p>
        </w:tc>
        <w:tc>
          <w:tcPr>
            <w:tcW w:w="1474" w:type="dxa"/>
          </w:tcPr>
          <w:p w:rsidR="00CE42AA" w:rsidRDefault="00CE42AA">
            <w:pPr>
              <w:pStyle w:val="ConsPlusNormal"/>
              <w:jc w:val="center"/>
            </w:pPr>
            <w:r>
              <w:t>11642248,05</w:t>
            </w:r>
          </w:p>
        </w:tc>
        <w:tc>
          <w:tcPr>
            <w:tcW w:w="1304" w:type="dxa"/>
          </w:tcPr>
          <w:p w:rsidR="00CE42AA" w:rsidRDefault="00CE42AA">
            <w:pPr>
              <w:pStyle w:val="ConsPlusNormal"/>
              <w:jc w:val="center"/>
            </w:pPr>
            <w:r>
              <w:t>2035800</w:t>
            </w:r>
          </w:p>
        </w:tc>
        <w:tc>
          <w:tcPr>
            <w:tcW w:w="1304" w:type="dxa"/>
          </w:tcPr>
          <w:p w:rsidR="00CE42AA" w:rsidRDefault="00CE42AA">
            <w:pPr>
              <w:pStyle w:val="ConsPlusNormal"/>
              <w:jc w:val="center"/>
            </w:pPr>
            <w:r>
              <w:t>1520225,00</w:t>
            </w:r>
          </w:p>
        </w:tc>
        <w:tc>
          <w:tcPr>
            <w:tcW w:w="1304" w:type="dxa"/>
          </w:tcPr>
          <w:p w:rsidR="00CE42AA" w:rsidRDefault="00CE42AA">
            <w:pPr>
              <w:pStyle w:val="ConsPlusNormal"/>
              <w:jc w:val="center"/>
            </w:pPr>
            <w:r>
              <w:t>1369440,50</w:t>
            </w:r>
          </w:p>
        </w:tc>
        <w:tc>
          <w:tcPr>
            <w:tcW w:w="1304" w:type="dxa"/>
          </w:tcPr>
          <w:p w:rsidR="00CE42AA" w:rsidRDefault="00CE42AA">
            <w:pPr>
              <w:pStyle w:val="ConsPlusNormal"/>
              <w:jc w:val="center"/>
            </w:pPr>
            <w:r>
              <w:t>1422522,55</w:t>
            </w:r>
          </w:p>
        </w:tc>
        <w:tc>
          <w:tcPr>
            <w:tcW w:w="1304" w:type="dxa"/>
          </w:tcPr>
          <w:p w:rsidR="00CE42AA" w:rsidRDefault="00CE42AA">
            <w:pPr>
              <w:pStyle w:val="ConsPlusNormal"/>
              <w:jc w:val="center"/>
            </w:pPr>
            <w:r>
              <w:t>1480260,00</w:t>
            </w:r>
          </w:p>
        </w:tc>
        <w:tc>
          <w:tcPr>
            <w:tcW w:w="1304" w:type="dxa"/>
          </w:tcPr>
          <w:p w:rsidR="00CE42AA" w:rsidRDefault="00CE42AA">
            <w:pPr>
              <w:pStyle w:val="ConsPlusNormal"/>
              <w:jc w:val="center"/>
            </w:pPr>
            <w:r>
              <w:t>3814000,00</w:t>
            </w:r>
          </w:p>
        </w:tc>
      </w:tr>
    </w:tbl>
    <w:p w:rsidR="00CE42AA" w:rsidRDefault="00CE42AA">
      <w:pPr>
        <w:pStyle w:val="ConsPlusNormal"/>
        <w:jc w:val="both"/>
      </w:pPr>
    </w:p>
    <w:p w:rsidR="00CE42AA" w:rsidRDefault="00CE42AA">
      <w:pPr>
        <w:pStyle w:val="ConsPlusNormal"/>
        <w:jc w:val="both"/>
      </w:pPr>
    </w:p>
    <w:p w:rsidR="00CE42AA" w:rsidRDefault="00CE42AA">
      <w:pPr>
        <w:pStyle w:val="ConsPlusNormal"/>
        <w:pBdr>
          <w:top w:val="single" w:sz="6" w:space="0" w:color="auto"/>
        </w:pBdr>
        <w:spacing w:before="100" w:after="100"/>
        <w:jc w:val="both"/>
        <w:rPr>
          <w:sz w:val="2"/>
          <w:szCs w:val="2"/>
        </w:rPr>
      </w:pPr>
    </w:p>
    <w:p w:rsidR="00734EDA" w:rsidRDefault="00CE42AA">
      <w:bookmarkStart w:id="24" w:name="_GoBack"/>
      <w:bookmarkEnd w:id="24"/>
    </w:p>
    <w:sectPr w:rsidR="00734EDA" w:rsidSect="0056115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AA"/>
    <w:rsid w:val="00540718"/>
    <w:rsid w:val="00CE42AA"/>
    <w:rsid w:val="00DB7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42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42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42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42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42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E42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42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CE42A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42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42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42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42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42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E42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42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CE42A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A43C70C2A64B54F02B044CFB78EF1D29663C9B2B1182FDD0668593EC6438EA2CC63D8027D29DF250F714F323O" TargetMode="External"/><Relationship Id="rId13" Type="http://schemas.openxmlformats.org/officeDocument/2006/relationships/hyperlink" Target="consultantplus://offline/ref=FAA43C70C2A64B54F02B044CFB78EF1D29663C9B2B148AF2D7668593EC6438EA2CC63D8027D29DF250F711F321O" TargetMode="External"/><Relationship Id="rId18" Type="http://schemas.openxmlformats.org/officeDocument/2006/relationships/hyperlink" Target="consultantplus://offline/ref=FAA43C70C2A64B54F02B1A41ED14B2142E6C6092281689A28E39DECEBBF62DO" TargetMode="External"/><Relationship Id="rId26" Type="http://schemas.openxmlformats.org/officeDocument/2006/relationships/hyperlink" Target="consultantplus://offline/ref=FAA43C70C2A64B54F02B044CFB78EF1D29663C9B2B1182FDD0668593EC6438EA2CC63D8027D29DF250F716F32AO" TargetMode="External"/><Relationship Id="rId3" Type="http://schemas.openxmlformats.org/officeDocument/2006/relationships/settings" Target="settings.xml"/><Relationship Id="rId21" Type="http://schemas.openxmlformats.org/officeDocument/2006/relationships/hyperlink" Target="consultantplus://offline/ref=FAA43C70C2A64B54F02B1A41ED14B2142E6561952F1D89A28E39DECEBBF62DO" TargetMode="External"/><Relationship Id="rId34" Type="http://schemas.openxmlformats.org/officeDocument/2006/relationships/hyperlink" Target="consultantplus://offline/ref=FAA43C70C2A64B54F02B044CFB78EF1D29663C9B2B1182FDD0668593EC6438EA2CC63D8027D29DF250F711F32BO" TargetMode="External"/><Relationship Id="rId7" Type="http://schemas.openxmlformats.org/officeDocument/2006/relationships/hyperlink" Target="consultantplus://offline/ref=FAA43C70C2A64B54F02B044CFB78EF1D29663C9B2B1182FDD0668593EC6438EA2CC63D8027D29DF250F715F326O" TargetMode="External"/><Relationship Id="rId12" Type="http://schemas.openxmlformats.org/officeDocument/2006/relationships/hyperlink" Target="consultantplus://offline/ref=FAA43C70C2A64B54F02B1A41ED14B2142E686296281289A28E39DECEBBF62DO" TargetMode="External"/><Relationship Id="rId17" Type="http://schemas.openxmlformats.org/officeDocument/2006/relationships/hyperlink" Target="consultantplus://offline/ref=FAA43C70C2A64B54F02B1A41ED14B2142D6C609E2A1789A28E39DECEBB6D32BD6B8964C263DF9CF2F528O" TargetMode="External"/><Relationship Id="rId25" Type="http://schemas.openxmlformats.org/officeDocument/2006/relationships/hyperlink" Target="consultantplus://offline/ref=FAA43C70C2A64B54F02B1A41ED14B2142E6561952F1D89A28E39DECEBBF62DO" TargetMode="External"/><Relationship Id="rId33" Type="http://schemas.openxmlformats.org/officeDocument/2006/relationships/image" Target="media/image4.png"/><Relationship Id="rId2" Type="http://schemas.microsoft.com/office/2007/relationships/stylesWithEffects" Target="stylesWithEffects.xml"/><Relationship Id="rId16" Type="http://schemas.openxmlformats.org/officeDocument/2006/relationships/hyperlink" Target="consultantplus://offline/ref=FAA43C70C2A64B54F02B044CFB78EF1D29663C9B2B1384F2D3668593EC6438EA2CC63D8027D29DF250F714F327O" TargetMode="External"/><Relationship Id="rId20" Type="http://schemas.openxmlformats.org/officeDocument/2006/relationships/hyperlink" Target="consultantplus://offline/ref=FAA43C70C2A64B54F02B1A41ED14B2142D6C609E2A1789A28E39DECEBB6D32BD6B8964C263DF9CF2F528O" TargetMode="External"/><Relationship Id="rId29" Type="http://schemas.openxmlformats.org/officeDocument/2006/relationships/hyperlink" Target="consultantplus://offline/ref=FAA43C70C2A64B54F02B044CFB78EF1D29663C9B2A1587F1D2668593EC6438EA2CC63D8027D29DF250F714F327O" TargetMode="External"/><Relationship Id="rId1" Type="http://schemas.openxmlformats.org/officeDocument/2006/relationships/styles" Target="styles.xml"/><Relationship Id="rId6" Type="http://schemas.openxmlformats.org/officeDocument/2006/relationships/hyperlink" Target="consultantplus://offline/ref=FAA43C70C2A64B54F02B044CFB78EF1D29663C9B2B1182FDD0668593EC6438EA2CC63D8027D29DF250F715F326O" TargetMode="External"/><Relationship Id="rId11" Type="http://schemas.openxmlformats.org/officeDocument/2006/relationships/hyperlink" Target="consultantplus://offline/ref=FAA43C70C2A64B54F02B1A41ED14B2142E6E6694201389A28E39DECEBBF62DO" TargetMode="External"/><Relationship Id="rId24" Type="http://schemas.openxmlformats.org/officeDocument/2006/relationships/hyperlink" Target="consultantplus://offline/ref=FAA43C70C2A64B54F02B044CFB78EF1D29663C9B2B1182FDD0668593EC6438EA2CC63D8027D29DF250F714F327O" TargetMode="External"/><Relationship Id="rId32" Type="http://schemas.openxmlformats.org/officeDocument/2006/relationships/image" Target="media/image3.png"/><Relationship Id="rId37"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FAA43C70C2A64B54F02B044CFB78EF1D29663C9B2B1384F2D3668593EC6438EA2CC63D8027D29DF250F714F327O" TargetMode="External"/><Relationship Id="rId23" Type="http://schemas.openxmlformats.org/officeDocument/2006/relationships/hyperlink" Target="consultantplus://offline/ref=FAA43C70C2A64B54F02B1A41ED14B2142E6561952F1D89A28E39DECEBBF62DO" TargetMode="External"/><Relationship Id="rId28" Type="http://schemas.openxmlformats.org/officeDocument/2006/relationships/hyperlink" Target="consultantplus://offline/ref=FAA43C70C2A64B54F02B1A41ED14B2142E6F63922F1589A28E39DECEBBF62DO" TargetMode="External"/><Relationship Id="rId36" Type="http://schemas.openxmlformats.org/officeDocument/2006/relationships/fontTable" Target="fontTable.xml"/><Relationship Id="rId10" Type="http://schemas.openxmlformats.org/officeDocument/2006/relationships/hyperlink" Target="consultantplus://offline/ref=FAA43C70C2A64B54F02B1A41ED14B2142E6561952F1D89A28E39DECEBB6D32BD6B8964C263DF9CF4F521O" TargetMode="External"/><Relationship Id="rId19" Type="http://schemas.openxmlformats.org/officeDocument/2006/relationships/hyperlink" Target="consultantplus://offline/ref=FAA43C70C2A64B54F02B1A41ED14B214266962932D1ED4A88660D2CCBC626DAA6CC068C363DF9DFF20O" TargetMode="External"/><Relationship Id="rId31"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consultantplus://offline/ref=FAA43C70C2A64B54F02B044CFB78EF1D29663C9B2B1182FDD0668593EC6438EA2CC63D8027D29DF250F714F321O" TargetMode="External"/><Relationship Id="rId14" Type="http://schemas.openxmlformats.org/officeDocument/2006/relationships/hyperlink" Target="consultantplus://offline/ref=FAA43C70C2A64B54F02B044CFB78EF1D29663C9B2B1685FDD4668593EC6438EA2CC63D8027D29DF250F716F323O" TargetMode="External"/><Relationship Id="rId22" Type="http://schemas.openxmlformats.org/officeDocument/2006/relationships/hyperlink" Target="consultantplus://offline/ref=FAA43C70C2A64B54F02B1A41ED14B2142E6561952F1D89A28E39DECEBBF62DO" TargetMode="External"/><Relationship Id="rId27" Type="http://schemas.openxmlformats.org/officeDocument/2006/relationships/hyperlink" Target="consultantplus://offline/ref=FAA43C70C2A64B54F02B1A41ED14B2142E686296281289A28E39DECEBBF62DO" TargetMode="External"/><Relationship Id="rId30" Type="http://schemas.openxmlformats.org/officeDocument/2006/relationships/image" Target="media/image1.png"/><Relationship Id="rId35" Type="http://schemas.openxmlformats.org/officeDocument/2006/relationships/hyperlink" Target="consultantplus://offline/ref=E552B43C359687D685628D106557783C5EF10042991E1EFA3215D02CCEE678920057D86C32F7D5BBAAC32BG62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137</Pages>
  <Words>31694</Words>
  <Characters>180660</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Экономики РД</Company>
  <LinksUpToDate>false</LinksUpToDate>
  <CharactersWithSpaces>211931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Аида</dc:creator>
  <cp:lastModifiedBy>Аида</cp:lastModifiedBy>
  <cp:revision>1</cp:revision>
  <dcterms:created xsi:type="dcterms:W3CDTF">2018-02-26T14:54:00Z</dcterms:created>
  <dcterms:modified xsi:type="dcterms:W3CDTF">2018-02-26T14:54:00Z</dcterms:modified>
</cp:coreProperties>
</file>